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E7" w:rsidRDefault="00FD4F21" w:rsidP="00F9696C">
      <w:pPr>
        <w:pStyle w:val="Heading1"/>
      </w:pPr>
      <w:r w:rsidRPr="0055140E">
        <w:rPr>
          <w:i/>
          <w:sz w:val="22"/>
          <w:szCs w:val="22"/>
        </w:rPr>
        <w:t>(Policy Number)</w:t>
      </w:r>
      <w:r w:rsidRPr="00F9696C">
        <w:t xml:space="preserve"> </w:t>
      </w:r>
      <w:r w:rsidR="00500A29" w:rsidRPr="00F9696C">
        <w:rPr>
          <w:i/>
        </w:rPr>
        <w:t xml:space="preserve">SAMPLE </w:t>
      </w:r>
      <w:r w:rsidR="00493BE0" w:rsidRPr="00F9696C">
        <w:t>OUTINGS</w:t>
      </w:r>
      <w:r w:rsidR="00C03D28" w:rsidRPr="00F9696C">
        <w:t xml:space="preserve"> </w:t>
      </w:r>
      <w:r w:rsidR="001109E7" w:rsidRPr="00F9696C">
        <w:t>POLICY</w:t>
      </w:r>
    </w:p>
    <w:p w:rsidR="00F9696C" w:rsidRPr="00F9696C" w:rsidRDefault="00F9696C" w:rsidP="00F9696C"/>
    <w:p w:rsidR="00F9696C" w:rsidRPr="00D910AA" w:rsidRDefault="00F9696C" w:rsidP="00F9696C">
      <w:pPr>
        <w:pStyle w:val="Heading2"/>
        <w:shd w:val="clear" w:color="auto" w:fill="E2EFD9" w:themeFill="accent6" w:themeFillTint="33"/>
        <w:spacing w:before="0" w:line="276" w:lineRule="auto"/>
        <w:ind w:left="567" w:hanging="567"/>
      </w:pPr>
      <w:r w:rsidRPr="00D910AA">
        <w:t>Rationale and Polic</w:t>
      </w:r>
      <w:r w:rsidRPr="00462FB9">
        <w:t>y</w:t>
      </w:r>
      <w:r w:rsidRPr="00D910AA">
        <w:t xml:space="preserve"> Considerations</w:t>
      </w:r>
    </w:p>
    <w:p w:rsidR="00D8380D" w:rsidRPr="00D8380D" w:rsidRDefault="00D8380D" w:rsidP="00F9696C">
      <w:pPr>
        <w:shd w:val="clear" w:color="auto" w:fill="E2EFD9" w:themeFill="accent6" w:themeFillTint="33"/>
        <w:spacing w:after="0" w:line="276" w:lineRule="auto"/>
        <w:ind w:right="-50"/>
        <w:rPr>
          <w:rFonts w:cs="Arial"/>
          <w:b/>
          <w:bCs/>
          <w:sz w:val="20"/>
          <w:szCs w:val="20"/>
        </w:rPr>
      </w:pPr>
    </w:p>
    <w:p w:rsidR="00D8380D" w:rsidRPr="00F279CF" w:rsidRDefault="00D8380D" w:rsidP="00967F62">
      <w:pPr>
        <w:shd w:val="clear" w:color="auto" w:fill="E2EFD9" w:themeFill="accent6" w:themeFillTint="33"/>
        <w:spacing w:line="276" w:lineRule="auto"/>
      </w:pPr>
      <w:r>
        <w:t xml:space="preserve">Outings extend and </w:t>
      </w:r>
      <w:r w:rsidRPr="00F279CF">
        <w:t>enhance the learning opportunities provided</w:t>
      </w:r>
      <w:r>
        <w:t xml:space="preserve"> within an early years setting</w:t>
      </w:r>
      <w:r w:rsidRPr="00F279CF">
        <w:t xml:space="preserve">. </w:t>
      </w:r>
    </w:p>
    <w:p w:rsidR="00462FB9" w:rsidRPr="00F279CF" w:rsidRDefault="009A5781" w:rsidP="00967F62">
      <w:pPr>
        <w:shd w:val="clear" w:color="auto" w:fill="E2EFD9" w:themeFill="accent6" w:themeFillTint="33"/>
        <w:spacing w:line="276" w:lineRule="auto"/>
      </w:pPr>
      <w:r>
        <w:t xml:space="preserve">The main purpose of this </w:t>
      </w:r>
      <w:r w:rsidR="00462FB9" w:rsidRPr="00F279CF">
        <w:t xml:space="preserve">policy </w:t>
      </w:r>
      <w:r>
        <w:t>is to</w:t>
      </w:r>
      <w:r w:rsidR="00D8380D">
        <w:t xml:space="preserve"> specify</w:t>
      </w:r>
      <w:r w:rsidR="00462FB9" w:rsidRPr="00F279CF">
        <w:t xml:space="preserve"> what to do to keep children safe and well when they are under the control of the service</w:t>
      </w:r>
      <w:r w:rsidR="0055140E">
        <w:t>,</w:t>
      </w:r>
      <w:r w:rsidR="00462FB9" w:rsidRPr="00F279CF">
        <w:t xml:space="preserve"> but not on the premises. </w:t>
      </w:r>
    </w:p>
    <w:p w:rsidR="00F9696C" w:rsidRDefault="009A5781" w:rsidP="00967F62">
      <w:pPr>
        <w:shd w:val="clear" w:color="auto" w:fill="E2EFD9" w:themeFill="accent6" w:themeFillTint="33"/>
        <w:spacing w:line="276" w:lineRule="auto"/>
      </w:pPr>
      <w:r>
        <w:t xml:space="preserve">It is important also </w:t>
      </w:r>
      <w:r w:rsidRPr="009A5781">
        <w:t>to ensure tha</w:t>
      </w:r>
      <w:r>
        <w:t xml:space="preserve">t we provide an enjoyable, engaging and </w:t>
      </w:r>
      <w:r w:rsidRPr="009A5781">
        <w:t>valuable experience that will extend the children's interests and knowledge beyond the early years setting.</w:t>
      </w:r>
    </w:p>
    <w:p w:rsidR="00FD4F21" w:rsidRPr="00F9696C" w:rsidRDefault="00FD4F21" w:rsidP="00967F62">
      <w:pPr>
        <w:shd w:val="clear" w:color="auto" w:fill="E2EFD9" w:themeFill="accent6" w:themeFillTint="33"/>
        <w:spacing w:after="0" w:line="276" w:lineRule="auto"/>
        <w:rPr>
          <w:b/>
        </w:rPr>
      </w:pPr>
      <w:r w:rsidRPr="00F9696C">
        <w:rPr>
          <w:b/>
        </w:rPr>
        <w:t>Legislation and regulatory requirements</w:t>
      </w:r>
    </w:p>
    <w:p w:rsidR="00493BE0" w:rsidRPr="00F9696C" w:rsidRDefault="0030160B" w:rsidP="00967F62">
      <w:pPr>
        <w:pStyle w:val="ListParagraph"/>
        <w:numPr>
          <w:ilvl w:val="0"/>
          <w:numId w:val="23"/>
        </w:numPr>
        <w:shd w:val="clear" w:color="auto" w:fill="E2EFD9" w:themeFill="accent6" w:themeFillTint="33"/>
        <w:spacing w:after="0" w:line="276" w:lineRule="auto"/>
        <w:ind w:right="-50"/>
        <w:rPr>
          <w:rStyle w:val="Hyperlink"/>
          <w:rFonts w:cs="Arial"/>
        </w:rPr>
      </w:pPr>
      <w:r w:rsidRPr="00F9696C">
        <w:rPr>
          <w:rFonts w:cs="Arial"/>
          <w:bCs/>
          <w:lang w:val="en-US"/>
        </w:rPr>
        <w:fldChar w:fldCharType="begin"/>
      </w:r>
      <w:r w:rsidR="00467237" w:rsidRPr="00F9696C">
        <w:rPr>
          <w:rFonts w:cs="Arial"/>
          <w:bCs/>
          <w:lang w:val="en-US"/>
        </w:rPr>
        <w:instrText xml:space="preserve"> HYPERLINK "http://www.irishstatutebook.ie/eli/2016/si/221/made/en/print" </w:instrText>
      </w:r>
      <w:r w:rsidRPr="00F9696C">
        <w:rPr>
          <w:rFonts w:cs="Arial"/>
          <w:bCs/>
          <w:lang w:val="en-US"/>
        </w:rPr>
        <w:fldChar w:fldCharType="separate"/>
      </w:r>
      <w:r w:rsidR="00493BE0" w:rsidRPr="00F9696C">
        <w:rPr>
          <w:rStyle w:val="Hyperlink"/>
          <w:rFonts w:cs="Arial"/>
          <w:bCs/>
          <w:lang w:val="en-US"/>
        </w:rPr>
        <w:t>Child Care Act 1991(Early Years Services) Regulations 2016</w:t>
      </w:r>
    </w:p>
    <w:p w:rsidR="00493BE0" w:rsidRPr="00F9696C" w:rsidRDefault="0030160B" w:rsidP="00967F62">
      <w:pPr>
        <w:pStyle w:val="ListParagraph"/>
        <w:numPr>
          <w:ilvl w:val="0"/>
          <w:numId w:val="23"/>
        </w:numPr>
        <w:shd w:val="clear" w:color="auto" w:fill="E2EFD9" w:themeFill="accent6" w:themeFillTint="33"/>
        <w:spacing w:line="276" w:lineRule="auto"/>
        <w:ind w:right="-50"/>
        <w:rPr>
          <w:rFonts w:cs="Arial"/>
        </w:rPr>
      </w:pPr>
      <w:r w:rsidRPr="00F9696C">
        <w:rPr>
          <w:rFonts w:cs="Arial"/>
          <w:bCs/>
          <w:lang w:val="en-US"/>
        </w:rPr>
        <w:fldChar w:fldCharType="end"/>
      </w:r>
      <w:hyperlink r:id="rId8" w:history="1">
        <w:r w:rsidR="00493BE0" w:rsidRPr="00F9696C">
          <w:rPr>
            <w:rStyle w:val="Hyperlink"/>
            <w:rFonts w:cs="Arial"/>
          </w:rPr>
          <w:t>Children First Act 2015</w:t>
        </w:r>
      </w:hyperlink>
      <w:r w:rsidR="00493BE0" w:rsidRPr="00F9696C">
        <w:rPr>
          <w:rFonts w:cs="Arial"/>
        </w:rPr>
        <w:t xml:space="preserve"> </w:t>
      </w:r>
    </w:p>
    <w:p w:rsidR="00493BE0" w:rsidRPr="00F9696C" w:rsidRDefault="0030160B" w:rsidP="00967F62">
      <w:pPr>
        <w:pStyle w:val="ListParagraph"/>
        <w:numPr>
          <w:ilvl w:val="0"/>
          <w:numId w:val="23"/>
        </w:numPr>
        <w:shd w:val="clear" w:color="auto" w:fill="E2EFD9" w:themeFill="accent6" w:themeFillTint="33"/>
        <w:spacing w:after="0" w:line="276" w:lineRule="auto"/>
        <w:ind w:right="-50"/>
        <w:rPr>
          <w:rFonts w:cs="Arial"/>
        </w:rPr>
      </w:pPr>
      <w:hyperlink r:id="rId9" w:history="1">
        <w:r w:rsidR="00493BE0" w:rsidRPr="00F9696C">
          <w:rPr>
            <w:rStyle w:val="Hyperlink"/>
            <w:rFonts w:cs="Arial"/>
          </w:rPr>
          <w:t>Health and Safety at Work Acts 2005 and 2010</w:t>
        </w:r>
      </w:hyperlink>
    </w:p>
    <w:p w:rsidR="001109E7" w:rsidRPr="00F9696C" w:rsidRDefault="001109E7" w:rsidP="00967F62">
      <w:pPr>
        <w:pStyle w:val="Default"/>
        <w:shd w:val="clear" w:color="auto" w:fill="E2EFD9" w:themeFill="accent6" w:themeFillTint="33"/>
        <w:spacing w:line="276" w:lineRule="auto"/>
        <w:ind w:right="-50"/>
        <w:rPr>
          <w:sz w:val="22"/>
          <w:szCs w:val="22"/>
        </w:rPr>
      </w:pPr>
    </w:p>
    <w:p w:rsidR="00FD4F21" w:rsidRPr="00F9696C" w:rsidRDefault="00FD4F21" w:rsidP="00967F62">
      <w:pPr>
        <w:pStyle w:val="Heading3"/>
        <w:shd w:val="clear" w:color="auto" w:fill="E2EFD9" w:themeFill="accent6" w:themeFillTint="33"/>
        <w:tabs>
          <w:tab w:val="left" w:pos="6379"/>
        </w:tabs>
        <w:spacing w:before="0" w:line="276" w:lineRule="auto"/>
        <w:ind w:right="-50"/>
        <w:rPr>
          <w:szCs w:val="22"/>
        </w:rPr>
      </w:pPr>
      <w:r w:rsidRPr="00F9696C">
        <w:rPr>
          <w:szCs w:val="22"/>
        </w:rPr>
        <w:t>Children’s needs</w:t>
      </w:r>
    </w:p>
    <w:p w:rsidR="00BB325C" w:rsidRPr="00F9696C" w:rsidRDefault="00BB325C" w:rsidP="00967F62">
      <w:pPr>
        <w:pStyle w:val="Before"/>
        <w:shd w:val="clear" w:color="auto" w:fill="E2EFD9" w:themeFill="accent6" w:themeFillTint="33"/>
        <w:spacing w:after="0" w:line="276" w:lineRule="auto"/>
        <w:ind w:right="-50"/>
        <w:rPr>
          <w:sz w:val="22"/>
          <w:szCs w:val="22"/>
        </w:rPr>
      </w:pPr>
      <w:r w:rsidRPr="00F9696C">
        <w:rPr>
          <w:sz w:val="22"/>
          <w:szCs w:val="22"/>
        </w:rPr>
        <w:t>Children need:</w:t>
      </w:r>
    </w:p>
    <w:p w:rsidR="00BB325C" w:rsidRPr="00F9696C" w:rsidRDefault="0055140E" w:rsidP="00967F62">
      <w:pPr>
        <w:pStyle w:val="ListParagraph"/>
        <w:numPr>
          <w:ilvl w:val="0"/>
          <w:numId w:val="14"/>
        </w:numPr>
        <w:shd w:val="clear" w:color="auto" w:fill="E2EFD9" w:themeFill="accent6" w:themeFillTint="33"/>
        <w:spacing w:after="0" w:line="276" w:lineRule="auto"/>
        <w:ind w:right="-50"/>
        <w:contextualSpacing w:val="0"/>
        <w:rPr>
          <w:rFonts w:cs="Arial"/>
        </w:rPr>
      </w:pPr>
      <w:r>
        <w:rPr>
          <w:rFonts w:cs="Arial"/>
        </w:rPr>
        <w:t xml:space="preserve">Well-planned, interesting and </w:t>
      </w:r>
      <w:r w:rsidR="00BB325C" w:rsidRPr="00F9696C">
        <w:rPr>
          <w:rFonts w:cs="Arial"/>
        </w:rPr>
        <w:t xml:space="preserve">safe opportunities to explore the world outside their early years setting to enhance their </w:t>
      </w:r>
      <w:r w:rsidR="009A5781" w:rsidRPr="00F9696C">
        <w:rPr>
          <w:rFonts w:cs="Arial"/>
        </w:rPr>
        <w:t xml:space="preserve">interests and </w:t>
      </w:r>
      <w:r w:rsidR="00BB325C" w:rsidRPr="00F9696C">
        <w:rPr>
          <w:rFonts w:cs="Arial"/>
        </w:rPr>
        <w:t>learning about the world.</w:t>
      </w:r>
    </w:p>
    <w:p w:rsidR="00BB325C" w:rsidRPr="00F9696C" w:rsidRDefault="00BB325C" w:rsidP="00967F62">
      <w:pPr>
        <w:pStyle w:val="ListParagraph"/>
        <w:numPr>
          <w:ilvl w:val="0"/>
          <w:numId w:val="14"/>
        </w:numPr>
        <w:shd w:val="clear" w:color="auto" w:fill="E2EFD9" w:themeFill="accent6" w:themeFillTint="33"/>
        <w:spacing w:after="0" w:line="276" w:lineRule="auto"/>
        <w:ind w:right="-50"/>
        <w:contextualSpacing w:val="0"/>
        <w:rPr>
          <w:rFonts w:cs="Arial"/>
        </w:rPr>
      </w:pPr>
      <w:r w:rsidRPr="00F9696C">
        <w:rPr>
          <w:rFonts w:cs="Arial"/>
        </w:rPr>
        <w:t>Adequate, appropriate supervision so they can feel safe and secure.</w:t>
      </w:r>
    </w:p>
    <w:p w:rsidR="00BB325C" w:rsidRPr="00F9696C" w:rsidRDefault="00BB325C" w:rsidP="00967F62">
      <w:pPr>
        <w:pStyle w:val="ListParagraph"/>
        <w:numPr>
          <w:ilvl w:val="0"/>
          <w:numId w:val="14"/>
        </w:numPr>
        <w:shd w:val="clear" w:color="auto" w:fill="E2EFD9" w:themeFill="accent6" w:themeFillTint="33"/>
        <w:spacing w:after="0" w:line="276" w:lineRule="auto"/>
        <w:ind w:right="-50"/>
        <w:contextualSpacing w:val="0"/>
        <w:rPr>
          <w:rFonts w:cs="Arial"/>
        </w:rPr>
      </w:pPr>
      <w:r w:rsidRPr="00F9696C">
        <w:rPr>
          <w:rFonts w:cs="Arial"/>
        </w:rPr>
        <w:t>Someone who can provide first aid in case of accidents.</w:t>
      </w:r>
    </w:p>
    <w:p w:rsidR="00BB325C" w:rsidRPr="00F9696C" w:rsidRDefault="00BB325C" w:rsidP="00967F62">
      <w:pPr>
        <w:pStyle w:val="ListParagraph"/>
        <w:numPr>
          <w:ilvl w:val="0"/>
          <w:numId w:val="14"/>
        </w:numPr>
        <w:shd w:val="clear" w:color="auto" w:fill="E2EFD9" w:themeFill="accent6" w:themeFillTint="33"/>
        <w:spacing w:after="0" w:line="276" w:lineRule="auto"/>
        <w:ind w:right="-50"/>
        <w:contextualSpacing w:val="0"/>
        <w:rPr>
          <w:rFonts w:eastAsiaTheme="majorEastAsia" w:cs="Arial"/>
          <w:b/>
        </w:rPr>
      </w:pPr>
      <w:r w:rsidRPr="00F9696C">
        <w:rPr>
          <w:rFonts w:cs="Arial"/>
        </w:rPr>
        <w:t>Someone who knows what to do and how to keep everyone safe and w</w:t>
      </w:r>
      <w:r w:rsidR="00667253" w:rsidRPr="00F9696C">
        <w:rPr>
          <w:rFonts w:cs="Arial"/>
        </w:rPr>
        <w:t>ell if a serious incident occurs</w:t>
      </w:r>
      <w:r w:rsidRPr="00F9696C">
        <w:rPr>
          <w:rFonts w:cs="Arial"/>
        </w:rPr>
        <w:t>.</w:t>
      </w:r>
    </w:p>
    <w:p w:rsidR="000D1C80" w:rsidRPr="00F9696C" w:rsidRDefault="000D1C80" w:rsidP="00967F62">
      <w:pPr>
        <w:pStyle w:val="ListParagraph"/>
        <w:shd w:val="clear" w:color="auto" w:fill="E2EFD9" w:themeFill="accent6" w:themeFillTint="33"/>
        <w:spacing w:after="0" w:line="276" w:lineRule="auto"/>
        <w:ind w:right="-50"/>
        <w:contextualSpacing w:val="0"/>
        <w:rPr>
          <w:rFonts w:eastAsiaTheme="majorEastAsia" w:cs="Arial"/>
          <w:b/>
        </w:rPr>
      </w:pPr>
    </w:p>
    <w:p w:rsidR="00FD4F21" w:rsidRPr="00F9696C" w:rsidRDefault="00FD4F21" w:rsidP="00967F62">
      <w:pPr>
        <w:pStyle w:val="Heading3"/>
        <w:shd w:val="clear" w:color="auto" w:fill="E2EFD9" w:themeFill="accent6" w:themeFillTint="33"/>
        <w:spacing w:before="0" w:line="276" w:lineRule="auto"/>
        <w:ind w:right="-50"/>
        <w:rPr>
          <w:szCs w:val="22"/>
        </w:rPr>
      </w:pPr>
      <w:r w:rsidRPr="00F9696C">
        <w:rPr>
          <w:szCs w:val="22"/>
        </w:rPr>
        <w:t>Parents</w:t>
      </w:r>
      <w:r w:rsidR="0055140E">
        <w:rPr>
          <w:szCs w:val="22"/>
        </w:rPr>
        <w:t>’</w:t>
      </w:r>
      <w:r w:rsidRPr="00F9696C">
        <w:rPr>
          <w:szCs w:val="22"/>
        </w:rPr>
        <w:t>/Families’ needs</w:t>
      </w:r>
    </w:p>
    <w:p w:rsidR="00BB325C" w:rsidRPr="00F9696C" w:rsidRDefault="00BB325C" w:rsidP="00967F62">
      <w:pPr>
        <w:pStyle w:val="Before"/>
        <w:shd w:val="clear" w:color="auto" w:fill="E2EFD9" w:themeFill="accent6" w:themeFillTint="33"/>
        <w:spacing w:after="0" w:line="276" w:lineRule="auto"/>
        <w:ind w:right="-50"/>
        <w:rPr>
          <w:sz w:val="22"/>
          <w:szCs w:val="22"/>
        </w:rPr>
      </w:pPr>
      <w:r w:rsidRPr="00F9696C">
        <w:rPr>
          <w:sz w:val="22"/>
          <w:szCs w:val="22"/>
        </w:rPr>
        <w:t>Parents</w:t>
      </w:r>
      <w:r w:rsidR="004D4E0A" w:rsidRPr="00F9696C">
        <w:rPr>
          <w:sz w:val="22"/>
          <w:szCs w:val="22"/>
        </w:rPr>
        <w:t>/</w:t>
      </w:r>
      <w:r w:rsidRPr="00F9696C">
        <w:rPr>
          <w:sz w:val="22"/>
          <w:szCs w:val="22"/>
        </w:rPr>
        <w:t>guardians need to know that:</w:t>
      </w:r>
      <w:r w:rsidR="00F279CF" w:rsidRPr="00F9696C">
        <w:rPr>
          <w:rFonts w:cs="Arial"/>
          <w:noProof/>
          <w:sz w:val="22"/>
          <w:szCs w:val="22"/>
          <w:lang w:eastAsia="en-IE"/>
        </w:rPr>
        <w:t xml:space="preserve"> </w:t>
      </w:r>
    </w:p>
    <w:p w:rsidR="009A5781" w:rsidRPr="00F9696C" w:rsidRDefault="009A5781" w:rsidP="00967F62">
      <w:pPr>
        <w:pStyle w:val="ListParagraph"/>
        <w:numPr>
          <w:ilvl w:val="0"/>
          <w:numId w:val="15"/>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Their children will not be taken on outings unless they (parents or guardians) have given informed consent.</w:t>
      </w:r>
    </w:p>
    <w:p w:rsidR="00BB325C" w:rsidRPr="00F9696C" w:rsidRDefault="00BB325C" w:rsidP="00967F62">
      <w:pPr>
        <w:pStyle w:val="ListParagraph"/>
        <w:numPr>
          <w:ilvl w:val="0"/>
          <w:numId w:val="15"/>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Their children will be safe and appropriately supervised.</w:t>
      </w:r>
    </w:p>
    <w:p w:rsidR="00BB325C" w:rsidRPr="00F9696C" w:rsidRDefault="00BB325C" w:rsidP="00967F62">
      <w:pPr>
        <w:pStyle w:val="ListParagraph"/>
        <w:numPr>
          <w:ilvl w:val="0"/>
          <w:numId w:val="15"/>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Their children will have well-planned, purposeful opportunities for interesting and exciting learning experiences outside of their early years setting.</w:t>
      </w:r>
    </w:p>
    <w:p w:rsidR="00BB325C" w:rsidRPr="00F9696C" w:rsidRDefault="00BB325C" w:rsidP="00967F62">
      <w:pPr>
        <w:pStyle w:val="ListParagraph"/>
        <w:numPr>
          <w:ilvl w:val="0"/>
          <w:numId w:val="15"/>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There will be clear information on the plans for any outings, including any risk assessments.</w:t>
      </w:r>
    </w:p>
    <w:p w:rsidR="00BB325C" w:rsidRPr="00F9696C" w:rsidRDefault="009A5781" w:rsidP="00967F62">
      <w:pPr>
        <w:pStyle w:val="ListParagraph"/>
        <w:numPr>
          <w:ilvl w:val="0"/>
          <w:numId w:val="15"/>
        </w:numPr>
        <w:shd w:val="clear" w:color="auto" w:fill="E2EFD9" w:themeFill="accent6" w:themeFillTint="33"/>
        <w:autoSpaceDE w:val="0"/>
        <w:autoSpaceDN w:val="0"/>
        <w:adjustRightInd w:val="0"/>
        <w:spacing w:after="60" w:line="276" w:lineRule="auto"/>
        <w:ind w:right="-50"/>
        <w:contextualSpacing w:val="0"/>
        <w:rPr>
          <w:rFonts w:cs="Arial"/>
          <w:bCs/>
        </w:rPr>
      </w:pPr>
      <w:r w:rsidRPr="00F9696C">
        <w:rPr>
          <w:rFonts w:cs="Arial"/>
          <w:bCs/>
        </w:rPr>
        <w:t>The adults who</w:t>
      </w:r>
      <w:r w:rsidR="00BB325C" w:rsidRPr="00F9696C">
        <w:rPr>
          <w:rFonts w:cs="Arial"/>
          <w:bCs/>
        </w:rPr>
        <w:t xml:space="preserve"> lead outings will b</w:t>
      </w:r>
      <w:r w:rsidR="00667253" w:rsidRPr="00F9696C">
        <w:rPr>
          <w:rFonts w:cs="Arial"/>
          <w:bCs/>
        </w:rPr>
        <w:t>e able to deal with any situations</w:t>
      </w:r>
      <w:r w:rsidR="00BB325C" w:rsidRPr="00F9696C">
        <w:rPr>
          <w:rFonts w:cs="Arial"/>
          <w:bCs/>
        </w:rPr>
        <w:t>, such as medical or other emergencies, that occur while not on the service premises.</w:t>
      </w:r>
    </w:p>
    <w:p w:rsidR="00FD4F21" w:rsidRPr="00F9696C" w:rsidRDefault="00FD4F21" w:rsidP="00967F62">
      <w:pPr>
        <w:pStyle w:val="Heading3"/>
        <w:shd w:val="clear" w:color="auto" w:fill="E2EFD9" w:themeFill="accent6" w:themeFillTint="33"/>
        <w:spacing w:before="0" w:line="276" w:lineRule="auto"/>
        <w:ind w:right="-50"/>
        <w:rPr>
          <w:szCs w:val="22"/>
        </w:rPr>
      </w:pPr>
      <w:r w:rsidRPr="00F9696C">
        <w:rPr>
          <w:szCs w:val="22"/>
        </w:rPr>
        <w:lastRenderedPageBreak/>
        <w:t>Staff needs</w:t>
      </w:r>
    </w:p>
    <w:p w:rsidR="009A5781" w:rsidRPr="00F9696C" w:rsidRDefault="00BB325C" w:rsidP="00967F62">
      <w:pPr>
        <w:pStyle w:val="Before"/>
        <w:shd w:val="clear" w:color="auto" w:fill="E2EFD9" w:themeFill="accent6" w:themeFillTint="33"/>
        <w:spacing w:after="0" w:line="276" w:lineRule="auto"/>
        <w:ind w:right="-50"/>
        <w:rPr>
          <w:sz w:val="22"/>
          <w:szCs w:val="22"/>
        </w:rPr>
      </w:pPr>
      <w:r w:rsidRPr="00F9696C">
        <w:rPr>
          <w:sz w:val="22"/>
          <w:szCs w:val="22"/>
        </w:rPr>
        <w:t>Staff members need</w:t>
      </w:r>
      <w:r w:rsidR="009A5781" w:rsidRPr="00F9696C">
        <w:rPr>
          <w:sz w:val="22"/>
          <w:szCs w:val="22"/>
        </w:rPr>
        <w:t>:</w:t>
      </w:r>
      <w:r w:rsidRPr="00F9696C">
        <w:rPr>
          <w:sz w:val="22"/>
          <w:szCs w:val="22"/>
        </w:rPr>
        <w:t xml:space="preserve"> </w:t>
      </w:r>
    </w:p>
    <w:p w:rsidR="00BB325C" w:rsidRPr="00F9696C" w:rsidRDefault="009A5781" w:rsidP="00967F62">
      <w:pPr>
        <w:pStyle w:val="Before"/>
        <w:numPr>
          <w:ilvl w:val="0"/>
          <w:numId w:val="18"/>
        </w:numPr>
        <w:shd w:val="clear" w:color="auto" w:fill="E2EFD9" w:themeFill="accent6" w:themeFillTint="33"/>
        <w:spacing w:after="0" w:line="276" w:lineRule="auto"/>
        <w:ind w:right="-50"/>
        <w:rPr>
          <w:sz w:val="22"/>
          <w:szCs w:val="22"/>
        </w:rPr>
      </w:pPr>
      <w:r w:rsidRPr="00F9696C">
        <w:rPr>
          <w:sz w:val="22"/>
          <w:szCs w:val="22"/>
        </w:rPr>
        <w:t>To be clear on t</w:t>
      </w:r>
      <w:r w:rsidR="00BB325C" w:rsidRPr="00F9696C">
        <w:rPr>
          <w:rFonts w:cs="Arial"/>
          <w:sz w:val="22"/>
          <w:szCs w:val="22"/>
        </w:rPr>
        <w:t>heir roles and responsibilities in relation to ensuring the safety and well-being of the children when planning and going on outings.</w:t>
      </w:r>
    </w:p>
    <w:p w:rsidR="00BB325C" w:rsidRPr="00F9696C" w:rsidRDefault="00DC175D" w:rsidP="00967F62">
      <w:pPr>
        <w:pStyle w:val="ListParagraph"/>
        <w:numPr>
          <w:ilvl w:val="0"/>
          <w:numId w:val="18"/>
        </w:numPr>
        <w:shd w:val="clear" w:color="auto" w:fill="E2EFD9" w:themeFill="accent6" w:themeFillTint="33"/>
        <w:spacing w:after="0" w:line="276" w:lineRule="auto"/>
        <w:ind w:right="-50"/>
        <w:contextualSpacing w:val="0"/>
        <w:rPr>
          <w:rFonts w:cs="Arial"/>
        </w:rPr>
      </w:pPr>
      <w:r w:rsidRPr="00F9696C">
        <w:rPr>
          <w:rFonts w:cs="Arial"/>
        </w:rPr>
        <w:t>To be clear on w</w:t>
      </w:r>
      <w:r w:rsidR="00BB325C" w:rsidRPr="00F9696C">
        <w:rPr>
          <w:rFonts w:cs="Arial"/>
        </w:rPr>
        <w:t>hat the procedures are to make sure children stay safe and their wellbeing is assured on outings.</w:t>
      </w:r>
    </w:p>
    <w:p w:rsidR="001109E7" w:rsidRPr="00F9696C" w:rsidRDefault="001109E7" w:rsidP="00F9696C">
      <w:pPr>
        <w:shd w:val="clear" w:color="auto" w:fill="E2EFD9" w:themeFill="accent6" w:themeFillTint="33"/>
        <w:spacing w:after="0" w:line="276" w:lineRule="auto"/>
        <w:ind w:right="-50"/>
        <w:rPr>
          <w:rFonts w:cs="Arial"/>
        </w:rPr>
      </w:pPr>
    </w:p>
    <w:p w:rsidR="00FD4F21" w:rsidRPr="00F9696C" w:rsidRDefault="00FD4F21" w:rsidP="00F9696C">
      <w:pPr>
        <w:pStyle w:val="Heading3"/>
        <w:shd w:val="clear" w:color="auto" w:fill="E2EFD9" w:themeFill="accent6" w:themeFillTint="33"/>
        <w:spacing w:before="0" w:line="276" w:lineRule="auto"/>
        <w:ind w:right="-50"/>
        <w:rPr>
          <w:szCs w:val="22"/>
        </w:rPr>
      </w:pPr>
      <w:r w:rsidRPr="00F9696C">
        <w:rPr>
          <w:szCs w:val="22"/>
        </w:rPr>
        <w:t>Management needs</w:t>
      </w:r>
    </w:p>
    <w:p w:rsidR="00BB325C" w:rsidRPr="00F9696C" w:rsidRDefault="00BB325C" w:rsidP="00F9696C">
      <w:pPr>
        <w:pStyle w:val="Before"/>
        <w:shd w:val="clear" w:color="auto" w:fill="E2EFD9" w:themeFill="accent6" w:themeFillTint="33"/>
        <w:spacing w:after="0" w:line="276" w:lineRule="auto"/>
        <w:ind w:right="-50"/>
        <w:rPr>
          <w:sz w:val="22"/>
          <w:szCs w:val="22"/>
        </w:rPr>
      </w:pPr>
      <w:r w:rsidRPr="00F9696C">
        <w:rPr>
          <w:sz w:val="22"/>
          <w:szCs w:val="22"/>
        </w:rPr>
        <w:t>Management need:</w:t>
      </w:r>
    </w:p>
    <w:p w:rsidR="00BB325C" w:rsidRPr="00F9696C" w:rsidRDefault="00BB325C" w:rsidP="00967F62">
      <w:pPr>
        <w:pStyle w:val="ListParagraph"/>
        <w:numPr>
          <w:ilvl w:val="0"/>
          <w:numId w:val="16"/>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To know that all staff members have the information and resources they need to provide quality learning</w:t>
      </w:r>
      <w:r w:rsidR="0055140E">
        <w:rPr>
          <w:rFonts w:cs="Arial"/>
          <w:bCs/>
        </w:rPr>
        <w:t xml:space="preserve"> opportunities for the children.</w:t>
      </w:r>
    </w:p>
    <w:p w:rsidR="00BB325C" w:rsidRPr="00F9696C" w:rsidRDefault="00BB325C" w:rsidP="00967F62">
      <w:pPr>
        <w:pStyle w:val="ListParagraph"/>
        <w:numPr>
          <w:ilvl w:val="0"/>
          <w:numId w:val="16"/>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 xml:space="preserve">To make sure </w:t>
      </w:r>
      <w:r w:rsidR="00667253" w:rsidRPr="00F9696C">
        <w:rPr>
          <w:rFonts w:cs="Arial"/>
          <w:bCs/>
        </w:rPr>
        <w:t xml:space="preserve">that staff members will inform </w:t>
      </w:r>
      <w:r w:rsidRPr="00F9696C">
        <w:rPr>
          <w:rFonts w:cs="Arial"/>
          <w:bCs/>
        </w:rPr>
        <w:t xml:space="preserve">them </w:t>
      </w:r>
      <w:r w:rsidR="0055140E">
        <w:rPr>
          <w:rFonts w:cs="Arial"/>
          <w:bCs/>
        </w:rPr>
        <w:t>about any plans for outings.</w:t>
      </w:r>
      <w:r w:rsidRPr="00F9696C">
        <w:rPr>
          <w:rFonts w:cs="Arial"/>
          <w:bCs/>
        </w:rPr>
        <w:t xml:space="preserve"> </w:t>
      </w:r>
    </w:p>
    <w:p w:rsidR="00BB325C" w:rsidRPr="00F9696C" w:rsidRDefault="00BB325C" w:rsidP="00967F62">
      <w:pPr>
        <w:pStyle w:val="ListParagraph"/>
        <w:numPr>
          <w:ilvl w:val="0"/>
          <w:numId w:val="16"/>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 xml:space="preserve">To make sure that all necessary procedures and precautions needed for outings – including: </w:t>
      </w:r>
    </w:p>
    <w:p w:rsidR="00BB325C" w:rsidRPr="00F9696C" w:rsidRDefault="00BB325C" w:rsidP="00F9696C">
      <w:pPr>
        <w:pStyle w:val="ListParagraph"/>
        <w:numPr>
          <w:ilvl w:val="0"/>
          <w:numId w:val="17"/>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 xml:space="preserve">appropriate consents from parents or guardians; </w:t>
      </w:r>
    </w:p>
    <w:p w:rsidR="00BB325C" w:rsidRPr="00F9696C" w:rsidRDefault="00BB325C" w:rsidP="00F9696C">
      <w:pPr>
        <w:pStyle w:val="ListParagraph"/>
        <w:numPr>
          <w:ilvl w:val="0"/>
          <w:numId w:val="17"/>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 xml:space="preserve">risk assessments; </w:t>
      </w:r>
    </w:p>
    <w:p w:rsidR="00BB325C" w:rsidRPr="00F9696C" w:rsidRDefault="00BB325C" w:rsidP="00F9696C">
      <w:pPr>
        <w:pStyle w:val="ListParagraph"/>
        <w:numPr>
          <w:ilvl w:val="0"/>
          <w:numId w:val="17"/>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 xml:space="preserve">appropriate ratios and supervision arrangements; </w:t>
      </w:r>
    </w:p>
    <w:p w:rsidR="00BB325C" w:rsidRPr="00F9696C" w:rsidRDefault="00BB325C" w:rsidP="00F9696C">
      <w:pPr>
        <w:pStyle w:val="ListParagraph"/>
        <w:numPr>
          <w:ilvl w:val="0"/>
          <w:numId w:val="17"/>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 xml:space="preserve">appropriate and safe transportation; </w:t>
      </w:r>
    </w:p>
    <w:p w:rsidR="00BB325C" w:rsidRPr="00F9696C" w:rsidRDefault="00BB325C" w:rsidP="00F9696C">
      <w:pPr>
        <w:pStyle w:val="ListParagraph"/>
        <w:numPr>
          <w:ilvl w:val="0"/>
          <w:numId w:val="17"/>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 xml:space="preserve">communication with all other stakeholders about the outing; </w:t>
      </w:r>
      <w:r w:rsidR="00032110" w:rsidRPr="00F9696C">
        <w:rPr>
          <w:rFonts w:cs="Arial"/>
          <w:bCs/>
        </w:rPr>
        <w:t>and</w:t>
      </w:r>
    </w:p>
    <w:p w:rsidR="00DC175D" w:rsidRPr="00F9696C" w:rsidRDefault="00BB325C" w:rsidP="00F9696C">
      <w:pPr>
        <w:pStyle w:val="ListParagraph"/>
        <w:numPr>
          <w:ilvl w:val="0"/>
          <w:numId w:val="17"/>
        </w:numPr>
        <w:shd w:val="clear" w:color="auto" w:fill="E2EFD9" w:themeFill="accent6" w:themeFillTint="33"/>
        <w:autoSpaceDE w:val="0"/>
        <w:autoSpaceDN w:val="0"/>
        <w:adjustRightInd w:val="0"/>
        <w:spacing w:after="0" w:line="276" w:lineRule="auto"/>
        <w:ind w:right="-50"/>
        <w:contextualSpacing w:val="0"/>
        <w:rPr>
          <w:rFonts w:cs="Arial"/>
          <w:bCs/>
        </w:rPr>
      </w:pPr>
      <w:r w:rsidRPr="00F9696C">
        <w:rPr>
          <w:rFonts w:cs="Arial"/>
          <w:bCs/>
        </w:rPr>
        <w:t>first aid and medical considerations</w:t>
      </w:r>
    </w:p>
    <w:p w:rsidR="00BB325C" w:rsidRPr="00F9696C" w:rsidRDefault="00BB325C" w:rsidP="00F9696C">
      <w:pPr>
        <w:shd w:val="clear" w:color="auto" w:fill="E2EFD9" w:themeFill="accent6" w:themeFillTint="33"/>
        <w:autoSpaceDE w:val="0"/>
        <w:autoSpaceDN w:val="0"/>
        <w:adjustRightInd w:val="0"/>
        <w:spacing w:after="0" w:line="276" w:lineRule="auto"/>
        <w:ind w:left="709" w:right="-50"/>
        <w:rPr>
          <w:rFonts w:cs="Arial"/>
          <w:bCs/>
        </w:rPr>
      </w:pPr>
      <w:proofErr w:type="gramStart"/>
      <w:r w:rsidRPr="00F9696C">
        <w:rPr>
          <w:rFonts w:cs="Arial"/>
          <w:bCs/>
        </w:rPr>
        <w:t>are</w:t>
      </w:r>
      <w:proofErr w:type="gramEnd"/>
      <w:r w:rsidRPr="00F9696C">
        <w:rPr>
          <w:rFonts w:cs="Arial"/>
          <w:bCs/>
        </w:rPr>
        <w:t xml:space="preserve"> clearly known to all staff members to ensure their full implementation.</w:t>
      </w:r>
    </w:p>
    <w:p w:rsidR="001109E7" w:rsidRPr="00F9696C" w:rsidRDefault="001109E7" w:rsidP="00F9696C">
      <w:pPr>
        <w:pStyle w:val="Heading3"/>
        <w:shd w:val="clear" w:color="auto" w:fill="E2EFD9" w:themeFill="accent6" w:themeFillTint="33"/>
        <w:spacing w:before="0" w:line="276" w:lineRule="auto"/>
        <w:ind w:right="-50"/>
        <w:rPr>
          <w:szCs w:val="22"/>
        </w:rPr>
      </w:pPr>
    </w:p>
    <w:p w:rsidR="00FD4F21" w:rsidRPr="00F9696C" w:rsidRDefault="00FD4F21" w:rsidP="00F9696C">
      <w:pPr>
        <w:pStyle w:val="Heading3"/>
        <w:shd w:val="clear" w:color="auto" w:fill="E2EFD9" w:themeFill="accent6" w:themeFillTint="33"/>
        <w:spacing w:before="0" w:line="276" w:lineRule="auto"/>
        <w:ind w:right="-50"/>
        <w:rPr>
          <w:szCs w:val="22"/>
        </w:rPr>
      </w:pPr>
      <w:r w:rsidRPr="00F9696C">
        <w:rPr>
          <w:szCs w:val="22"/>
        </w:rPr>
        <w:t>National Quality Frameworks</w:t>
      </w:r>
    </w:p>
    <w:p w:rsidR="00F857AD" w:rsidRPr="00F9696C" w:rsidRDefault="0030160B" w:rsidP="00F9696C">
      <w:pPr>
        <w:pStyle w:val="ListParagraph"/>
        <w:numPr>
          <w:ilvl w:val="0"/>
          <w:numId w:val="26"/>
        </w:numPr>
        <w:shd w:val="clear" w:color="auto" w:fill="E2EFD9" w:themeFill="accent6" w:themeFillTint="33"/>
        <w:spacing w:after="0" w:line="276" w:lineRule="auto"/>
        <w:ind w:right="-50"/>
        <w:rPr>
          <w:rFonts w:cs="Arial"/>
        </w:rPr>
      </w:pPr>
      <w:hyperlink r:id="rId10" w:history="1">
        <w:r w:rsidR="00500A29" w:rsidRPr="00F9696C">
          <w:rPr>
            <w:rStyle w:val="Hyperlink"/>
            <w:rFonts w:cs="Arial"/>
            <w:lang w:val="en-GB"/>
          </w:rPr>
          <w:t>Tusla</w:t>
        </w:r>
        <w:r w:rsidR="0055140E">
          <w:rPr>
            <w:rStyle w:val="Hyperlink"/>
            <w:rFonts w:cs="Arial"/>
            <w:lang w:val="en-GB"/>
          </w:rPr>
          <w:t>:</w:t>
        </w:r>
        <w:r w:rsidR="00500A29" w:rsidRPr="00F9696C">
          <w:rPr>
            <w:rStyle w:val="Hyperlink"/>
            <w:rFonts w:cs="Arial"/>
            <w:lang w:val="en-GB"/>
          </w:rPr>
          <w:t xml:space="preserve"> Quality</w:t>
        </w:r>
        <w:r w:rsidR="00447C59" w:rsidRPr="00F9696C">
          <w:rPr>
            <w:rStyle w:val="Hyperlink"/>
            <w:rFonts w:cs="Arial"/>
            <w:lang w:val="en-GB"/>
          </w:rPr>
          <w:t xml:space="preserve"> and</w:t>
        </w:r>
        <w:r w:rsidR="00500A29" w:rsidRPr="00F9696C">
          <w:rPr>
            <w:rStyle w:val="Hyperlink"/>
            <w:rFonts w:cs="Arial"/>
            <w:lang w:val="en-GB"/>
          </w:rPr>
          <w:t xml:space="preserve"> Regulatory Framework</w:t>
        </w:r>
      </w:hyperlink>
    </w:p>
    <w:p w:rsidR="00F857AD" w:rsidRPr="00F9696C" w:rsidRDefault="0030160B" w:rsidP="00F9696C">
      <w:pPr>
        <w:pStyle w:val="ListParagraph"/>
        <w:numPr>
          <w:ilvl w:val="0"/>
          <w:numId w:val="26"/>
        </w:numPr>
        <w:shd w:val="clear" w:color="auto" w:fill="E2EFD9" w:themeFill="accent6" w:themeFillTint="33"/>
        <w:spacing w:after="0" w:line="276" w:lineRule="auto"/>
        <w:ind w:right="-50"/>
        <w:rPr>
          <w:rFonts w:cs="Arial"/>
        </w:rPr>
      </w:pPr>
      <w:hyperlink r:id="rId11" w:history="1">
        <w:proofErr w:type="spellStart"/>
        <w:r w:rsidR="00637FF6" w:rsidRPr="00F9696C">
          <w:rPr>
            <w:rStyle w:val="Hyperlink"/>
            <w:rFonts w:cs="Arial"/>
          </w:rPr>
          <w:t>Síolta</w:t>
        </w:r>
        <w:proofErr w:type="spellEnd"/>
        <w:r w:rsidR="00637FF6" w:rsidRPr="00F9696C">
          <w:rPr>
            <w:rStyle w:val="Hyperlink"/>
            <w:rFonts w:cs="Arial"/>
          </w:rPr>
          <w:t xml:space="preserve">: The </w:t>
        </w:r>
        <w:r w:rsidR="00637FF6" w:rsidRPr="00F9696C">
          <w:rPr>
            <w:rStyle w:val="Hyperlink"/>
            <w:rFonts w:cs="Arial"/>
            <w:lang w:val="en-GB"/>
          </w:rPr>
          <w:t>National Quality Framework for Early Childhood Education</w:t>
        </w:r>
      </w:hyperlink>
    </w:p>
    <w:p w:rsidR="00F857AD" w:rsidRPr="00F9696C" w:rsidRDefault="0030160B" w:rsidP="00F9696C">
      <w:pPr>
        <w:pStyle w:val="ListParagraph"/>
        <w:numPr>
          <w:ilvl w:val="0"/>
          <w:numId w:val="26"/>
        </w:numPr>
        <w:shd w:val="clear" w:color="auto" w:fill="E2EFD9" w:themeFill="accent6" w:themeFillTint="33"/>
        <w:spacing w:after="0" w:line="276" w:lineRule="auto"/>
        <w:ind w:right="-50"/>
        <w:rPr>
          <w:rFonts w:cs="Arial"/>
        </w:rPr>
      </w:pPr>
      <w:hyperlink r:id="rId12" w:history="1">
        <w:r w:rsidR="00637FF6" w:rsidRPr="00F9696C">
          <w:rPr>
            <w:rStyle w:val="Hyperlink"/>
            <w:rFonts w:cs="Arial"/>
            <w:lang w:val="en-GB"/>
          </w:rPr>
          <w:t>Aistear: The Early Childhood Curriculum Framework</w:t>
        </w:r>
      </w:hyperlink>
    </w:p>
    <w:p w:rsidR="00F857AD" w:rsidRPr="00F9696C" w:rsidRDefault="0055140E" w:rsidP="00F9696C">
      <w:pPr>
        <w:pStyle w:val="ListParagraph"/>
        <w:numPr>
          <w:ilvl w:val="0"/>
          <w:numId w:val="26"/>
        </w:numPr>
        <w:shd w:val="clear" w:color="auto" w:fill="E2EFD9" w:themeFill="accent6" w:themeFillTint="33"/>
        <w:spacing w:after="0" w:line="276" w:lineRule="auto"/>
        <w:ind w:right="-50"/>
        <w:rPr>
          <w:rFonts w:cs="Arial"/>
        </w:rPr>
      </w:pPr>
      <w:hyperlink r:id="rId13" w:history="1">
        <w:r w:rsidR="005F3F3A" w:rsidRPr="0055140E">
          <w:rPr>
            <w:rStyle w:val="Hyperlink"/>
            <w:rFonts w:cs="Arial"/>
            <w:lang w:val="en-GB"/>
          </w:rPr>
          <w:t>Early Years Education-</w:t>
        </w:r>
        <w:r w:rsidR="00637FF6" w:rsidRPr="0055140E">
          <w:rPr>
            <w:rStyle w:val="Hyperlink"/>
            <w:rFonts w:cs="Arial"/>
            <w:lang w:val="en-GB"/>
          </w:rPr>
          <w:t>focused Inspe</w:t>
        </w:r>
        <w:r w:rsidR="00637FF6" w:rsidRPr="0055140E">
          <w:rPr>
            <w:rStyle w:val="Hyperlink"/>
            <w:rFonts w:cs="Arial"/>
            <w:lang w:val="en-GB"/>
          </w:rPr>
          <w:t>c</w:t>
        </w:r>
        <w:r w:rsidR="00637FF6" w:rsidRPr="0055140E">
          <w:rPr>
            <w:rStyle w:val="Hyperlink"/>
            <w:rFonts w:cs="Arial"/>
            <w:lang w:val="en-GB"/>
          </w:rPr>
          <w:t>tion (EYEI) Framework</w:t>
        </w:r>
      </w:hyperlink>
      <w:r w:rsidR="00637FF6" w:rsidRPr="00F9696C">
        <w:rPr>
          <w:rFonts w:cs="Arial"/>
          <w:lang w:val="en-GB"/>
        </w:rPr>
        <w:t xml:space="preserve"> (Department of Education and Skills)</w:t>
      </w:r>
    </w:p>
    <w:p w:rsidR="00F77B50" w:rsidRPr="00F9696C" w:rsidRDefault="00F77B50" w:rsidP="00F9696C">
      <w:pPr>
        <w:spacing w:after="0" w:line="276" w:lineRule="auto"/>
        <w:ind w:right="-50"/>
        <w:rPr>
          <w:rFonts w:cs="Arial"/>
        </w:rPr>
      </w:pPr>
    </w:p>
    <w:p w:rsidR="00F77B50" w:rsidRPr="00F279CF" w:rsidRDefault="00F77B50" w:rsidP="00F9696C">
      <w:pPr>
        <w:spacing w:after="0" w:line="276" w:lineRule="auto"/>
        <w:ind w:right="-50"/>
        <w:rPr>
          <w:rFonts w:cs="Arial"/>
          <w:sz w:val="20"/>
          <w:szCs w:val="20"/>
        </w:rPr>
      </w:pPr>
    </w:p>
    <w:p w:rsidR="00B96D2E" w:rsidRPr="00F279CF" w:rsidRDefault="00B96D2E" w:rsidP="00F9696C">
      <w:pPr>
        <w:spacing w:after="0" w:line="276" w:lineRule="auto"/>
        <w:ind w:right="-50"/>
        <w:rPr>
          <w:rFonts w:cs="Arial"/>
          <w:sz w:val="20"/>
          <w:szCs w:val="20"/>
        </w:rPr>
      </w:pPr>
    </w:p>
    <w:p w:rsidR="00F9696C" w:rsidRDefault="00F9696C" w:rsidP="00F9696C">
      <w:pPr>
        <w:pStyle w:val="Heading2"/>
        <w:spacing w:before="0" w:line="276" w:lineRule="auto"/>
        <w:ind w:left="0" w:firstLine="0"/>
      </w:pPr>
      <w:r w:rsidRPr="00634ECD">
        <w:t>Definitions/Glossary</w:t>
      </w:r>
    </w:p>
    <w:p w:rsidR="00F9696C" w:rsidRDefault="0055140E" w:rsidP="00F9696C">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tbl>
      <w:tblPr>
        <w:tblStyle w:val="TableGrid"/>
        <w:tblW w:w="0" w:type="auto"/>
        <w:tblLook w:val="04A0"/>
      </w:tblPr>
      <w:tblGrid>
        <w:gridCol w:w="1526"/>
        <w:gridCol w:w="7712"/>
      </w:tblGrid>
      <w:tr w:rsidR="00F9696C" w:rsidTr="00F4768B">
        <w:tc>
          <w:tcPr>
            <w:tcW w:w="1526" w:type="dxa"/>
          </w:tcPr>
          <w:p w:rsidR="00F9696C" w:rsidRPr="005F3F3A" w:rsidRDefault="00F9696C" w:rsidP="00F4768B">
            <w:pPr>
              <w:pStyle w:val="Tablesubheads"/>
              <w:spacing w:line="276" w:lineRule="auto"/>
              <w:rPr>
                <w:sz w:val="22"/>
                <w:szCs w:val="22"/>
              </w:rPr>
            </w:pPr>
            <w:r w:rsidRPr="005F3F3A">
              <w:rPr>
                <w:sz w:val="22"/>
                <w:szCs w:val="22"/>
              </w:rPr>
              <w:t>Outings</w:t>
            </w:r>
          </w:p>
        </w:tc>
        <w:tc>
          <w:tcPr>
            <w:tcW w:w="7712" w:type="dxa"/>
          </w:tcPr>
          <w:p w:rsidR="00F9696C" w:rsidRPr="005F3F3A" w:rsidRDefault="00F9696C" w:rsidP="00F4768B">
            <w:pPr>
              <w:spacing w:line="276" w:lineRule="auto"/>
              <w:rPr>
                <w:sz w:val="22"/>
                <w:szCs w:val="22"/>
              </w:rPr>
            </w:pPr>
            <w:r w:rsidRPr="005F3F3A">
              <w:rPr>
                <w:sz w:val="22"/>
                <w:szCs w:val="22"/>
              </w:rPr>
              <w:t>Occasions when the children attending the service are under the control of the service but not on the service premises</w:t>
            </w:r>
            <w:r w:rsidR="0055140E">
              <w:rPr>
                <w:sz w:val="22"/>
                <w:szCs w:val="22"/>
              </w:rPr>
              <w:t>.</w:t>
            </w:r>
          </w:p>
        </w:tc>
      </w:tr>
      <w:tr w:rsidR="00F9696C" w:rsidTr="00F4768B">
        <w:tc>
          <w:tcPr>
            <w:tcW w:w="1526" w:type="dxa"/>
          </w:tcPr>
          <w:p w:rsidR="00F9696C" w:rsidRPr="005F3F3A" w:rsidRDefault="00F9696C" w:rsidP="00F4768B">
            <w:pPr>
              <w:pStyle w:val="Tablesubheads"/>
              <w:spacing w:line="276" w:lineRule="auto"/>
              <w:rPr>
                <w:sz w:val="22"/>
                <w:szCs w:val="22"/>
              </w:rPr>
            </w:pPr>
          </w:p>
        </w:tc>
        <w:tc>
          <w:tcPr>
            <w:tcW w:w="7712" w:type="dxa"/>
          </w:tcPr>
          <w:p w:rsidR="00F9696C" w:rsidRPr="005F3F3A" w:rsidRDefault="00F9696C" w:rsidP="00F4768B">
            <w:pPr>
              <w:spacing w:line="276" w:lineRule="auto"/>
              <w:rPr>
                <w:sz w:val="22"/>
                <w:szCs w:val="22"/>
              </w:rPr>
            </w:pPr>
          </w:p>
        </w:tc>
      </w:tr>
      <w:tr w:rsidR="00F9696C" w:rsidTr="00F4768B">
        <w:tc>
          <w:tcPr>
            <w:tcW w:w="1526" w:type="dxa"/>
          </w:tcPr>
          <w:p w:rsidR="00F9696C" w:rsidRPr="005F3F3A" w:rsidRDefault="00F9696C" w:rsidP="00F4768B">
            <w:pPr>
              <w:pStyle w:val="Tablesubheads"/>
              <w:spacing w:line="276" w:lineRule="auto"/>
              <w:rPr>
                <w:sz w:val="22"/>
                <w:szCs w:val="22"/>
              </w:rPr>
            </w:pPr>
          </w:p>
        </w:tc>
        <w:tc>
          <w:tcPr>
            <w:tcW w:w="7712" w:type="dxa"/>
          </w:tcPr>
          <w:p w:rsidR="00F9696C" w:rsidRPr="005F3F3A" w:rsidRDefault="00F9696C" w:rsidP="00F4768B">
            <w:pPr>
              <w:spacing w:line="276" w:lineRule="auto"/>
              <w:rPr>
                <w:sz w:val="22"/>
                <w:szCs w:val="22"/>
              </w:rPr>
            </w:pPr>
          </w:p>
        </w:tc>
      </w:tr>
    </w:tbl>
    <w:p w:rsidR="00E244D7" w:rsidRPr="00F279CF" w:rsidRDefault="00E244D7" w:rsidP="00F9696C">
      <w:pPr>
        <w:spacing w:after="0" w:line="276" w:lineRule="auto"/>
        <w:ind w:left="567" w:right="-50" w:hanging="567"/>
        <w:rPr>
          <w:rStyle w:val="Heading2Char"/>
          <w:sz w:val="20"/>
          <w:szCs w:val="20"/>
        </w:rPr>
      </w:pPr>
    </w:p>
    <w:p w:rsidR="00E244D7" w:rsidRDefault="00E244D7" w:rsidP="00F9696C">
      <w:pPr>
        <w:spacing w:after="0" w:line="276" w:lineRule="auto"/>
        <w:ind w:left="567" w:right="-50" w:hanging="567"/>
        <w:rPr>
          <w:rStyle w:val="Heading2Char"/>
          <w:sz w:val="20"/>
          <w:szCs w:val="20"/>
        </w:rPr>
      </w:pPr>
    </w:p>
    <w:p w:rsidR="0055140E" w:rsidRPr="00F279CF" w:rsidRDefault="0055140E" w:rsidP="00F9696C">
      <w:pPr>
        <w:spacing w:after="0" w:line="276" w:lineRule="auto"/>
        <w:ind w:left="567" w:right="-50" w:hanging="567"/>
        <w:rPr>
          <w:rStyle w:val="Heading2Char"/>
          <w:sz w:val="20"/>
          <w:szCs w:val="20"/>
        </w:rPr>
      </w:pPr>
    </w:p>
    <w:p w:rsidR="00E244D7" w:rsidRDefault="00E244D7" w:rsidP="00F9696C">
      <w:pPr>
        <w:spacing w:after="0" w:line="276" w:lineRule="auto"/>
        <w:ind w:left="567" w:right="-50" w:hanging="567"/>
        <w:rPr>
          <w:rStyle w:val="Heading2Char"/>
          <w:sz w:val="20"/>
          <w:szCs w:val="20"/>
        </w:rPr>
      </w:pPr>
    </w:p>
    <w:p w:rsidR="00B367DF" w:rsidRPr="00F279CF" w:rsidRDefault="00B367DF" w:rsidP="00F9696C">
      <w:pPr>
        <w:spacing w:after="0" w:line="276" w:lineRule="auto"/>
        <w:ind w:left="567" w:right="-50" w:hanging="567"/>
        <w:rPr>
          <w:rStyle w:val="Heading2Char"/>
          <w:sz w:val="20"/>
          <w:szCs w:val="20"/>
        </w:rPr>
      </w:pPr>
    </w:p>
    <w:p w:rsidR="00467237" w:rsidRPr="00F9696C" w:rsidRDefault="00F9696C" w:rsidP="00967F62">
      <w:pPr>
        <w:autoSpaceDE w:val="0"/>
        <w:autoSpaceDN w:val="0"/>
        <w:spacing w:line="276" w:lineRule="auto"/>
        <w:ind w:left="567" w:right="-50" w:hanging="567"/>
        <w:rPr>
          <w:rFonts w:cs="Arial"/>
          <w:i/>
          <w:color w:val="FF0000"/>
        </w:rPr>
      </w:pPr>
      <w:r w:rsidRPr="00FD4F21">
        <w:rPr>
          <w:rStyle w:val="Heading2Char"/>
        </w:rPr>
        <w:lastRenderedPageBreak/>
        <w:t>3.</w:t>
      </w:r>
      <w:r w:rsidRPr="00FD4F21">
        <w:rPr>
          <w:rStyle w:val="Heading2Char"/>
        </w:rPr>
        <w:tab/>
        <w:t>Policy Statement</w:t>
      </w:r>
      <w:r w:rsidRPr="00634ECD">
        <w:rPr>
          <w:rFonts w:cs="Arial"/>
          <w:b/>
        </w:rPr>
        <w:t xml:space="preserve"> </w:t>
      </w:r>
      <w:r w:rsidR="0055140E">
        <w:rPr>
          <w:rFonts w:cs="Arial"/>
          <w:i/>
          <w:iCs/>
        </w:rPr>
        <w:t>[The Policy S</w:t>
      </w:r>
      <w:r w:rsidR="00467237" w:rsidRPr="00F9696C">
        <w:rPr>
          <w:rFonts w:cs="Arial"/>
          <w:i/>
          <w:iCs/>
        </w:rPr>
        <w:t>tatement outlines the principles, values and the purpose</w:t>
      </w:r>
      <w:r w:rsidR="00467237" w:rsidRPr="00F9696C">
        <w:rPr>
          <w:rFonts w:cs="Arial"/>
          <w:i/>
          <w:iCs/>
          <w:strike/>
          <w:color w:val="FF0000"/>
        </w:rPr>
        <w:t xml:space="preserve"> </w:t>
      </w:r>
      <w:r w:rsidR="00467237" w:rsidRPr="00F9696C">
        <w:rPr>
          <w:rFonts w:cs="Arial"/>
          <w:i/>
          <w:iCs/>
        </w:rPr>
        <w:t>of the policy.</w:t>
      </w:r>
      <w:r w:rsidR="00467237" w:rsidRPr="00F9696C">
        <w:rPr>
          <w:rFonts w:cs="Arial"/>
          <w:i/>
          <w:color w:val="FF0000"/>
        </w:rPr>
        <w:t xml:space="preserve"> </w:t>
      </w:r>
      <w:r w:rsidR="00467237" w:rsidRPr="00F9696C">
        <w:rPr>
          <w:rFonts w:cs="Arial"/>
          <w:i/>
          <w:iCs/>
        </w:rPr>
        <w:t>The statement of policy will generally be quite short. The Policy Statement can be included in the Parents/Guardians Handbook.]</w:t>
      </w:r>
    </w:p>
    <w:p w:rsidR="00FD4F21" w:rsidRPr="00F9696C" w:rsidRDefault="00FD4F21" w:rsidP="00F9696C">
      <w:pPr>
        <w:spacing w:after="0" w:line="276" w:lineRule="auto"/>
        <w:ind w:left="567" w:right="-50" w:hanging="567"/>
        <w:rPr>
          <w:rFonts w:cs="Arial"/>
          <w:b/>
        </w:rPr>
      </w:pPr>
    </w:p>
    <w:p w:rsidR="00667253" w:rsidRPr="00F9696C" w:rsidRDefault="00667253" w:rsidP="00967F62">
      <w:pPr>
        <w:shd w:val="clear" w:color="auto" w:fill="F2F2F2" w:themeFill="background1" w:themeFillShade="F2"/>
        <w:spacing w:line="276" w:lineRule="auto"/>
        <w:ind w:right="-50"/>
        <w:rPr>
          <w:rFonts w:cs="Arial"/>
        </w:rPr>
      </w:pPr>
      <w:r w:rsidRPr="00F9696C">
        <w:rPr>
          <w:rFonts w:cs="Arial"/>
        </w:rPr>
        <w:t>Outings are planned to provide new, varied, exciting and interesting learning and development experiences for the children.</w:t>
      </w:r>
    </w:p>
    <w:p w:rsidR="001756E6" w:rsidRPr="00F9696C" w:rsidRDefault="00667253" w:rsidP="00967F62">
      <w:pPr>
        <w:shd w:val="clear" w:color="auto" w:fill="F2F2F2" w:themeFill="background1" w:themeFillShade="F2"/>
        <w:spacing w:line="276" w:lineRule="auto"/>
        <w:ind w:right="-50"/>
        <w:rPr>
          <w:rFonts w:cs="Arial"/>
        </w:rPr>
      </w:pPr>
      <w:r w:rsidRPr="00F9696C">
        <w:rPr>
          <w:rFonts w:cs="Arial"/>
        </w:rPr>
        <w:t xml:space="preserve">Thorough risk assessments are carried out prior to all outings/excursions and adequate insurance cover for the outing, including transportation, is provided for. Adequate and appropriate precautions are taken to prevent accidents, incidents or infection. </w:t>
      </w:r>
    </w:p>
    <w:p w:rsidR="00667253" w:rsidRPr="00F9696C" w:rsidRDefault="00667253" w:rsidP="00967F62">
      <w:pPr>
        <w:shd w:val="clear" w:color="auto" w:fill="F2F2F2" w:themeFill="background1" w:themeFillShade="F2"/>
        <w:spacing w:line="276" w:lineRule="auto"/>
        <w:ind w:right="-50"/>
        <w:rPr>
          <w:rFonts w:cs="Arial"/>
        </w:rPr>
      </w:pPr>
      <w:r w:rsidRPr="00F9696C">
        <w:rPr>
          <w:rFonts w:cs="Arial"/>
        </w:rPr>
        <w:t xml:space="preserve">The safety and welfare of the child will always be the first consideration if a child is injured or an accident or incident occurs, and parents </w:t>
      </w:r>
      <w:r w:rsidR="001756E6" w:rsidRPr="00F9696C">
        <w:rPr>
          <w:rFonts w:cs="Arial"/>
        </w:rPr>
        <w:t xml:space="preserve">and guardians </w:t>
      </w:r>
      <w:r w:rsidRPr="00F9696C">
        <w:rPr>
          <w:rFonts w:cs="Arial"/>
        </w:rPr>
        <w:t>will always be kept fully informed.</w:t>
      </w:r>
    </w:p>
    <w:p w:rsidR="00DC175D" w:rsidRPr="00F9696C" w:rsidRDefault="00667253" w:rsidP="00967F62">
      <w:pPr>
        <w:shd w:val="clear" w:color="auto" w:fill="F2F2F2" w:themeFill="background1" w:themeFillShade="F2"/>
        <w:spacing w:line="276" w:lineRule="auto"/>
        <w:ind w:right="-50"/>
        <w:rPr>
          <w:rFonts w:cs="Arial"/>
        </w:rPr>
      </w:pPr>
      <w:r w:rsidRPr="00F9696C">
        <w:rPr>
          <w:rFonts w:cs="Arial"/>
        </w:rPr>
        <w:t>Part of our planning process involves ensuring that outings are appropriate for the age and level of development of participating children.</w:t>
      </w:r>
      <w:r w:rsidR="005F3F3A" w:rsidRPr="00F9696C">
        <w:rPr>
          <w:rFonts w:cs="Arial"/>
        </w:rPr>
        <w:t xml:space="preserve"> </w:t>
      </w:r>
    </w:p>
    <w:p w:rsidR="001756E6" w:rsidRPr="00F9696C" w:rsidRDefault="001756E6" w:rsidP="00967F62">
      <w:pPr>
        <w:shd w:val="clear" w:color="auto" w:fill="F2F2F2" w:themeFill="background1" w:themeFillShade="F2"/>
        <w:spacing w:line="276" w:lineRule="auto"/>
        <w:ind w:right="-50"/>
        <w:rPr>
          <w:rFonts w:cs="Arial"/>
        </w:rPr>
      </w:pPr>
      <w:r w:rsidRPr="00F9696C">
        <w:rPr>
          <w:rFonts w:cs="Arial"/>
        </w:rPr>
        <w:t>Parents/guardians will be provided with advance notice of each outing with details of the date, destination, leaving and return times, staffing and group size, cost and transport arrangements.</w:t>
      </w:r>
    </w:p>
    <w:p w:rsidR="001756E6" w:rsidRPr="00F9696C" w:rsidRDefault="001756E6" w:rsidP="00967F62">
      <w:pPr>
        <w:shd w:val="clear" w:color="auto" w:fill="F2F2F2" w:themeFill="background1" w:themeFillShade="F2"/>
        <w:spacing w:line="276" w:lineRule="auto"/>
        <w:ind w:right="-50"/>
        <w:rPr>
          <w:rFonts w:cs="Arial"/>
        </w:rPr>
      </w:pPr>
      <w:r w:rsidRPr="00F9696C">
        <w:rPr>
          <w:rFonts w:cs="Arial"/>
        </w:rPr>
        <w:t xml:space="preserve">Written parent/guardian consent must be obtained for each child participating. Only a parent or legal guardian can give consent for their child. Signed consent forms will be retained in the service in accordance with data protection requirements. For a regular outing, the written consent will be obtained once at the beginning of term. </w:t>
      </w:r>
      <w:r w:rsidR="00B367DF">
        <w:rPr>
          <w:rFonts w:cs="Arial"/>
          <w:i/>
        </w:rPr>
        <w:t>[</w:t>
      </w:r>
      <w:r w:rsidRPr="00B367DF">
        <w:rPr>
          <w:rFonts w:cs="Arial"/>
          <w:i/>
        </w:rPr>
        <w:t>Include a consent form as an appendix in your policy.</w:t>
      </w:r>
      <w:r w:rsidR="00B367DF">
        <w:rPr>
          <w:rFonts w:cs="Arial"/>
          <w:i/>
        </w:rPr>
        <w:t>]</w:t>
      </w:r>
    </w:p>
    <w:p w:rsidR="001756E6" w:rsidRPr="00F9696C" w:rsidRDefault="001756E6" w:rsidP="00967F62">
      <w:pPr>
        <w:shd w:val="clear" w:color="auto" w:fill="F2F2F2" w:themeFill="background1" w:themeFillShade="F2"/>
        <w:spacing w:line="276" w:lineRule="auto"/>
        <w:ind w:right="-50"/>
        <w:rPr>
          <w:rFonts w:cs="Arial"/>
        </w:rPr>
      </w:pPr>
      <w:r w:rsidRPr="00F9696C">
        <w:rPr>
          <w:rFonts w:cs="Arial"/>
        </w:rPr>
        <w:t xml:space="preserve">All children will be safely and appropriately supervised while on the outing. </w:t>
      </w:r>
    </w:p>
    <w:p w:rsidR="00032110" w:rsidRPr="00F9696C" w:rsidRDefault="001756E6" w:rsidP="00967F62">
      <w:pPr>
        <w:shd w:val="clear" w:color="auto" w:fill="F2F2F2" w:themeFill="background1" w:themeFillShade="F2"/>
        <w:spacing w:line="276" w:lineRule="auto"/>
        <w:ind w:right="-50"/>
        <w:rPr>
          <w:rFonts w:cs="Arial"/>
        </w:rPr>
      </w:pPr>
      <w:r w:rsidRPr="00F9696C">
        <w:rPr>
          <w:rFonts w:cs="Arial"/>
        </w:rPr>
        <w:t>Parent/guardian or carer support on the day of the outing or excursion is encouraged and welcomed. The ratio of children to adults will be based on the risk assessment.</w:t>
      </w:r>
    </w:p>
    <w:p w:rsidR="005F3F3A" w:rsidRPr="00F9696C" w:rsidRDefault="00DC175D" w:rsidP="00967F62">
      <w:pPr>
        <w:shd w:val="clear" w:color="auto" w:fill="F2F2F2" w:themeFill="background1" w:themeFillShade="F2"/>
        <w:spacing w:line="276" w:lineRule="auto"/>
        <w:ind w:right="-50"/>
        <w:rPr>
          <w:rFonts w:cs="Arial"/>
          <w:i/>
        </w:rPr>
      </w:pPr>
      <w:r w:rsidRPr="00F9696C">
        <w:rPr>
          <w:rFonts w:cs="Arial"/>
          <w:i/>
        </w:rPr>
        <w:t>[</w:t>
      </w:r>
      <w:r w:rsidR="005F3F3A" w:rsidRPr="00F9696C">
        <w:rPr>
          <w:rFonts w:cs="Arial"/>
          <w:i/>
        </w:rPr>
        <w:t xml:space="preserve">If you plan to have parents or guardians or other adults who are not staff members (who may not have been subject to any vetting procedures) accompany a group of children as volunteers on any outings you need to consider how you will ensure that your Child Protection Procedures will be </w:t>
      </w:r>
      <w:r w:rsidR="00667253" w:rsidRPr="00F9696C">
        <w:rPr>
          <w:rFonts w:cs="Arial"/>
          <w:i/>
        </w:rPr>
        <w:t xml:space="preserve">followed. For example, </w:t>
      </w:r>
      <w:r w:rsidR="005F3F3A" w:rsidRPr="00F9696C">
        <w:rPr>
          <w:rFonts w:cs="Arial"/>
          <w:i/>
        </w:rPr>
        <w:t>specifying in your policy that volunteers will not be allowed to supervise any children (other than their own children) unless accompanied b</w:t>
      </w:r>
      <w:r w:rsidRPr="00F9696C">
        <w:rPr>
          <w:rFonts w:cs="Arial"/>
          <w:i/>
        </w:rPr>
        <w:t>y at least one member of staff.]</w:t>
      </w:r>
    </w:p>
    <w:p w:rsidR="005F3F3A" w:rsidRPr="00F9696C" w:rsidRDefault="005F3F3A" w:rsidP="00967F62">
      <w:pPr>
        <w:shd w:val="clear" w:color="auto" w:fill="F2F2F2" w:themeFill="background1" w:themeFillShade="F2"/>
        <w:spacing w:line="276" w:lineRule="auto"/>
        <w:ind w:right="-50"/>
      </w:pPr>
      <w:r w:rsidRPr="00F9696C">
        <w:t>Different types of outings take place. Each may require slightly different preparations and staffing levels.</w:t>
      </w:r>
    </w:p>
    <w:p w:rsidR="005F3F3A" w:rsidRPr="00F9696C" w:rsidRDefault="005F3F3A" w:rsidP="00967F62">
      <w:pPr>
        <w:pStyle w:val="Before"/>
        <w:shd w:val="clear" w:color="auto" w:fill="F2F2F2" w:themeFill="background1" w:themeFillShade="F2"/>
        <w:spacing w:line="276" w:lineRule="auto"/>
        <w:ind w:right="-50"/>
        <w:rPr>
          <w:sz w:val="22"/>
          <w:szCs w:val="22"/>
        </w:rPr>
      </w:pPr>
      <w:r w:rsidRPr="00F9696C">
        <w:rPr>
          <w:sz w:val="22"/>
          <w:szCs w:val="22"/>
        </w:rPr>
        <w:t xml:space="preserve">These include: </w:t>
      </w:r>
    </w:p>
    <w:p w:rsidR="005F3F3A" w:rsidRPr="00F9696C" w:rsidRDefault="00B367DF" w:rsidP="00967F62">
      <w:pPr>
        <w:pStyle w:val="ListParagraph"/>
        <w:numPr>
          <w:ilvl w:val="1"/>
          <w:numId w:val="6"/>
        </w:numPr>
        <w:shd w:val="clear" w:color="auto" w:fill="F2F2F2" w:themeFill="background1" w:themeFillShade="F2"/>
        <w:spacing w:after="60" w:line="276" w:lineRule="auto"/>
        <w:ind w:left="851" w:right="-50"/>
        <w:contextualSpacing w:val="0"/>
        <w:rPr>
          <w:rFonts w:cs="Arial"/>
        </w:rPr>
      </w:pPr>
      <w:r>
        <w:rPr>
          <w:rFonts w:cs="Arial"/>
        </w:rPr>
        <w:t>Trips on foot, for example -</w:t>
      </w:r>
      <w:r w:rsidR="005F3F3A" w:rsidRPr="00F9696C">
        <w:rPr>
          <w:rFonts w:cs="Arial"/>
        </w:rPr>
        <w:t xml:space="preserve"> visits to the </w:t>
      </w:r>
      <w:r w:rsidR="00667253" w:rsidRPr="00F9696C">
        <w:rPr>
          <w:rFonts w:cs="Arial"/>
        </w:rPr>
        <w:t>woods, the park, the library or</w:t>
      </w:r>
      <w:r w:rsidR="005F3F3A" w:rsidRPr="00F9696C">
        <w:rPr>
          <w:rFonts w:cs="Arial"/>
        </w:rPr>
        <w:t xml:space="preserve"> the post office.</w:t>
      </w:r>
    </w:p>
    <w:p w:rsidR="005F3F3A" w:rsidRPr="00F9696C" w:rsidRDefault="005F3F3A" w:rsidP="00967F62">
      <w:pPr>
        <w:pStyle w:val="ListParagraph"/>
        <w:numPr>
          <w:ilvl w:val="1"/>
          <w:numId w:val="6"/>
        </w:numPr>
        <w:shd w:val="clear" w:color="auto" w:fill="F2F2F2" w:themeFill="background1" w:themeFillShade="F2"/>
        <w:spacing w:after="60" w:line="276" w:lineRule="auto"/>
        <w:ind w:left="851" w:right="-50"/>
        <w:contextualSpacing w:val="0"/>
        <w:rPr>
          <w:rFonts w:cs="Arial"/>
        </w:rPr>
      </w:pPr>
      <w:r w:rsidRPr="00F9696C">
        <w:rPr>
          <w:rFonts w:cs="Arial"/>
        </w:rPr>
        <w:t>Trips requiring transport to places like museums, open farms, and so on.</w:t>
      </w:r>
    </w:p>
    <w:p w:rsidR="005F3F3A" w:rsidRPr="00F9696C" w:rsidRDefault="005F3F3A" w:rsidP="00967F62">
      <w:pPr>
        <w:shd w:val="clear" w:color="auto" w:fill="F2F2F2" w:themeFill="background1" w:themeFillShade="F2"/>
        <w:spacing w:line="276" w:lineRule="auto"/>
        <w:ind w:right="-50"/>
      </w:pPr>
      <w:r w:rsidRPr="00F9696C">
        <w:lastRenderedPageBreak/>
        <w:t>When tr</w:t>
      </w:r>
      <w:r w:rsidR="001756E6" w:rsidRPr="00F9696C">
        <w:t xml:space="preserve">ansport is needed, </w:t>
      </w:r>
      <w:r w:rsidRPr="00F9696C">
        <w:t xml:space="preserve">all necessary steps </w:t>
      </w:r>
      <w:r w:rsidR="001756E6" w:rsidRPr="00F9696C">
        <w:t xml:space="preserve">are taken </w:t>
      </w:r>
      <w:r w:rsidRPr="00F9696C">
        <w:t>to ensure that children will be transported safely with appropriate use of car seats and seat belts.</w:t>
      </w:r>
    </w:p>
    <w:p w:rsidR="005F3F3A" w:rsidRPr="00F9696C" w:rsidRDefault="005F3F3A" w:rsidP="00F9696C">
      <w:pPr>
        <w:shd w:val="clear" w:color="auto" w:fill="F2F2F2" w:themeFill="background1" w:themeFillShade="F2"/>
        <w:spacing w:line="276" w:lineRule="auto"/>
        <w:ind w:right="-50"/>
        <w:rPr>
          <w:rFonts w:cs="Arial"/>
        </w:rPr>
      </w:pPr>
      <w:r w:rsidRPr="00F9696C">
        <w:rPr>
          <w:rFonts w:cs="Arial"/>
        </w:rPr>
        <w:t>Parents and guardians can decline any offer for their children to be involved in any planned outing</w:t>
      </w:r>
      <w:r w:rsidR="001756E6" w:rsidRPr="00F9696C">
        <w:rPr>
          <w:rFonts w:cs="Arial"/>
        </w:rPr>
        <w:t>s. If this happens,</w:t>
      </w:r>
      <w:r w:rsidRPr="00F9696C">
        <w:rPr>
          <w:rFonts w:cs="Arial"/>
        </w:rPr>
        <w:t xml:space="preserve"> alternative arrangements </w:t>
      </w:r>
      <w:r w:rsidR="001756E6" w:rsidRPr="00F9696C">
        <w:rPr>
          <w:rFonts w:cs="Arial"/>
        </w:rPr>
        <w:t xml:space="preserve">are made </w:t>
      </w:r>
      <w:r w:rsidRPr="00F9696C">
        <w:rPr>
          <w:rFonts w:cs="Arial"/>
        </w:rPr>
        <w:t xml:space="preserve">for their child. Children who do not have parent or guardian consent to go on an outing will be supported to make sure they do not feel excluded. </w:t>
      </w:r>
    </w:p>
    <w:p w:rsidR="00B96D2E" w:rsidRPr="00F279CF" w:rsidRDefault="00B96D2E" w:rsidP="00F9696C">
      <w:pPr>
        <w:spacing w:after="0" w:line="276" w:lineRule="auto"/>
        <w:ind w:right="-50"/>
        <w:rPr>
          <w:rFonts w:cs="Arial"/>
          <w:b/>
          <w:sz w:val="20"/>
          <w:szCs w:val="20"/>
        </w:rPr>
      </w:pPr>
    </w:p>
    <w:p w:rsidR="00FD4F21" w:rsidRPr="00F9696C" w:rsidRDefault="00F9696C" w:rsidP="00F9696C">
      <w:pPr>
        <w:spacing w:after="0" w:line="276" w:lineRule="auto"/>
        <w:ind w:left="567" w:right="-50" w:hanging="567"/>
        <w:rPr>
          <w:rFonts w:cs="Arial"/>
          <w:i/>
        </w:rPr>
      </w:pPr>
      <w:r w:rsidRPr="00FD4F21">
        <w:rPr>
          <w:rStyle w:val="Heading2Char"/>
        </w:rPr>
        <w:t>4.</w:t>
      </w:r>
      <w:r w:rsidRPr="00FD4F21">
        <w:rPr>
          <w:rStyle w:val="Heading2Char"/>
        </w:rPr>
        <w:tab/>
        <w:t>Procedures &amp; Practices</w:t>
      </w:r>
      <w:r w:rsidRPr="00634ECD">
        <w:rPr>
          <w:rFonts w:cs="Arial"/>
          <w:b/>
        </w:rPr>
        <w:t xml:space="preserve"> </w:t>
      </w:r>
      <w:r w:rsidR="00467237" w:rsidRPr="00F9696C">
        <w:rPr>
          <w:rFonts w:cs="Arial"/>
          <w:i/>
          <w:color w:val="000000" w:themeColor="text1"/>
        </w:rPr>
        <w:t xml:space="preserve">[Outlines the specific steps and/or guidance to be </w:t>
      </w:r>
      <w:r w:rsidR="00F279CF" w:rsidRPr="00F9696C">
        <w:rPr>
          <w:rFonts w:cs="Arial"/>
          <w:i/>
          <w:color w:val="000000" w:themeColor="text1"/>
        </w:rPr>
        <w:t>followed</w:t>
      </w:r>
      <w:r w:rsidR="00467237" w:rsidRPr="00F9696C">
        <w:rPr>
          <w:rFonts w:cs="Arial"/>
          <w:i/>
          <w:color w:val="000000" w:themeColor="text1"/>
        </w:rPr>
        <w:t xml:space="preserve"> in order to implement the policy.]</w:t>
      </w:r>
    </w:p>
    <w:p w:rsidR="00493BE0" w:rsidRPr="00F9696C" w:rsidRDefault="00493BE0" w:rsidP="00F9696C">
      <w:pPr>
        <w:spacing w:after="0" w:line="276" w:lineRule="auto"/>
        <w:ind w:right="-50"/>
        <w:rPr>
          <w:rFonts w:cs="Arial"/>
          <w:i/>
        </w:rPr>
      </w:pPr>
    </w:p>
    <w:p w:rsidR="00B96D2E" w:rsidRPr="00F9696C" w:rsidRDefault="00B96D2E" w:rsidP="00F9696C">
      <w:pPr>
        <w:autoSpaceDE w:val="0"/>
        <w:autoSpaceDN w:val="0"/>
        <w:adjustRightInd w:val="0"/>
        <w:spacing w:line="276" w:lineRule="auto"/>
        <w:ind w:right="-50"/>
        <w:rPr>
          <w:rFonts w:cs="Arial"/>
          <w:b/>
        </w:rPr>
      </w:pPr>
      <w:r w:rsidRPr="00F9696C">
        <w:rPr>
          <w:rFonts w:cs="Arial"/>
          <w:b/>
        </w:rPr>
        <w:t>Consent</w:t>
      </w:r>
    </w:p>
    <w:p w:rsidR="00B96D2E" w:rsidRPr="00F9696C" w:rsidRDefault="00B96D2E" w:rsidP="00F9696C">
      <w:pPr>
        <w:autoSpaceDE w:val="0"/>
        <w:autoSpaceDN w:val="0"/>
        <w:adjustRightInd w:val="0"/>
        <w:spacing w:line="276" w:lineRule="auto"/>
        <w:ind w:right="-50"/>
        <w:rPr>
          <w:rFonts w:cs="Arial"/>
        </w:rPr>
      </w:pPr>
      <w:r w:rsidRPr="00F9696C">
        <w:rPr>
          <w:rFonts w:cs="Arial"/>
        </w:rPr>
        <w:t>Parents or guardians must have given written authorisation for their child to be involved in an outing with full knowledge of the date, proposed destination and method of transport, planned activities and number of staff member</w:t>
      </w:r>
      <w:r w:rsidR="00B367DF">
        <w:rPr>
          <w:rFonts w:cs="Arial"/>
        </w:rPr>
        <w:t>s and other adults accompanying</w:t>
      </w:r>
      <w:r w:rsidRPr="00F9696C">
        <w:rPr>
          <w:rFonts w:cs="Arial"/>
        </w:rPr>
        <w:t>/supervising children.</w:t>
      </w:r>
    </w:p>
    <w:p w:rsidR="00B96D2E" w:rsidRPr="00F9696C" w:rsidRDefault="00B96D2E" w:rsidP="00F9696C">
      <w:pPr>
        <w:autoSpaceDE w:val="0"/>
        <w:autoSpaceDN w:val="0"/>
        <w:adjustRightInd w:val="0"/>
        <w:spacing w:line="276" w:lineRule="auto"/>
        <w:ind w:right="-50"/>
        <w:rPr>
          <w:rFonts w:cs="Arial"/>
        </w:rPr>
      </w:pPr>
      <w:r w:rsidRPr="00F9696C">
        <w:rPr>
          <w:rFonts w:cs="Arial"/>
        </w:rPr>
        <w:t>The consent form must include:</w:t>
      </w:r>
    </w:p>
    <w:p w:rsidR="00B96D2E" w:rsidRPr="00F9696C" w:rsidRDefault="00B96D2E" w:rsidP="00F9696C">
      <w:pPr>
        <w:pStyle w:val="ListParagraph"/>
        <w:numPr>
          <w:ilvl w:val="0"/>
          <w:numId w:val="7"/>
        </w:numPr>
        <w:spacing w:after="0" w:line="276" w:lineRule="auto"/>
        <w:ind w:left="851" w:right="-50" w:hanging="357"/>
        <w:rPr>
          <w:rFonts w:cs="Arial"/>
        </w:rPr>
      </w:pPr>
      <w:r w:rsidRPr="00F9696C">
        <w:rPr>
          <w:rFonts w:cs="Arial"/>
        </w:rPr>
        <w:t>The child’s name</w:t>
      </w:r>
    </w:p>
    <w:p w:rsidR="00B96D2E" w:rsidRPr="00F9696C" w:rsidRDefault="00B96D2E" w:rsidP="00F9696C">
      <w:pPr>
        <w:pStyle w:val="ListParagraph"/>
        <w:numPr>
          <w:ilvl w:val="0"/>
          <w:numId w:val="7"/>
        </w:numPr>
        <w:spacing w:after="0" w:line="276" w:lineRule="auto"/>
        <w:ind w:left="851" w:right="-50" w:hanging="357"/>
        <w:rPr>
          <w:rFonts w:cs="Arial"/>
        </w:rPr>
      </w:pPr>
      <w:r w:rsidRPr="00F9696C">
        <w:rPr>
          <w:rFonts w:cs="Arial"/>
        </w:rPr>
        <w:t xml:space="preserve">The reason for the outing </w:t>
      </w:r>
    </w:p>
    <w:p w:rsidR="00B96D2E" w:rsidRPr="00F9696C" w:rsidRDefault="00B96D2E" w:rsidP="00F9696C">
      <w:pPr>
        <w:pStyle w:val="ListParagraph"/>
        <w:numPr>
          <w:ilvl w:val="0"/>
          <w:numId w:val="7"/>
        </w:numPr>
        <w:spacing w:after="0" w:line="276" w:lineRule="auto"/>
        <w:ind w:left="851" w:right="-50" w:hanging="357"/>
        <w:rPr>
          <w:rFonts w:cs="Arial"/>
        </w:rPr>
      </w:pPr>
      <w:r w:rsidRPr="00F9696C">
        <w:rPr>
          <w:rFonts w:cs="Arial"/>
        </w:rPr>
        <w:t xml:space="preserve">The date and the expected time of departure and return   </w:t>
      </w:r>
    </w:p>
    <w:p w:rsidR="00B96D2E" w:rsidRPr="00F9696C" w:rsidRDefault="00B96D2E" w:rsidP="00F9696C">
      <w:pPr>
        <w:pStyle w:val="ListParagraph"/>
        <w:numPr>
          <w:ilvl w:val="0"/>
          <w:numId w:val="7"/>
        </w:numPr>
        <w:spacing w:after="0" w:line="276" w:lineRule="auto"/>
        <w:ind w:left="851" w:right="-50" w:hanging="357"/>
        <w:rPr>
          <w:rFonts w:cs="Arial"/>
        </w:rPr>
      </w:pPr>
      <w:r w:rsidRPr="00F9696C">
        <w:rPr>
          <w:rFonts w:cs="Arial"/>
        </w:rPr>
        <w:t xml:space="preserve">A description of the proposed destination </w:t>
      </w:r>
    </w:p>
    <w:p w:rsidR="00B96D2E" w:rsidRPr="00F9696C" w:rsidRDefault="00B96D2E" w:rsidP="00F9696C">
      <w:pPr>
        <w:pStyle w:val="ListParagraph"/>
        <w:numPr>
          <w:ilvl w:val="0"/>
          <w:numId w:val="7"/>
        </w:numPr>
        <w:spacing w:after="0" w:line="276" w:lineRule="auto"/>
        <w:ind w:left="851" w:right="-50" w:hanging="357"/>
        <w:rPr>
          <w:rFonts w:cs="Arial"/>
        </w:rPr>
      </w:pPr>
      <w:r w:rsidRPr="00F9696C">
        <w:rPr>
          <w:rFonts w:cs="Arial"/>
        </w:rPr>
        <w:t>The method of transport that will be used</w:t>
      </w:r>
    </w:p>
    <w:p w:rsidR="00B96D2E" w:rsidRPr="00F9696C" w:rsidRDefault="00B96D2E" w:rsidP="00F9696C">
      <w:pPr>
        <w:pStyle w:val="ListParagraph"/>
        <w:numPr>
          <w:ilvl w:val="0"/>
          <w:numId w:val="7"/>
        </w:numPr>
        <w:spacing w:after="0" w:line="276" w:lineRule="auto"/>
        <w:ind w:left="851" w:right="-50" w:hanging="357"/>
        <w:rPr>
          <w:rFonts w:cs="Arial"/>
        </w:rPr>
      </w:pPr>
      <w:r w:rsidRPr="00F9696C">
        <w:rPr>
          <w:rFonts w:cs="Arial"/>
        </w:rPr>
        <w:t xml:space="preserve">The proposed activities </w:t>
      </w:r>
    </w:p>
    <w:p w:rsidR="00B96D2E" w:rsidRPr="00F9696C" w:rsidRDefault="00B96D2E" w:rsidP="00F9696C">
      <w:pPr>
        <w:pStyle w:val="ListParagraph"/>
        <w:numPr>
          <w:ilvl w:val="0"/>
          <w:numId w:val="7"/>
        </w:numPr>
        <w:spacing w:after="0" w:line="276" w:lineRule="auto"/>
        <w:ind w:left="851" w:right="-50" w:hanging="357"/>
        <w:rPr>
          <w:rFonts w:cs="Arial"/>
        </w:rPr>
      </w:pPr>
      <w:r w:rsidRPr="00F9696C">
        <w:rPr>
          <w:rFonts w:cs="Arial"/>
        </w:rPr>
        <w:t xml:space="preserve">The anticipated number of children likely to be going on the outing </w:t>
      </w:r>
    </w:p>
    <w:p w:rsidR="00B96D2E" w:rsidRPr="00F9696C" w:rsidRDefault="00B367DF" w:rsidP="00F9696C">
      <w:pPr>
        <w:pStyle w:val="ListParagraph"/>
        <w:numPr>
          <w:ilvl w:val="0"/>
          <w:numId w:val="7"/>
        </w:numPr>
        <w:spacing w:after="0" w:line="276" w:lineRule="auto"/>
        <w:ind w:left="851" w:right="-50" w:hanging="357"/>
        <w:rPr>
          <w:rFonts w:cs="Arial"/>
        </w:rPr>
      </w:pPr>
      <w:r>
        <w:rPr>
          <w:rFonts w:cs="Arial"/>
        </w:rPr>
        <w:t xml:space="preserve">The </w:t>
      </w:r>
      <w:proofErr w:type="spellStart"/>
      <w:r>
        <w:rPr>
          <w:rFonts w:cs="Arial"/>
        </w:rPr>
        <w:t>adult:</w:t>
      </w:r>
      <w:r w:rsidR="00B96D2E" w:rsidRPr="00F9696C">
        <w:rPr>
          <w:rFonts w:cs="Arial"/>
        </w:rPr>
        <w:t>child</w:t>
      </w:r>
      <w:proofErr w:type="spellEnd"/>
      <w:r w:rsidR="00B96D2E" w:rsidRPr="00F9696C">
        <w:rPr>
          <w:rFonts w:cs="Arial"/>
        </w:rPr>
        <w:t xml:space="preserve"> ratio on the outing</w:t>
      </w:r>
    </w:p>
    <w:p w:rsidR="00B96D2E" w:rsidRPr="00F9696C" w:rsidRDefault="00B96D2E" w:rsidP="00F9696C">
      <w:pPr>
        <w:pStyle w:val="ListParagraph"/>
        <w:numPr>
          <w:ilvl w:val="0"/>
          <w:numId w:val="7"/>
        </w:numPr>
        <w:spacing w:after="0" w:line="276" w:lineRule="auto"/>
        <w:ind w:left="851" w:right="-50" w:hanging="357"/>
        <w:rPr>
          <w:rFonts w:cs="Arial"/>
        </w:rPr>
      </w:pPr>
      <w:r w:rsidRPr="00F9696C">
        <w:rPr>
          <w:rFonts w:cs="Arial"/>
        </w:rPr>
        <w:t>Any adults other than staff members who will accompany and supervise the children on the outing</w:t>
      </w:r>
    </w:p>
    <w:p w:rsidR="00B96D2E" w:rsidRPr="00F9696C" w:rsidRDefault="00B96D2E" w:rsidP="00F9696C">
      <w:pPr>
        <w:pStyle w:val="ListParagraph"/>
        <w:numPr>
          <w:ilvl w:val="0"/>
          <w:numId w:val="7"/>
        </w:numPr>
        <w:spacing w:after="0" w:line="276" w:lineRule="auto"/>
        <w:ind w:left="851" w:right="-50" w:hanging="357"/>
        <w:rPr>
          <w:rFonts w:cs="Arial"/>
        </w:rPr>
      </w:pPr>
      <w:r w:rsidRPr="00F9696C">
        <w:rPr>
          <w:rFonts w:cs="Arial"/>
        </w:rPr>
        <w:t>Information about the risk assessment that has been carried out and is available at the service.</w:t>
      </w:r>
    </w:p>
    <w:p w:rsidR="00B96D2E" w:rsidRPr="00F9696C" w:rsidRDefault="00B96D2E" w:rsidP="00F9696C">
      <w:pPr>
        <w:pStyle w:val="ListParagraph"/>
        <w:spacing w:after="0" w:line="276" w:lineRule="auto"/>
        <w:ind w:left="0" w:right="-50"/>
        <w:rPr>
          <w:rFonts w:cs="Arial"/>
        </w:rPr>
      </w:pPr>
    </w:p>
    <w:p w:rsidR="00B96D2E" w:rsidRPr="00F9696C" w:rsidRDefault="00B96D2E" w:rsidP="00F9696C">
      <w:pPr>
        <w:pStyle w:val="ListParagraph"/>
        <w:spacing w:after="0" w:line="276" w:lineRule="auto"/>
        <w:ind w:left="0" w:right="-50"/>
        <w:rPr>
          <w:rFonts w:cs="Arial"/>
        </w:rPr>
      </w:pPr>
      <w:r w:rsidRPr="00F9696C">
        <w:rPr>
          <w:rFonts w:cs="Arial"/>
        </w:rPr>
        <w:t xml:space="preserve">Parents </w:t>
      </w:r>
      <w:r w:rsidR="00E244D7" w:rsidRPr="00F9696C">
        <w:rPr>
          <w:rFonts w:cs="Arial"/>
        </w:rPr>
        <w:t xml:space="preserve">or guardians </w:t>
      </w:r>
      <w:r w:rsidRPr="00F9696C">
        <w:rPr>
          <w:rFonts w:cs="Arial"/>
        </w:rPr>
        <w:t xml:space="preserve">must also be notified in advance about what type of clothing will be suitable for their child to wear, and also whether they will need to provide items such as spare </w:t>
      </w:r>
      <w:r w:rsidR="00B367DF">
        <w:rPr>
          <w:rFonts w:cs="Arial"/>
        </w:rPr>
        <w:t>clothing, sunscreen,</w:t>
      </w:r>
      <w:r w:rsidRPr="00F9696C">
        <w:rPr>
          <w:rFonts w:cs="Arial"/>
        </w:rPr>
        <w:t xml:space="preserve"> a packed lunch and drinks.</w:t>
      </w:r>
    </w:p>
    <w:p w:rsidR="00B96D2E" w:rsidRPr="00F9696C" w:rsidRDefault="00B96D2E" w:rsidP="00F9696C">
      <w:pPr>
        <w:pStyle w:val="ListParagraph"/>
        <w:spacing w:after="0" w:line="276" w:lineRule="auto"/>
        <w:ind w:left="0" w:right="-50"/>
        <w:rPr>
          <w:rFonts w:cs="Arial"/>
        </w:rPr>
      </w:pPr>
      <w:r w:rsidRPr="00F9696C">
        <w:rPr>
          <w:rFonts w:cs="Arial"/>
        </w:rPr>
        <w:t xml:space="preserve"> </w:t>
      </w:r>
    </w:p>
    <w:p w:rsidR="00B96D2E" w:rsidRPr="00F9696C" w:rsidRDefault="008A666A" w:rsidP="00F9696C">
      <w:pPr>
        <w:autoSpaceDE w:val="0"/>
        <w:autoSpaceDN w:val="0"/>
        <w:adjustRightInd w:val="0"/>
        <w:spacing w:line="276" w:lineRule="auto"/>
        <w:ind w:right="-50"/>
        <w:rPr>
          <w:rFonts w:cs="Arial"/>
        </w:rPr>
      </w:pPr>
      <w:r w:rsidRPr="00F9696C">
        <w:rPr>
          <w:rFonts w:cs="Arial"/>
        </w:rPr>
        <w:t>Staff</w:t>
      </w:r>
      <w:r w:rsidR="00B96D2E" w:rsidRPr="00F9696C">
        <w:rPr>
          <w:rFonts w:cs="Arial"/>
        </w:rPr>
        <w:t xml:space="preserve"> can only plan outings with the knowledge and written consent of </w:t>
      </w:r>
      <w:r w:rsidR="00B96D2E" w:rsidRPr="00F9696C">
        <w:rPr>
          <w:rFonts w:cs="Arial"/>
          <w:i/>
        </w:rPr>
        <w:t>the Manager</w:t>
      </w:r>
      <w:r w:rsidR="00B96D2E" w:rsidRPr="00F9696C">
        <w:rPr>
          <w:rFonts w:cs="Arial"/>
        </w:rPr>
        <w:t>.</w:t>
      </w:r>
    </w:p>
    <w:p w:rsidR="00B96D2E" w:rsidRPr="00F9696C" w:rsidRDefault="00B96D2E" w:rsidP="00F9696C">
      <w:pPr>
        <w:autoSpaceDE w:val="0"/>
        <w:autoSpaceDN w:val="0"/>
        <w:adjustRightInd w:val="0"/>
        <w:spacing w:line="276" w:lineRule="auto"/>
        <w:ind w:right="-50"/>
        <w:rPr>
          <w:rFonts w:cs="Arial"/>
        </w:rPr>
      </w:pPr>
      <w:r w:rsidRPr="00F9696C">
        <w:rPr>
          <w:rFonts w:cs="Arial"/>
        </w:rPr>
        <w:t xml:space="preserve">Written plans of the outing, including the risk assessment, must be presented to </w:t>
      </w:r>
      <w:r w:rsidRPr="00F9696C">
        <w:rPr>
          <w:rFonts w:cs="Arial"/>
          <w:i/>
        </w:rPr>
        <w:t xml:space="preserve">the Manager </w:t>
      </w:r>
      <w:r w:rsidRPr="00F9696C">
        <w:rPr>
          <w:rFonts w:cs="Arial"/>
        </w:rPr>
        <w:t>in advance of the proposed outing.</w:t>
      </w:r>
    </w:p>
    <w:p w:rsidR="000D2B13" w:rsidRPr="00F9696C" w:rsidRDefault="000D2B13" w:rsidP="00F9696C">
      <w:pPr>
        <w:autoSpaceDE w:val="0"/>
        <w:autoSpaceDN w:val="0"/>
        <w:adjustRightInd w:val="0"/>
        <w:spacing w:after="0" w:line="276" w:lineRule="auto"/>
        <w:ind w:right="-50"/>
        <w:rPr>
          <w:rFonts w:cs="Arial"/>
          <w:b/>
        </w:rPr>
      </w:pPr>
      <w:r w:rsidRPr="00F9696C">
        <w:rPr>
          <w:rFonts w:cs="Arial"/>
          <w:b/>
        </w:rPr>
        <w:t>Insurance</w:t>
      </w:r>
    </w:p>
    <w:p w:rsidR="00B96D2E" w:rsidRPr="00F9696C" w:rsidRDefault="00B96D2E" w:rsidP="00F9696C">
      <w:pPr>
        <w:autoSpaceDE w:val="0"/>
        <w:autoSpaceDN w:val="0"/>
        <w:adjustRightInd w:val="0"/>
        <w:spacing w:after="0" w:line="276" w:lineRule="auto"/>
        <w:ind w:right="-50"/>
        <w:rPr>
          <w:rFonts w:cs="Arial"/>
          <w:i/>
        </w:rPr>
      </w:pPr>
      <w:r w:rsidRPr="00F9696C">
        <w:rPr>
          <w:rFonts w:cs="Arial"/>
          <w:i/>
        </w:rPr>
        <w:t xml:space="preserve">You should check with your insurance provider whether you are required to notify them of each outing individually and, if so, include here that the manager must notify the Insurance </w:t>
      </w:r>
      <w:r w:rsidRPr="00F9696C">
        <w:rPr>
          <w:rFonts w:cs="Arial"/>
          <w:i/>
        </w:rPr>
        <w:lastRenderedPageBreak/>
        <w:t>Company – it is useful to also include the name and contact details for the service’s insurance provider.</w:t>
      </w:r>
    </w:p>
    <w:p w:rsidR="00E244D7" w:rsidRPr="00F9696C" w:rsidRDefault="00E244D7" w:rsidP="00F9696C">
      <w:pPr>
        <w:autoSpaceDE w:val="0"/>
        <w:autoSpaceDN w:val="0"/>
        <w:adjustRightInd w:val="0"/>
        <w:spacing w:line="276" w:lineRule="auto"/>
        <w:ind w:right="-50"/>
        <w:rPr>
          <w:rFonts w:cs="Arial"/>
          <w:i/>
        </w:rPr>
      </w:pPr>
    </w:p>
    <w:p w:rsidR="00B96D2E" w:rsidRPr="00F9696C" w:rsidRDefault="00B96D2E" w:rsidP="00F9696C">
      <w:pPr>
        <w:autoSpaceDE w:val="0"/>
        <w:autoSpaceDN w:val="0"/>
        <w:adjustRightInd w:val="0"/>
        <w:spacing w:line="276" w:lineRule="auto"/>
        <w:ind w:right="-50"/>
        <w:rPr>
          <w:rFonts w:cs="Arial"/>
          <w:b/>
        </w:rPr>
      </w:pPr>
      <w:r w:rsidRPr="00F9696C">
        <w:rPr>
          <w:rFonts w:cs="Arial"/>
          <w:b/>
        </w:rPr>
        <w:t>Safety considerations and risk assessment</w:t>
      </w:r>
    </w:p>
    <w:p w:rsidR="00B96D2E" w:rsidRPr="00F9696C" w:rsidRDefault="00B96D2E" w:rsidP="00F9696C">
      <w:pPr>
        <w:autoSpaceDE w:val="0"/>
        <w:autoSpaceDN w:val="0"/>
        <w:adjustRightInd w:val="0"/>
        <w:spacing w:line="276" w:lineRule="auto"/>
        <w:ind w:right="-50"/>
        <w:rPr>
          <w:rFonts w:cs="Arial"/>
        </w:rPr>
      </w:pPr>
      <w:r w:rsidRPr="00F9696C">
        <w:rPr>
          <w:rFonts w:cs="Arial"/>
        </w:rPr>
        <w:t>The person in charge of the outing must have the ability to implement safety procedures – this includes taking all appropriate steps to ensure that children are transported safely.</w:t>
      </w:r>
    </w:p>
    <w:p w:rsidR="00B96D2E" w:rsidRPr="00F9696C" w:rsidRDefault="00B96D2E" w:rsidP="00F9696C">
      <w:pPr>
        <w:autoSpaceDE w:val="0"/>
        <w:autoSpaceDN w:val="0"/>
        <w:adjustRightInd w:val="0"/>
        <w:spacing w:line="276" w:lineRule="auto"/>
        <w:ind w:right="-50"/>
        <w:rPr>
          <w:rFonts w:cs="Arial"/>
          <w:i/>
        </w:rPr>
      </w:pPr>
      <w:r w:rsidRPr="00F9696C">
        <w:rPr>
          <w:rFonts w:cs="Arial"/>
          <w:i/>
        </w:rPr>
        <w:t>Specify by name here which staff members can lead which types of outings and that all outings must be notified to and approved by the Manager in advance of notifying parents</w:t>
      </w:r>
      <w:r w:rsidR="00E244D7" w:rsidRPr="00F9696C">
        <w:rPr>
          <w:rFonts w:cs="Arial"/>
          <w:i/>
        </w:rPr>
        <w:t xml:space="preserve"> or guardians</w:t>
      </w:r>
      <w:r w:rsidRPr="00F9696C">
        <w:rPr>
          <w:rFonts w:cs="Arial"/>
          <w:i/>
        </w:rPr>
        <w:t>.</w:t>
      </w:r>
    </w:p>
    <w:p w:rsidR="00B96D2E" w:rsidRPr="00F9696C" w:rsidRDefault="00B96D2E" w:rsidP="00F9696C">
      <w:pPr>
        <w:autoSpaceDE w:val="0"/>
        <w:autoSpaceDN w:val="0"/>
        <w:adjustRightInd w:val="0"/>
        <w:spacing w:line="276" w:lineRule="auto"/>
        <w:ind w:right="-50"/>
        <w:rPr>
          <w:rFonts w:cs="Arial"/>
          <w:i/>
          <w:color w:val="0000FF"/>
        </w:rPr>
      </w:pPr>
      <w:r w:rsidRPr="00F9696C">
        <w:rPr>
          <w:rFonts w:cs="Arial"/>
          <w:bCs/>
        </w:rPr>
        <w:t>In all cases, a risk assessment must be done to assess how many members of staff are needed to accompany children on outings.</w:t>
      </w:r>
    </w:p>
    <w:p w:rsidR="00B96D2E" w:rsidRPr="00F9696C" w:rsidRDefault="00B96D2E" w:rsidP="00F9696C">
      <w:pPr>
        <w:autoSpaceDE w:val="0"/>
        <w:autoSpaceDN w:val="0"/>
        <w:adjustRightInd w:val="0"/>
        <w:spacing w:line="276" w:lineRule="auto"/>
        <w:ind w:right="-50"/>
        <w:rPr>
          <w:rFonts w:cs="Arial"/>
        </w:rPr>
      </w:pPr>
      <w:r w:rsidRPr="00F9696C">
        <w:rPr>
          <w:rFonts w:cs="Arial"/>
        </w:rPr>
        <w:t xml:space="preserve">An exploratory visit is to be carried out by appropriately qualified </w:t>
      </w:r>
      <w:r w:rsidR="008A666A" w:rsidRPr="00F9696C">
        <w:rPr>
          <w:rFonts w:cs="Arial"/>
        </w:rPr>
        <w:t>staff members</w:t>
      </w:r>
      <w:r w:rsidRPr="00F9696C">
        <w:rPr>
          <w:rFonts w:cs="Arial"/>
        </w:rPr>
        <w:t>, to assess the suitability of the destination/venue. A risk assessment must be carried out before an outing takes place.</w:t>
      </w:r>
    </w:p>
    <w:p w:rsidR="00B96D2E" w:rsidRPr="00F9696C" w:rsidRDefault="00B96D2E" w:rsidP="00F9696C">
      <w:pPr>
        <w:spacing w:after="200" w:line="276" w:lineRule="auto"/>
        <w:ind w:right="-50"/>
        <w:contextualSpacing/>
        <w:rPr>
          <w:rFonts w:cs="Arial"/>
        </w:rPr>
      </w:pPr>
      <w:r w:rsidRPr="00F9696C">
        <w:rPr>
          <w:rFonts w:cs="Arial"/>
        </w:rPr>
        <w:t xml:space="preserve">The risk assessment must identify and assess the risks a particular outing may pose to the safety, health or wellbeing of any child being taken on the outing and specify how the identified risks will be managed and minimised. </w:t>
      </w:r>
    </w:p>
    <w:p w:rsidR="00B96D2E" w:rsidRPr="00F9696C" w:rsidRDefault="00B96D2E" w:rsidP="00F9696C">
      <w:pPr>
        <w:spacing w:after="200" w:line="276" w:lineRule="auto"/>
        <w:ind w:right="-50"/>
        <w:contextualSpacing/>
        <w:rPr>
          <w:rFonts w:cs="Arial"/>
        </w:rPr>
      </w:pPr>
    </w:p>
    <w:p w:rsidR="00B96D2E" w:rsidRPr="00F9696C" w:rsidRDefault="00B96D2E" w:rsidP="00F9696C">
      <w:pPr>
        <w:spacing w:line="276" w:lineRule="auto"/>
        <w:ind w:right="-50"/>
        <w:rPr>
          <w:rFonts w:cs="Arial"/>
        </w:rPr>
      </w:pPr>
      <w:r w:rsidRPr="00F9696C">
        <w:rPr>
          <w:rFonts w:cs="Arial"/>
        </w:rPr>
        <w:t xml:space="preserve">It is important to be aware of any possible risks and any necessary precautions involved for a particular location and for particular types of weather. </w:t>
      </w:r>
    </w:p>
    <w:p w:rsidR="00B96D2E" w:rsidRPr="00F9696C" w:rsidRDefault="00B96D2E" w:rsidP="00F9696C">
      <w:pPr>
        <w:spacing w:line="276" w:lineRule="auto"/>
        <w:ind w:right="-50"/>
        <w:contextualSpacing/>
        <w:rPr>
          <w:rFonts w:cs="Arial"/>
        </w:rPr>
      </w:pPr>
      <w:r w:rsidRPr="00F9696C">
        <w:rPr>
          <w:rFonts w:cs="Arial"/>
        </w:rPr>
        <w:t>Consider:</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The route and destination</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The type of activities</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 xml:space="preserve">The weather forecast – consider the need for sunscreen and/or raingear and </w:t>
      </w:r>
      <w:proofErr w:type="spellStart"/>
      <w:r w:rsidRPr="00F9696C">
        <w:rPr>
          <w:rFonts w:cs="Arial"/>
        </w:rPr>
        <w:t>wellies</w:t>
      </w:r>
      <w:proofErr w:type="spellEnd"/>
      <w:r w:rsidRPr="00F9696C">
        <w:rPr>
          <w:rFonts w:cs="Arial"/>
        </w:rPr>
        <w:t>, suitable footwear (not sandals)</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 xml:space="preserve">The proposed duration </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 xml:space="preserve">The transport to and from the proposed destination for the outing </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 xml:space="preserve">The number of adults and children involved in the outing </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 xml:space="preserve">The number of staff and other responsible adults needed to provide supervision and any specialised skills are required </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The items that should be taken</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Safety notices at the destination, such as signs and flags</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Hand washing requirements</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Children’s allergies, including food hypersensitivities</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Additional needs of any child</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Water hazards</w:t>
      </w:r>
    </w:p>
    <w:p w:rsidR="00B96D2E" w:rsidRPr="00F9696C" w:rsidRDefault="00B96D2E" w:rsidP="00F9696C">
      <w:pPr>
        <w:pStyle w:val="ListParagraph"/>
        <w:numPr>
          <w:ilvl w:val="0"/>
          <w:numId w:val="20"/>
        </w:numPr>
        <w:spacing w:after="0" w:line="276" w:lineRule="auto"/>
        <w:ind w:left="714" w:right="-50" w:hanging="357"/>
        <w:rPr>
          <w:rFonts w:cs="Arial"/>
        </w:rPr>
      </w:pPr>
      <w:r w:rsidRPr="00F9696C">
        <w:rPr>
          <w:rFonts w:cs="Arial"/>
        </w:rPr>
        <w:t>Any risks associated with water-based activities</w:t>
      </w:r>
      <w:r w:rsidR="00B43E19">
        <w:rPr>
          <w:rFonts w:cs="Arial"/>
        </w:rPr>
        <w:t>.</w:t>
      </w:r>
    </w:p>
    <w:p w:rsidR="00B96D2E" w:rsidRPr="00F9696C" w:rsidRDefault="00B96D2E" w:rsidP="00F9696C">
      <w:pPr>
        <w:spacing w:line="276" w:lineRule="auto"/>
        <w:ind w:right="-50"/>
        <w:rPr>
          <w:rFonts w:cs="Arial"/>
        </w:rPr>
      </w:pPr>
    </w:p>
    <w:p w:rsidR="00B96D2E" w:rsidRDefault="00B96D2E" w:rsidP="00967F62">
      <w:pPr>
        <w:spacing w:after="0" w:line="276" w:lineRule="auto"/>
        <w:ind w:right="-50"/>
        <w:rPr>
          <w:rFonts w:cs="Arial"/>
        </w:rPr>
      </w:pPr>
      <w:r w:rsidRPr="00F9696C">
        <w:rPr>
          <w:rFonts w:cs="Arial"/>
        </w:rPr>
        <w:t>Age-appropriate guidance and warnings should be given to the children.</w:t>
      </w:r>
    </w:p>
    <w:p w:rsidR="00967F62" w:rsidRPr="00F9696C" w:rsidRDefault="00967F62" w:rsidP="00967F62">
      <w:pPr>
        <w:spacing w:after="0" w:line="276" w:lineRule="auto"/>
        <w:ind w:right="-50"/>
        <w:rPr>
          <w:rFonts w:cs="Arial"/>
        </w:rPr>
      </w:pPr>
    </w:p>
    <w:p w:rsidR="00B96D2E" w:rsidRPr="00F9696C" w:rsidRDefault="00B96D2E" w:rsidP="00F9696C">
      <w:pPr>
        <w:spacing w:line="276" w:lineRule="auto"/>
        <w:ind w:right="-50"/>
        <w:rPr>
          <w:rFonts w:cs="Arial"/>
        </w:rPr>
      </w:pPr>
      <w:r w:rsidRPr="00F9696C">
        <w:rPr>
          <w:rFonts w:cs="Arial"/>
        </w:rPr>
        <w:t xml:space="preserve">Discuss hygiene issues with all children and volunteer helpers (especially on farm visits). </w:t>
      </w:r>
    </w:p>
    <w:p w:rsidR="00B96D2E" w:rsidRPr="00F9696C" w:rsidRDefault="00B96D2E" w:rsidP="00F9696C">
      <w:pPr>
        <w:autoSpaceDE w:val="0"/>
        <w:autoSpaceDN w:val="0"/>
        <w:adjustRightInd w:val="0"/>
        <w:spacing w:line="276" w:lineRule="auto"/>
        <w:ind w:right="-50"/>
        <w:rPr>
          <w:rFonts w:cs="Arial"/>
        </w:rPr>
      </w:pPr>
      <w:r w:rsidRPr="00F9696C">
        <w:rPr>
          <w:rFonts w:cs="Arial"/>
        </w:rPr>
        <w:t>A list of all members of staff and children participating in the outing, along with relevant phone numbers, will</w:t>
      </w:r>
      <w:r w:rsidR="00B43E19">
        <w:rPr>
          <w:rFonts w:cs="Arial"/>
        </w:rPr>
        <w:t xml:space="preserve"> be left with ………………………………</w:t>
      </w:r>
      <w:r w:rsidRPr="00F9696C">
        <w:rPr>
          <w:rFonts w:cs="Arial"/>
        </w:rPr>
        <w:t>.</w:t>
      </w:r>
    </w:p>
    <w:p w:rsidR="00B96D2E" w:rsidRPr="00F9696C" w:rsidRDefault="00B96D2E" w:rsidP="00F9696C">
      <w:pPr>
        <w:autoSpaceDE w:val="0"/>
        <w:autoSpaceDN w:val="0"/>
        <w:adjustRightInd w:val="0"/>
        <w:spacing w:line="276" w:lineRule="auto"/>
        <w:ind w:right="-50"/>
        <w:rPr>
          <w:rFonts w:cs="Arial"/>
          <w:b/>
        </w:rPr>
      </w:pPr>
      <w:r w:rsidRPr="00F9696C">
        <w:rPr>
          <w:rFonts w:cs="Arial"/>
          <w:b/>
        </w:rPr>
        <w:t xml:space="preserve">Supervision of </w:t>
      </w:r>
      <w:r w:rsidR="000D2B13" w:rsidRPr="00F9696C">
        <w:rPr>
          <w:rFonts w:cs="Arial"/>
          <w:b/>
        </w:rPr>
        <w:t>c</w:t>
      </w:r>
      <w:r w:rsidRPr="00F9696C">
        <w:rPr>
          <w:rFonts w:cs="Arial"/>
          <w:b/>
        </w:rPr>
        <w:t>hildren</w:t>
      </w:r>
    </w:p>
    <w:p w:rsidR="00B96D2E" w:rsidRPr="00F9696C" w:rsidRDefault="00B96D2E" w:rsidP="00F9696C">
      <w:pPr>
        <w:spacing w:line="276" w:lineRule="auto"/>
        <w:ind w:right="-50" w:hanging="11"/>
        <w:rPr>
          <w:rFonts w:eastAsia="Calibri" w:cs="Arial"/>
        </w:rPr>
      </w:pPr>
      <w:r w:rsidRPr="00F9696C">
        <w:rPr>
          <w:rFonts w:eastAsia="Calibri" w:cs="Arial"/>
        </w:rPr>
        <w:t xml:space="preserve">A </w:t>
      </w:r>
      <w:r w:rsidRPr="00B43E19">
        <w:rPr>
          <w:rFonts w:eastAsia="Calibri" w:cs="Arial"/>
        </w:rPr>
        <w:t>group photograph is to be taken before leaving</w:t>
      </w:r>
      <w:r w:rsidRPr="00F9696C">
        <w:rPr>
          <w:rFonts w:eastAsia="Calibri" w:cs="Arial"/>
        </w:rPr>
        <w:t xml:space="preserve"> the </w:t>
      </w:r>
      <w:r w:rsidR="00B43E19">
        <w:rPr>
          <w:rFonts w:eastAsia="Calibri" w:cs="Arial"/>
        </w:rPr>
        <w:t>s</w:t>
      </w:r>
      <w:r w:rsidR="00E244D7" w:rsidRPr="00F9696C">
        <w:rPr>
          <w:rFonts w:eastAsia="Calibri" w:cs="Arial"/>
        </w:rPr>
        <w:t xml:space="preserve">ervice </w:t>
      </w:r>
      <w:r w:rsidRPr="00F9696C">
        <w:rPr>
          <w:rFonts w:eastAsia="Calibri" w:cs="Arial"/>
        </w:rPr>
        <w:t>to check against if required. This is to provide the most recent picture of the children and their clothes.</w:t>
      </w:r>
    </w:p>
    <w:p w:rsidR="00B96D2E" w:rsidRPr="00F9696C" w:rsidRDefault="00B96D2E" w:rsidP="00F9696C">
      <w:pPr>
        <w:autoSpaceDE w:val="0"/>
        <w:autoSpaceDN w:val="0"/>
        <w:adjustRightInd w:val="0"/>
        <w:spacing w:line="276" w:lineRule="auto"/>
        <w:ind w:right="-50"/>
        <w:rPr>
          <w:rFonts w:cs="Arial"/>
        </w:rPr>
      </w:pPr>
      <w:r w:rsidRPr="00B43E19">
        <w:rPr>
          <w:rFonts w:cs="Arial"/>
        </w:rPr>
        <w:t>Name tags must be placed on the children</w:t>
      </w:r>
      <w:r w:rsidRPr="00F9696C">
        <w:rPr>
          <w:rFonts w:cs="Arial"/>
        </w:rPr>
        <w:t xml:space="preserve"> before leaving the service and only removed when children return to the service.</w:t>
      </w:r>
    </w:p>
    <w:p w:rsidR="00B96D2E" w:rsidRPr="00F9696C" w:rsidRDefault="00B96D2E" w:rsidP="00F9696C">
      <w:pPr>
        <w:spacing w:line="276" w:lineRule="auto"/>
        <w:ind w:right="-50"/>
        <w:rPr>
          <w:rFonts w:cs="Arial"/>
          <w:lang w:val="en-US"/>
        </w:rPr>
      </w:pPr>
      <w:r w:rsidRPr="00F9696C">
        <w:rPr>
          <w:rFonts w:cs="Arial"/>
          <w:lang w:val="en-US"/>
        </w:rPr>
        <w:t>The children</w:t>
      </w:r>
      <w:r w:rsidRPr="00F9696C">
        <w:rPr>
          <w:rFonts w:cs="Arial"/>
          <w:b/>
          <w:lang w:val="en-US"/>
        </w:rPr>
        <w:t xml:space="preserve"> </w:t>
      </w:r>
      <w:r w:rsidRPr="00B43E19">
        <w:rPr>
          <w:rFonts w:cs="Arial"/>
          <w:u w:val="single"/>
          <w:lang w:val="en-US"/>
        </w:rPr>
        <w:t>must</w:t>
      </w:r>
      <w:r w:rsidRPr="00F9696C">
        <w:rPr>
          <w:rFonts w:cs="Arial"/>
          <w:lang w:val="en-US"/>
        </w:rPr>
        <w:t xml:space="preserve">, at all times, be appropriately supervised to ensure no child gets lost and that there is no </w:t>
      </w:r>
      <w:proofErr w:type="spellStart"/>
      <w:r w:rsidRPr="00F9696C">
        <w:rPr>
          <w:rFonts w:cs="Arial"/>
          <w:lang w:val="en-US"/>
        </w:rPr>
        <w:t>unauthorised</w:t>
      </w:r>
      <w:proofErr w:type="spellEnd"/>
      <w:r w:rsidRPr="00F9696C">
        <w:rPr>
          <w:rFonts w:cs="Arial"/>
          <w:lang w:val="en-US"/>
        </w:rPr>
        <w:t xml:space="preserve"> access to children. </w:t>
      </w:r>
    </w:p>
    <w:p w:rsidR="00B96D2E" w:rsidRPr="00F9696C" w:rsidRDefault="00B96D2E" w:rsidP="00F9696C">
      <w:pPr>
        <w:pBdr>
          <w:top w:val="single" w:sz="4" w:space="1" w:color="auto"/>
          <w:left w:val="single" w:sz="4" w:space="4" w:color="auto"/>
          <w:bottom w:val="single" w:sz="4" w:space="1" w:color="auto"/>
          <w:right w:val="single" w:sz="4" w:space="4" w:color="auto"/>
        </w:pBdr>
        <w:spacing w:line="276" w:lineRule="auto"/>
        <w:ind w:right="-50"/>
        <w:rPr>
          <w:rFonts w:cs="Arial"/>
          <w:lang w:val="en-US"/>
        </w:rPr>
      </w:pPr>
      <w:r w:rsidRPr="00F9696C">
        <w:rPr>
          <w:rFonts w:cs="Arial"/>
          <w:lang w:val="en-US"/>
        </w:rPr>
        <w:t>Particular care must be taken when supervising children at pick up and drop off.</w:t>
      </w:r>
    </w:p>
    <w:p w:rsidR="00B96D2E" w:rsidRPr="00F9696C" w:rsidRDefault="00B96D2E" w:rsidP="00F9696C">
      <w:pPr>
        <w:spacing w:line="276" w:lineRule="auto"/>
        <w:ind w:right="-50"/>
        <w:rPr>
          <w:rFonts w:cs="Arial"/>
          <w:lang w:val="en-US"/>
        </w:rPr>
      </w:pPr>
      <w:r w:rsidRPr="00F9696C">
        <w:rPr>
          <w:rFonts w:cs="Arial"/>
          <w:b/>
        </w:rPr>
        <w:t>Prior to any outing</w:t>
      </w:r>
      <w:r w:rsidRPr="00F9696C">
        <w:rPr>
          <w:rFonts w:cs="Arial"/>
        </w:rPr>
        <w:t xml:space="preserve">, staff members should decide who will help to search, how the search will be carried out and who will take charge of the rest of the group of children should a child </w:t>
      </w:r>
      <w:proofErr w:type="gramStart"/>
      <w:r w:rsidRPr="00F9696C">
        <w:rPr>
          <w:rFonts w:cs="Arial"/>
        </w:rPr>
        <w:t>go</w:t>
      </w:r>
      <w:proofErr w:type="gramEnd"/>
      <w:r w:rsidRPr="00F9696C">
        <w:rPr>
          <w:rFonts w:cs="Arial"/>
        </w:rPr>
        <w:t xml:space="preserve"> missing.</w:t>
      </w:r>
    </w:p>
    <w:p w:rsidR="00B96D2E" w:rsidRPr="00F9696C" w:rsidRDefault="00B96D2E" w:rsidP="00F9696C">
      <w:pPr>
        <w:autoSpaceDE w:val="0"/>
        <w:autoSpaceDN w:val="0"/>
        <w:adjustRightInd w:val="0"/>
        <w:spacing w:line="276" w:lineRule="auto"/>
        <w:ind w:right="-50"/>
        <w:rPr>
          <w:rFonts w:cs="Arial"/>
        </w:rPr>
      </w:pPr>
      <w:r w:rsidRPr="00F9696C">
        <w:rPr>
          <w:rFonts w:cs="Arial"/>
          <w:b/>
        </w:rPr>
        <w:t>It is essential to call or mark names in a roll call</w:t>
      </w:r>
      <w:r w:rsidRPr="00F9696C">
        <w:rPr>
          <w:rFonts w:cs="Arial"/>
        </w:rPr>
        <w:t>, with a name-to-face check rather than count heads. To ensure that all children are accounted for, this procedure should be followed:</w:t>
      </w:r>
    </w:p>
    <w:p w:rsidR="00B96D2E" w:rsidRPr="00F9696C" w:rsidRDefault="00B43E19" w:rsidP="00F9696C">
      <w:pPr>
        <w:numPr>
          <w:ilvl w:val="0"/>
          <w:numId w:val="9"/>
        </w:numPr>
        <w:tabs>
          <w:tab w:val="clear" w:pos="1004"/>
        </w:tabs>
        <w:autoSpaceDE w:val="0"/>
        <w:autoSpaceDN w:val="0"/>
        <w:adjustRightInd w:val="0"/>
        <w:spacing w:after="0" w:line="276" w:lineRule="auto"/>
        <w:ind w:right="-50"/>
        <w:rPr>
          <w:rFonts w:cs="Arial"/>
        </w:rPr>
      </w:pPr>
      <w:r>
        <w:rPr>
          <w:rFonts w:cs="Arial"/>
        </w:rPr>
        <w:t>On leaving the s</w:t>
      </w:r>
      <w:r w:rsidR="00B96D2E" w:rsidRPr="00F9696C">
        <w:rPr>
          <w:rFonts w:cs="Arial"/>
        </w:rPr>
        <w:t>ervice</w:t>
      </w:r>
    </w:p>
    <w:p w:rsidR="00B96D2E" w:rsidRPr="00F9696C" w:rsidRDefault="00B96D2E" w:rsidP="00F9696C">
      <w:pPr>
        <w:numPr>
          <w:ilvl w:val="0"/>
          <w:numId w:val="9"/>
        </w:numPr>
        <w:tabs>
          <w:tab w:val="clear" w:pos="1004"/>
        </w:tabs>
        <w:autoSpaceDE w:val="0"/>
        <w:autoSpaceDN w:val="0"/>
        <w:adjustRightInd w:val="0"/>
        <w:spacing w:after="0" w:line="276" w:lineRule="auto"/>
        <w:ind w:right="-50"/>
        <w:rPr>
          <w:rFonts w:cs="Arial"/>
        </w:rPr>
      </w:pPr>
      <w:r w:rsidRPr="00F9696C">
        <w:rPr>
          <w:rFonts w:cs="Arial"/>
        </w:rPr>
        <w:t>On arrival at the destination</w:t>
      </w:r>
    </w:p>
    <w:p w:rsidR="00B96D2E" w:rsidRPr="00F9696C" w:rsidRDefault="00B96D2E" w:rsidP="00F9696C">
      <w:pPr>
        <w:numPr>
          <w:ilvl w:val="0"/>
          <w:numId w:val="9"/>
        </w:numPr>
        <w:tabs>
          <w:tab w:val="clear" w:pos="1004"/>
        </w:tabs>
        <w:autoSpaceDE w:val="0"/>
        <w:autoSpaceDN w:val="0"/>
        <w:adjustRightInd w:val="0"/>
        <w:spacing w:after="0" w:line="276" w:lineRule="auto"/>
        <w:ind w:right="-50"/>
        <w:rPr>
          <w:rFonts w:cs="Arial"/>
        </w:rPr>
      </w:pPr>
      <w:r w:rsidRPr="00F9696C">
        <w:rPr>
          <w:rFonts w:cs="Arial"/>
        </w:rPr>
        <w:t>At regular intervals while at the destination</w:t>
      </w:r>
    </w:p>
    <w:p w:rsidR="00B96D2E" w:rsidRPr="00F9696C" w:rsidRDefault="00B96D2E" w:rsidP="00F9696C">
      <w:pPr>
        <w:numPr>
          <w:ilvl w:val="0"/>
          <w:numId w:val="9"/>
        </w:numPr>
        <w:tabs>
          <w:tab w:val="clear" w:pos="1004"/>
        </w:tabs>
        <w:autoSpaceDE w:val="0"/>
        <w:autoSpaceDN w:val="0"/>
        <w:adjustRightInd w:val="0"/>
        <w:spacing w:after="0" w:line="276" w:lineRule="auto"/>
        <w:ind w:right="-50"/>
        <w:rPr>
          <w:rFonts w:cs="Arial"/>
        </w:rPr>
      </w:pPr>
      <w:r w:rsidRPr="00F9696C">
        <w:rPr>
          <w:rFonts w:cs="Arial"/>
        </w:rPr>
        <w:t xml:space="preserve">When moving from area to area – including going indoors or outdoors </w:t>
      </w:r>
    </w:p>
    <w:p w:rsidR="00B96D2E" w:rsidRPr="00F9696C" w:rsidRDefault="00B96D2E" w:rsidP="00F9696C">
      <w:pPr>
        <w:numPr>
          <w:ilvl w:val="0"/>
          <w:numId w:val="9"/>
        </w:numPr>
        <w:tabs>
          <w:tab w:val="clear" w:pos="1004"/>
        </w:tabs>
        <w:autoSpaceDE w:val="0"/>
        <w:autoSpaceDN w:val="0"/>
        <w:adjustRightInd w:val="0"/>
        <w:spacing w:after="0" w:line="276" w:lineRule="auto"/>
        <w:ind w:right="-50"/>
        <w:rPr>
          <w:rFonts w:cs="Arial"/>
        </w:rPr>
      </w:pPr>
      <w:r w:rsidRPr="00F9696C">
        <w:rPr>
          <w:rFonts w:cs="Arial"/>
        </w:rPr>
        <w:t>Leaving the destination</w:t>
      </w:r>
    </w:p>
    <w:p w:rsidR="00B96D2E" w:rsidRPr="00F9696C" w:rsidRDefault="00B43E19" w:rsidP="00F9696C">
      <w:pPr>
        <w:numPr>
          <w:ilvl w:val="0"/>
          <w:numId w:val="9"/>
        </w:numPr>
        <w:tabs>
          <w:tab w:val="clear" w:pos="1004"/>
        </w:tabs>
        <w:autoSpaceDE w:val="0"/>
        <w:autoSpaceDN w:val="0"/>
        <w:adjustRightInd w:val="0"/>
        <w:spacing w:after="0" w:line="276" w:lineRule="auto"/>
        <w:ind w:right="-50"/>
        <w:rPr>
          <w:rFonts w:cs="Arial"/>
        </w:rPr>
      </w:pPr>
      <w:r>
        <w:rPr>
          <w:rFonts w:cs="Arial"/>
        </w:rPr>
        <w:t>On return to the s</w:t>
      </w:r>
      <w:r w:rsidR="00B96D2E" w:rsidRPr="00F9696C">
        <w:rPr>
          <w:rFonts w:cs="Arial"/>
        </w:rPr>
        <w:t>ervice</w:t>
      </w:r>
      <w:r>
        <w:rPr>
          <w:rFonts w:cs="Arial"/>
        </w:rPr>
        <w:t>.</w:t>
      </w:r>
      <w:r w:rsidR="00B96D2E" w:rsidRPr="00F9696C">
        <w:rPr>
          <w:rFonts w:cs="Arial"/>
        </w:rPr>
        <w:t xml:space="preserve"> </w:t>
      </w:r>
    </w:p>
    <w:p w:rsidR="00B96D2E" w:rsidRPr="00F9696C" w:rsidRDefault="00B96D2E" w:rsidP="00F9696C">
      <w:pPr>
        <w:autoSpaceDE w:val="0"/>
        <w:autoSpaceDN w:val="0"/>
        <w:adjustRightInd w:val="0"/>
        <w:spacing w:line="276" w:lineRule="auto"/>
        <w:ind w:right="-50"/>
        <w:rPr>
          <w:rFonts w:cs="Arial"/>
          <w:b/>
        </w:rPr>
      </w:pPr>
    </w:p>
    <w:p w:rsidR="00B96D2E" w:rsidRPr="00F9696C" w:rsidRDefault="00B96D2E" w:rsidP="00F9696C">
      <w:pPr>
        <w:autoSpaceDE w:val="0"/>
        <w:autoSpaceDN w:val="0"/>
        <w:adjustRightInd w:val="0"/>
        <w:spacing w:line="276" w:lineRule="auto"/>
        <w:ind w:right="-50"/>
        <w:rPr>
          <w:rFonts w:cs="Arial"/>
          <w:b/>
        </w:rPr>
      </w:pPr>
      <w:r w:rsidRPr="00F9696C">
        <w:rPr>
          <w:rFonts w:cs="Arial"/>
          <w:b/>
        </w:rPr>
        <w:t>Items to be taken, by the person in charge, on the outing:</w:t>
      </w:r>
    </w:p>
    <w:p w:rsidR="00B96D2E" w:rsidRPr="00F9696C" w:rsidRDefault="00B96D2E" w:rsidP="00F9696C">
      <w:pPr>
        <w:numPr>
          <w:ilvl w:val="0"/>
          <w:numId w:val="10"/>
        </w:numPr>
        <w:autoSpaceDE w:val="0"/>
        <w:autoSpaceDN w:val="0"/>
        <w:adjustRightInd w:val="0"/>
        <w:spacing w:after="0" w:line="276" w:lineRule="auto"/>
        <w:ind w:left="993" w:right="-50"/>
        <w:rPr>
          <w:rFonts w:cs="Arial"/>
          <w:bCs/>
        </w:rPr>
      </w:pPr>
      <w:r w:rsidRPr="00F9696C">
        <w:rPr>
          <w:rFonts w:cs="Arial"/>
          <w:bCs/>
        </w:rPr>
        <w:t xml:space="preserve">A fully charged mobile phone (with easily accessible emergency contact numbers) must be taken by the person in charge of the outing on </w:t>
      </w:r>
      <w:r w:rsidRPr="00F9696C">
        <w:rPr>
          <w:rFonts w:cs="Arial"/>
          <w:bCs/>
          <w:u w:val="single"/>
        </w:rPr>
        <w:t>all</w:t>
      </w:r>
      <w:r w:rsidRPr="00F9696C">
        <w:rPr>
          <w:rFonts w:cs="Arial"/>
          <w:bCs/>
        </w:rPr>
        <w:t xml:space="preserve"> outings (available from </w:t>
      </w:r>
      <w:r w:rsidRPr="00F9696C">
        <w:rPr>
          <w:rFonts w:cs="Arial"/>
          <w:bCs/>
          <w:i/>
        </w:rPr>
        <w:t>insert name here</w:t>
      </w:r>
      <w:r w:rsidRPr="00F9696C">
        <w:rPr>
          <w:rFonts w:cs="Arial"/>
          <w:bCs/>
        </w:rPr>
        <w:t xml:space="preserve">). </w:t>
      </w:r>
    </w:p>
    <w:p w:rsidR="00B96D2E" w:rsidRPr="00F9696C" w:rsidRDefault="00B43E19" w:rsidP="00F9696C">
      <w:pPr>
        <w:pStyle w:val="ListParagraph"/>
        <w:numPr>
          <w:ilvl w:val="0"/>
          <w:numId w:val="10"/>
        </w:numPr>
        <w:spacing w:after="0" w:line="276" w:lineRule="auto"/>
        <w:ind w:left="993" w:right="-50"/>
        <w:rPr>
          <w:rFonts w:cs="Arial"/>
        </w:rPr>
      </w:pPr>
      <w:r>
        <w:rPr>
          <w:rFonts w:cs="Arial"/>
          <w:bCs/>
        </w:rPr>
        <w:t>The First Aid kit and m</w:t>
      </w:r>
      <w:r w:rsidR="00B96D2E" w:rsidRPr="00F9696C">
        <w:rPr>
          <w:rFonts w:cs="Arial"/>
          <w:bCs/>
        </w:rPr>
        <w:t xml:space="preserve">edications for the children who need them on the day must also be taken (see Medications Policy for more detail). </w:t>
      </w:r>
      <w:r w:rsidR="00B96D2E" w:rsidRPr="00F9696C">
        <w:rPr>
          <w:rFonts w:cs="Arial"/>
        </w:rPr>
        <w:t xml:space="preserve">Emergency medications or supplies as specified in any of the children’s Individual Care Plans. </w:t>
      </w:r>
      <w:r w:rsidR="00B96D2E" w:rsidRPr="00F9696C">
        <w:rPr>
          <w:rFonts w:cs="Arial"/>
          <w:bCs/>
        </w:rPr>
        <w:t>All medications must be in their proper original container with pharmacist’s instructions included. Medications that normally require refrigeration must be carried in a cool pack.</w:t>
      </w:r>
    </w:p>
    <w:p w:rsidR="00B96D2E" w:rsidRPr="00F9696C" w:rsidRDefault="00B96D2E" w:rsidP="00F9696C">
      <w:pPr>
        <w:pStyle w:val="ListParagraph"/>
        <w:numPr>
          <w:ilvl w:val="0"/>
          <w:numId w:val="10"/>
        </w:numPr>
        <w:spacing w:after="0" w:line="276" w:lineRule="auto"/>
        <w:ind w:left="993" w:right="-50"/>
        <w:rPr>
          <w:rFonts w:cs="Arial"/>
        </w:rPr>
      </w:pPr>
      <w:r w:rsidRPr="00F9696C">
        <w:rPr>
          <w:rFonts w:cs="Arial"/>
        </w:rPr>
        <w:t>The Record of Attendance and the children’s next of kin emergency contact information (i.e. parent(s)/guardian(s) home, work and mobile numbers)</w:t>
      </w:r>
      <w:r w:rsidR="00B43E19">
        <w:rPr>
          <w:rFonts w:cs="Arial"/>
        </w:rPr>
        <w:t>.</w:t>
      </w:r>
    </w:p>
    <w:p w:rsidR="00B96D2E" w:rsidRPr="00F9696C" w:rsidRDefault="00B96D2E" w:rsidP="00F9696C">
      <w:pPr>
        <w:pStyle w:val="ListParagraph"/>
        <w:numPr>
          <w:ilvl w:val="0"/>
          <w:numId w:val="10"/>
        </w:numPr>
        <w:spacing w:after="0" w:line="276" w:lineRule="auto"/>
        <w:ind w:left="993" w:right="-50"/>
        <w:rPr>
          <w:rFonts w:cs="Arial"/>
        </w:rPr>
      </w:pPr>
      <w:r w:rsidRPr="00F9696C">
        <w:rPr>
          <w:rFonts w:cs="Arial"/>
        </w:rPr>
        <w:t>Individual Care Plans for children who have them</w:t>
      </w:r>
      <w:r w:rsidR="00B43E19">
        <w:rPr>
          <w:rFonts w:cs="Arial"/>
        </w:rPr>
        <w:t>.</w:t>
      </w:r>
    </w:p>
    <w:p w:rsidR="00B96D2E" w:rsidRPr="00F9696C" w:rsidRDefault="00B96D2E" w:rsidP="00F9696C">
      <w:pPr>
        <w:pStyle w:val="ListParagraph"/>
        <w:numPr>
          <w:ilvl w:val="0"/>
          <w:numId w:val="10"/>
        </w:numPr>
        <w:spacing w:after="0" w:line="276" w:lineRule="auto"/>
        <w:ind w:left="993" w:right="-50"/>
        <w:rPr>
          <w:rFonts w:cs="Arial"/>
        </w:rPr>
      </w:pPr>
      <w:r w:rsidRPr="00F9696C">
        <w:rPr>
          <w:rFonts w:cs="Arial"/>
        </w:rPr>
        <w:lastRenderedPageBreak/>
        <w:t>A list of emergency service contacts</w:t>
      </w:r>
      <w:r w:rsidR="00B43E19">
        <w:rPr>
          <w:rFonts w:cs="Arial"/>
        </w:rPr>
        <w:t>.</w:t>
      </w:r>
      <w:r w:rsidRPr="00F9696C">
        <w:rPr>
          <w:rFonts w:cs="Arial"/>
        </w:rPr>
        <w:t xml:space="preserve"> </w:t>
      </w:r>
    </w:p>
    <w:p w:rsidR="00B96D2E" w:rsidRPr="00F9696C" w:rsidRDefault="00B96D2E" w:rsidP="00F9696C">
      <w:pPr>
        <w:numPr>
          <w:ilvl w:val="0"/>
          <w:numId w:val="10"/>
        </w:numPr>
        <w:autoSpaceDE w:val="0"/>
        <w:autoSpaceDN w:val="0"/>
        <w:adjustRightInd w:val="0"/>
        <w:spacing w:after="0" w:line="276" w:lineRule="auto"/>
        <w:ind w:left="993" w:right="-50"/>
        <w:rPr>
          <w:rFonts w:cs="Arial"/>
          <w:b/>
          <w:bCs/>
        </w:rPr>
      </w:pPr>
      <w:r w:rsidRPr="00F9696C">
        <w:rPr>
          <w:rFonts w:cs="Arial"/>
        </w:rPr>
        <w:t>A Critical Incident Plan</w:t>
      </w:r>
      <w:r w:rsidR="00B43E19">
        <w:rPr>
          <w:rFonts w:cs="Arial"/>
        </w:rPr>
        <w:t>,</w:t>
      </w:r>
      <w:r w:rsidRPr="00F9696C">
        <w:rPr>
          <w:rFonts w:cs="Arial"/>
        </w:rPr>
        <w:t xml:space="preserve"> where appropriate</w:t>
      </w:r>
      <w:r w:rsidR="00B43E19">
        <w:rPr>
          <w:rFonts w:cs="Arial"/>
        </w:rPr>
        <w:t>.</w:t>
      </w:r>
    </w:p>
    <w:p w:rsidR="00B96D2E" w:rsidRPr="00F9696C" w:rsidRDefault="00B96D2E" w:rsidP="00F9696C">
      <w:pPr>
        <w:numPr>
          <w:ilvl w:val="0"/>
          <w:numId w:val="10"/>
        </w:numPr>
        <w:autoSpaceDE w:val="0"/>
        <w:autoSpaceDN w:val="0"/>
        <w:adjustRightInd w:val="0"/>
        <w:spacing w:after="0" w:line="276" w:lineRule="auto"/>
        <w:ind w:left="993" w:right="-50"/>
        <w:rPr>
          <w:rFonts w:cs="Arial"/>
          <w:b/>
          <w:bCs/>
        </w:rPr>
      </w:pPr>
      <w:r w:rsidRPr="00F9696C">
        <w:rPr>
          <w:rFonts w:cs="Arial"/>
        </w:rPr>
        <w:t>Some spare clothes</w:t>
      </w:r>
      <w:r w:rsidR="00B43E19">
        <w:rPr>
          <w:rFonts w:cs="Arial"/>
        </w:rPr>
        <w:t>.</w:t>
      </w:r>
      <w:r w:rsidRPr="00F9696C">
        <w:rPr>
          <w:rFonts w:cs="Arial"/>
        </w:rPr>
        <w:t xml:space="preserve"> </w:t>
      </w:r>
    </w:p>
    <w:p w:rsidR="00B96D2E" w:rsidRPr="00F9696C" w:rsidRDefault="00B96D2E" w:rsidP="00F9696C">
      <w:pPr>
        <w:autoSpaceDE w:val="0"/>
        <w:autoSpaceDN w:val="0"/>
        <w:adjustRightInd w:val="0"/>
        <w:spacing w:line="276" w:lineRule="auto"/>
        <w:ind w:right="-50"/>
        <w:rPr>
          <w:rFonts w:cs="Arial"/>
        </w:rPr>
      </w:pPr>
      <w:r w:rsidRPr="00F9696C">
        <w:rPr>
          <w:rFonts w:cs="Arial"/>
        </w:rPr>
        <w:t>There must be at least one holder of a current First Aid certificate present at all times.</w:t>
      </w:r>
    </w:p>
    <w:p w:rsidR="00B96D2E" w:rsidRPr="00F9696C" w:rsidRDefault="00B43E19" w:rsidP="00F9696C">
      <w:pPr>
        <w:spacing w:line="276" w:lineRule="auto"/>
        <w:ind w:right="-50"/>
        <w:rPr>
          <w:rFonts w:cs="Arial"/>
          <w:b/>
          <w:lang w:val="en-US"/>
        </w:rPr>
      </w:pPr>
      <w:r>
        <w:rPr>
          <w:rFonts w:cs="Arial"/>
          <w:b/>
          <w:lang w:val="en-US"/>
        </w:rPr>
        <w:t>Food and d</w:t>
      </w:r>
      <w:r w:rsidR="00B96D2E" w:rsidRPr="00F9696C">
        <w:rPr>
          <w:rFonts w:cs="Arial"/>
          <w:b/>
          <w:lang w:val="en-US"/>
        </w:rPr>
        <w:t>rinks</w:t>
      </w:r>
    </w:p>
    <w:p w:rsidR="00B96D2E" w:rsidRPr="00F9696C" w:rsidRDefault="00B96D2E" w:rsidP="00F9696C">
      <w:pPr>
        <w:spacing w:line="276" w:lineRule="auto"/>
        <w:ind w:right="-50"/>
        <w:rPr>
          <w:rFonts w:cs="Arial"/>
          <w:lang w:val="en-US"/>
        </w:rPr>
      </w:pPr>
      <w:r w:rsidRPr="00F9696C">
        <w:rPr>
          <w:rFonts w:cs="Arial"/>
        </w:rPr>
        <w:t>Where food and drinks are brought on the outing, food safety guidelines must be followed.</w:t>
      </w:r>
    </w:p>
    <w:p w:rsidR="00B96D2E" w:rsidRPr="00F9696C" w:rsidRDefault="00B96D2E" w:rsidP="00F9696C">
      <w:pPr>
        <w:spacing w:line="276" w:lineRule="auto"/>
        <w:ind w:right="-50"/>
        <w:rPr>
          <w:rFonts w:cs="Arial"/>
        </w:rPr>
      </w:pPr>
      <w:r w:rsidRPr="00F9696C">
        <w:rPr>
          <w:rFonts w:cs="Arial"/>
        </w:rPr>
        <w:t>Children must have their hands cleaned before eating.</w:t>
      </w:r>
    </w:p>
    <w:p w:rsidR="00B96D2E" w:rsidRPr="00F9696C" w:rsidRDefault="00B96D2E" w:rsidP="00F9696C">
      <w:pPr>
        <w:spacing w:line="276" w:lineRule="auto"/>
        <w:ind w:right="-50"/>
        <w:rPr>
          <w:rFonts w:cs="Arial"/>
        </w:rPr>
      </w:pPr>
      <w:r w:rsidRPr="00F9696C">
        <w:rPr>
          <w:rFonts w:cs="Arial"/>
        </w:rPr>
        <w:t>Children must have access to drinking water and be kept well hydrated during all outings.</w:t>
      </w:r>
    </w:p>
    <w:p w:rsidR="00B96D2E" w:rsidRPr="00F9696C" w:rsidRDefault="00B96D2E" w:rsidP="00F9696C">
      <w:pPr>
        <w:spacing w:line="276" w:lineRule="auto"/>
        <w:ind w:right="-50"/>
        <w:rPr>
          <w:rFonts w:cs="Arial"/>
          <w:b/>
          <w:lang w:val="en-US"/>
        </w:rPr>
      </w:pPr>
      <w:r w:rsidRPr="00F9696C">
        <w:rPr>
          <w:rFonts w:cs="Arial"/>
          <w:b/>
          <w:lang w:val="en-US"/>
        </w:rPr>
        <w:t>Transport</w:t>
      </w:r>
    </w:p>
    <w:p w:rsidR="00B96D2E" w:rsidRPr="00F9696C" w:rsidRDefault="00B96D2E" w:rsidP="00F9696C">
      <w:pPr>
        <w:spacing w:line="276" w:lineRule="auto"/>
        <w:ind w:right="-50"/>
        <w:rPr>
          <w:rFonts w:cs="Arial"/>
        </w:rPr>
      </w:pPr>
      <w:r w:rsidRPr="00F9696C">
        <w:rPr>
          <w:rFonts w:cs="Arial"/>
        </w:rPr>
        <w:t>When transport is needed for any outing, the staff member in charge of the outing must ensure that:</w:t>
      </w:r>
    </w:p>
    <w:p w:rsidR="00B96D2E" w:rsidRPr="00F9696C" w:rsidRDefault="00B96D2E" w:rsidP="00F9696C">
      <w:pPr>
        <w:numPr>
          <w:ilvl w:val="0"/>
          <w:numId w:val="11"/>
        </w:numPr>
        <w:spacing w:after="0" w:line="276" w:lineRule="auto"/>
        <w:ind w:left="992" w:right="-50" w:hanging="357"/>
        <w:rPr>
          <w:rFonts w:cs="Arial"/>
        </w:rPr>
      </w:pPr>
      <w:r w:rsidRPr="00F9696C">
        <w:rPr>
          <w:rFonts w:cs="Arial"/>
        </w:rPr>
        <w:t>Car seats are provided and are appropriate to the age and height of each child being transported, in line with S.I. No. 240 of 2006, European Communities.</w:t>
      </w:r>
    </w:p>
    <w:p w:rsidR="00B96D2E" w:rsidRPr="00F9696C" w:rsidRDefault="00B96D2E" w:rsidP="00F9696C">
      <w:pPr>
        <w:numPr>
          <w:ilvl w:val="0"/>
          <w:numId w:val="11"/>
        </w:numPr>
        <w:spacing w:after="0" w:line="276" w:lineRule="auto"/>
        <w:ind w:left="992" w:right="-50" w:hanging="357"/>
        <w:rPr>
          <w:rFonts w:cs="Arial"/>
        </w:rPr>
      </w:pPr>
      <w:r w:rsidRPr="00F9696C">
        <w:rPr>
          <w:rFonts w:cs="Arial"/>
        </w:rPr>
        <w:t xml:space="preserve">Drivers are appropriately vetted by the National Vetting Bureau of An Garda Síochána where applicable. </w:t>
      </w:r>
    </w:p>
    <w:p w:rsidR="00B96D2E" w:rsidRPr="00F9696C" w:rsidRDefault="00B96D2E" w:rsidP="00F9696C">
      <w:pPr>
        <w:numPr>
          <w:ilvl w:val="0"/>
          <w:numId w:val="11"/>
        </w:numPr>
        <w:spacing w:after="0" w:line="276" w:lineRule="auto"/>
        <w:ind w:left="992" w:right="-50" w:hanging="357"/>
        <w:rPr>
          <w:rFonts w:cs="Arial"/>
        </w:rPr>
      </w:pPr>
      <w:r w:rsidRPr="00F9696C">
        <w:rPr>
          <w:rFonts w:cs="Arial"/>
        </w:rPr>
        <w:t xml:space="preserve">There is safe supervision of children during transport, and getting in and out of vehicles. </w:t>
      </w:r>
    </w:p>
    <w:p w:rsidR="00B96D2E" w:rsidRPr="00F9696C" w:rsidRDefault="00B96D2E" w:rsidP="00F9696C">
      <w:pPr>
        <w:numPr>
          <w:ilvl w:val="0"/>
          <w:numId w:val="11"/>
        </w:numPr>
        <w:spacing w:after="0" w:line="276" w:lineRule="auto"/>
        <w:ind w:left="992" w:right="-50" w:hanging="357"/>
        <w:rPr>
          <w:rFonts w:cs="Arial"/>
        </w:rPr>
      </w:pPr>
      <w:r w:rsidRPr="00F9696C">
        <w:rPr>
          <w:rFonts w:cs="Arial"/>
        </w:rPr>
        <w:t>Children are never left alone inside a vehicle, even when the engine is turned off.</w:t>
      </w:r>
    </w:p>
    <w:p w:rsidR="00B96D2E" w:rsidRPr="00F9696C" w:rsidRDefault="00B96D2E" w:rsidP="00F9696C">
      <w:pPr>
        <w:numPr>
          <w:ilvl w:val="0"/>
          <w:numId w:val="11"/>
        </w:numPr>
        <w:spacing w:after="0" w:line="276" w:lineRule="auto"/>
        <w:ind w:left="992" w:right="-50" w:hanging="357"/>
        <w:rPr>
          <w:rFonts w:cs="Arial"/>
        </w:rPr>
      </w:pPr>
      <w:r w:rsidRPr="00F9696C">
        <w:rPr>
          <w:rFonts w:cs="Arial"/>
        </w:rPr>
        <w:t>Car keys are never left in the ignition when getting out of the car and car keys are kept in a safe place, out of reach of children.</w:t>
      </w:r>
    </w:p>
    <w:p w:rsidR="00B96D2E" w:rsidRPr="00F9696C" w:rsidRDefault="00B96D2E" w:rsidP="00F9696C">
      <w:pPr>
        <w:numPr>
          <w:ilvl w:val="0"/>
          <w:numId w:val="11"/>
        </w:numPr>
        <w:spacing w:after="0" w:line="276" w:lineRule="auto"/>
        <w:ind w:left="992" w:right="-50" w:hanging="357"/>
        <w:rPr>
          <w:rFonts w:cs="Arial"/>
        </w:rPr>
      </w:pPr>
      <w:r w:rsidRPr="00F9696C">
        <w:rPr>
          <w:rFonts w:cs="Arial"/>
        </w:rPr>
        <w:t>Where required, a vehicle is equipped with a ramp or hydraulic lift to allow entry and exit.</w:t>
      </w:r>
    </w:p>
    <w:p w:rsidR="00B96D2E" w:rsidRPr="00F9696C" w:rsidRDefault="00B96D2E" w:rsidP="00F9696C">
      <w:pPr>
        <w:numPr>
          <w:ilvl w:val="0"/>
          <w:numId w:val="11"/>
        </w:numPr>
        <w:spacing w:after="0" w:line="276" w:lineRule="auto"/>
        <w:ind w:left="992" w:right="-50" w:hanging="357"/>
        <w:rPr>
          <w:rFonts w:cs="Arial"/>
        </w:rPr>
      </w:pPr>
      <w:r w:rsidRPr="00F9696C">
        <w:rPr>
          <w:rFonts w:cs="Arial"/>
          <w:lang w:val="en-US"/>
        </w:rPr>
        <w:t>Records are kept of the vehicles used to transport children, with named drivers and appropriate insurance cover in accordance with data protection requirements.</w:t>
      </w:r>
    </w:p>
    <w:p w:rsidR="00B96D2E" w:rsidRPr="00F9696C" w:rsidRDefault="00B96D2E" w:rsidP="00B43E19">
      <w:pPr>
        <w:spacing w:after="0" w:line="276" w:lineRule="auto"/>
        <w:ind w:right="-50"/>
        <w:rPr>
          <w:rFonts w:cs="Arial"/>
        </w:rPr>
      </w:pPr>
    </w:p>
    <w:p w:rsidR="00B96D2E" w:rsidRPr="00F9696C" w:rsidRDefault="00B96D2E" w:rsidP="00F9696C">
      <w:pPr>
        <w:pBdr>
          <w:top w:val="single" w:sz="4" w:space="1" w:color="auto"/>
          <w:left w:val="single" w:sz="4" w:space="4" w:color="auto"/>
          <w:bottom w:val="single" w:sz="4" w:space="1" w:color="auto"/>
          <w:right w:val="single" w:sz="4" w:space="4" w:color="auto"/>
        </w:pBdr>
        <w:spacing w:line="276" w:lineRule="auto"/>
        <w:ind w:right="-50"/>
        <w:rPr>
          <w:rFonts w:cs="Arial"/>
        </w:rPr>
      </w:pPr>
      <w:r w:rsidRPr="00F9696C">
        <w:rPr>
          <w:rFonts w:cs="Arial"/>
        </w:rPr>
        <w:t>Clear detailed contingency plans must be made in advance for an unavoidable late return.</w:t>
      </w:r>
    </w:p>
    <w:p w:rsidR="00B96D2E" w:rsidRPr="00F9696C" w:rsidRDefault="00B43E19" w:rsidP="00F9696C">
      <w:pPr>
        <w:spacing w:line="276" w:lineRule="auto"/>
        <w:ind w:right="-50"/>
        <w:rPr>
          <w:rFonts w:cs="Arial"/>
          <w:b/>
        </w:rPr>
      </w:pPr>
      <w:r>
        <w:rPr>
          <w:rFonts w:cs="Arial"/>
          <w:b/>
        </w:rPr>
        <w:t>Accidents, incidents or i</w:t>
      </w:r>
      <w:r w:rsidR="00B96D2E" w:rsidRPr="00F9696C">
        <w:rPr>
          <w:rFonts w:cs="Arial"/>
          <w:b/>
        </w:rPr>
        <w:t>njuries</w:t>
      </w:r>
    </w:p>
    <w:p w:rsidR="00B96D2E" w:rsidRPr="00F9696C" w:rsidRDefault="00B96D2E" w:rsidP="00F9696C">
      <w:pPr>
        <w:spacing w:after="0" w:line="276" w:lineRule="auto"/>
        <w:ind w:right="-50"/>
        <w:rPr>
          <w:rFonts w:cs="Arial"/>
        </w:rPr>
      </w:pPr>
      <w:r w:rsidRPr="00F9696C">
        <w:rPr>
          <w:rFonts w:cs="Arial"/>
        </w:rPr>
        <w:t>If there is an accident involving a child, a member of staff, or an accompanying adult or a child goes missing on the outing or is left behind, the staff member in charge of the outing must make sure that:</w:t>
      </w:r>
    </w:p>
    <w:p w:rsidR="00B96D2E" w:rsidRPr="00F9696C" w:rsidRDefault="00B96D2E" w:rsidP="00F9696C">
      <w:pPr>
        <w:spacing w:after="0" w:line="276" w:lineRule="auto"/>
        <w:ind w:right="-50"/>
        <w:rPr>
          <w:rFonts w:cs="Arial"/>
        </w:rPr>
      </w:pPr>
    </w:p>
    <w:p w:rsidR="00B96D2E" w:rsidRPr="00F9696C" w:rsidRDefault="00B96D2E" w:rsidP="00F9696C">
      <w:pPr>
        <w:numPr>
          <w:ilvl w:val="0"/>
          <w:numId w:val="11"/>
        </w:numPr>
        <w:spacing w:after="0" w:line="276" w:lineRule="auto"/>
        <w:ind w:left="993" w:right="-50"/>
        <w:rPr>
          <w:rFonts w:cs="Arial"/>
        </w:rPr>
      </w:pPr>
      <w:r w:rsidRPr="00F9696C">
        <w:rPr>
          <w:rFonts w:cs="Arial"/>
        </w:rPr>
        <w:t>The previously agreed search procedure is followed if necessary</w:t>
      </w:r>
      <w:r w:rsidR="00B43E19">
        <w:rPr>
          <w:rFonts w:cs="Arial"/>
        </w:rPr>
        <w:t>.</w:t>
      </w:r>
    </w:p>
    <w:p w:rsidR="00B96D2E" w:rsidRPr="00F9696C" w:rsidRDefault="00B96D2E" w:rsidP="00F9696C">
      <w:pPr>
        <w:numPr>
          <w:ilvl w:val="0"/>
          <w:numId w:val="11"/>
        </w:numPr>
        <w:spacing w:after="0" w:line="276" w:lineRule="auto"/>
        <w:ind w:left="993" w:right="-50"/>
        <w:rPr>
          <w:rFonts w:cs="Arial"/>
        </w:rPr>
      </w:pPr>
      <w:r w:rsidRPr="00F9696C">
        <w:rPr>
          <w:rFonts w:cs="Arial"/>
        </w:rPr>
        <w:t>The pre-assigned members of staff take the other children back to the service</w:t>
      </w:r>
      <w:r w:rsidR="00B43E19">
        <w:rPr>
          <w:rFonts w:cs="Arial"/>
        </w:rPr>
        <w:t>.</w:t>
      </w:r>
    </w:p>
    <w:p w:rsidR="00B96D2E" w:rsidRPr="00F9696C" w:rsidRDefault="00B96D2E" w:rsidP="00F9696C">
      <w:pPr>
        <w:numPr>
          <w:ilvl w:val="0"/>
          <w:numId w:val="11"/>
        </w:numPr>
        <w:spacing w:after="0" w:line="276" w:lineRule="auto"/>
        <w:ind w:left="993" w:right="-50"/>
        <w:rPr>
          <w:rFonts w:cs="Arial"/>
        </w:rPr>
      </w:pPr>
      <w:r w:rsidRPr="00F9696C">
        <w:rPr>
          <w:rFonts w:cs="Arial"/>
        </w:rPr>
        <w:t>The member of staff with up to date First Aid training administers First Aid if necessary</w:t>
      </w:r>
      <w:r w:rsidR="00B43E19">
        <w:rPr>
          <w:rFonts w:cs="Arial"/>
        </w:rPr>
        <w:t>.</w:t>
      </w:r>
      <w:r w:rsidRPr="00F9696C">
        <w:rPr>
          <w:rFonts w:cs="Arial"/>
        </w:rPr>
        <w:t xml:space="preserve">  </w:t>
      </w:r>
    </w:p>
    <w:p w:rsidR="00B96D2E" w:rsidRPr="00F9696C" w:rsidRDefault="00B96D2E" w:rsidP="00F9696C">
      <w:pPr>
        <w:numPr>
          <w:ilvl w:val="0"/>
          <w:numId w:val="11"/>
        </w:numPr>
        <w:spacing w:after="0" w:line="276" w:lineRule="auto"/>
        <w:ind w:left="993" w:right="-50"/>
        <w:rPr>
          <w:rFonts w:cs="Arial"/>
        </w:rPr>
      </w:pPr>
      <w:r w:rsidRPr="00F9696C">
        <w:rPr>
          <w:rFonts w:cs="Arial"/>
        </w:rPr>
        <w:t xml:space="preserve">They take charge of all necessary communications with emergency services and with </w:t>
      </w:r>
      <w:r w:rsidR="00E244D7" w:rsidRPr="00F9696C">
        <w:rPr>
          <w:rFonts w:cs="Arial"/>
        </w:rPr>
        <w:t xml:space="preserve">the </w:t>
      </w:r>
      <w:r w:rsidRPr="00F9696C">
        <w:rPr>
          <w:rFonts w:cs="Arial"/>
        </w:rPr>
        <w:t>parents</w:t>
      </w:r>
      <w:r w:rsidR="00E244D7" w:rsidRPr="00F9696C">
        <w:rPr>
          <w:rFonts w:cs="Arial"/>
        </w:rPr>
        <w:t>/guardians</w:t>
      </w:r>
      <w:r w:rsidRPr="00F9696C">
        <w:rPr>
          <w:rFonts w:cs="Arial"/>
        </w:rPr>
        <w:t xml:space="preserve"> of the child/children concerned.</w:t>
      </w:r>
    </w:p>
    <w:p w:rsidR="00B96D2E" w:rsidRPr="00F9696C" w:rsidRDefault="00B96D2E" w:rsidP="00F9696C">
      <w:pPr>
        <w:numPr>
          <w:ilvl w:val="0"/>
          <w:numId w:val="11"/>
        </w:numPr>
        <w:spacing w:after="0" w:line="276" w:lineRule="auto"/>
        <w:ind w:left="993" w:right="-50"/>
        <w:rPr>
          <w:rFonts w:cs="Arial"/>
        </w:rPr>
      </w:pPr>
      <w:r w:rsidRPr="00F9696C">
        <w:rPr>
          <w:rFonts w:cs="Arial"/>
        </w:rPr>
        <w:t>The registered provider or service manager is contacted immediately</w:t>
      </w:r>
      <w:r w:rsidR="00B43E19">
        <w:rPr>
          <w:rFonts w:cs="Arial"/>
        </w:rPr>
        <w:t>.</w:t>
      </w:r>
    </w:p>
    <w:p w:rsidR="00B96D2E" w:rsidRPr="00F9696C" w:rsidRDefault="00B96D2E" w:rsidP="00F9696C">
      <w:pPr>
        <w:numPr>
          <w:ilvl w:val="0"/>
          <w:numId w:val="11"/>
        </w:numPr>
        <w:spacing w:after="0" w:line="276" w:lineRule="auto"/>
        <w:ind w:left="993" w:right="-50"/>
        <w:rPr>
          <w:rFonts w:cs="Arial"/>
        </w:rPr>
      </w:pPr>
      <w:r w:rsidRPr="00F9696C">
        <w:rPr>
          <w:rFonts w:cs="Arial"/>
        </w:rPr>
        <w:lastRenderedPageBreak/>
        <w:t>On return the occurrence is recorded as an incident on the Incident Report Form</w:t>
      </w:r>
      <w:r w:rsidR="00B43E19">
        <w:rPr>
          <w:rFonts w:cs="Arial"/>
        </w:rPr>
        <w:t>.</w:t>
      </w:r>
    </w:p>
    <w:p w:rsidR="00493BE0" w:rsidRPr="00F9696C" w:rsidRDefault="00493BE0" w:rsidP="00F9696C">
      <w:pPr>
        <w:spacing w:after="0" w:line="276" w:lineRule="auto"/>
        <w:ind w:right="-50"/>
        <w:rPr>
          <w:rFonts w:cs="Arial"/>
        </w:rPr>
      </w:pPr>
    </w:p>
    <w:p w:rsidR="00FD4F21" w:rsidRPr="00F9696C" w:rsidRDefault="00F9696C" w:rsidP="00F9696C">
      <w:pPr>
        <w:pStyle w:val="Heading2"/>
        <w:numPr>
          <w:ilvl w:val="0"/>
          <w:numId w:val="2"/>
        </w:numPr>
        <w:spacing w:before="0" w:line="276" w:lineRule="auto"/>
        <w:ind w:left="0" w:right="-50" w:firstLine="0"/>
        <w:rPr>
          <w:sz w:val="22"/>
          <w:szCs w:val="22"/>
        </w:rPr>
      </w:pPr>
      <w:r w:rsidRPr="00634ECD">
        <w:t xml:space="preserve">Communication Plan </w:t>
      </w:r>
      <w:r w:rsidR="00FD4F21" w:rsidRPr="00B43E19">
        <w:rPr>
          <w:i/>
          <w:sz w:val="22"/>
          <w:szCs w:val="22"/>
        </w:rPr>
        <w:t>[For staff &amp; families]</w:t>
      </w:r>
      <w:r w:rsidR="00FB7C4F" w:rsidRPr="00F9696C">
        <w:rPr>
          <w:rFonts w:cs="Arial"/>
          <w:b w:val="0"/>
          <w:noProof/>
          <w:sz w:val="22"/>
          <w:szCs w:val="22"/>
          <w:lang w:eastAsia="en-IE"/>
        </w:rPr>
        <w:t xml:space="preserve"> </w:t>
      </w:r>
    </w:p>
    <w:p w:rsidR="00B96D2E" w:rsidRPr="00F9696C" w:rsidRDefault="00B96D2E" w:rsidP="00F9696C">
      <w:pPr>
        <w:spacing w:line="276" w:lineRule="auto"/>
        <w:ind w:right="-50"/>
        <w:rPr>
          <w:rFonts w:cs="Arial"/>
        </w:rPr>
      </w:pPr>
      <w:r w:rsidRPr="00F9696C">
        <w:rPr>
          <w:rFonts w:cs="Arial"/>
        </w:rPr>
        <w:t xml:space="preserve">All parents or guardians are to be informed of the policy and procedures regarding outings on </w:t>
      </w:r>
      <w:r w:rsidR="00984403" w:rsidRPr="00F9696C">
        <w:rPr>
          <w:rFonts w:cs="Arial"/>
        </w:rPr>
        <w:t xml:space="preserve">enrolment. </w:t>
      </w:r>
      <w:r w:rsidRPr="00F9696C">
        <w:rPr>
          <w:rFonts w:cs="Arial"/>
        </w:rPr>
        <w:t>Staff members will check with parents</w:t>
      </w:r>
      <w:r w:rsidR="00E244D7" w:rsidRPr="00F9696C">
        <w:rPr>
          <w:rFonts w:cs="Arial"/>
        </w:rPr>
        <w:t>/guardians</w:t>
      </w:r>
      <w:r w:rsidRPr="00F9696C">
        <w:rPr>
          <w:rFonts w:cs="Arial"/>
        </w:rPr>
        <w:t xml:space="preserve"> that they have read and understood the policy and provide any assistance needed.</w:t>
      </w:r>
    </w:p>
    <w:p w:rsidR="00B96D2E" w:rsidRPr="00F9696C" w:rsidRDefault="00B96D2E" w:rsidP="00F9696C">
      <w:pPr>
        <w:spacing w:line="276" w:lineRule="auto"/>
        <w:ind w:right="-50"/>
        <w:rPr>
          <w:rFonts w:cs="Arial"/>
        </w:rPr>
      </w:pPr>
      <w:r w:rsidRPr="00F9696C">
        <w:rPr>
          <w:rFonts w:cs="Arial"/>
          <w:bCs/>
          <w:lang w:val="en-US"/>
        </w:rPr>
        <w:t>A summary of this policy will be in</w:t>
      </w:r>
      <w:r w:rsidR="00B43E19">
        <w:rPr>
          <w:rFonts w:cs="Arial"/>
          <w:bCs/>
          <w:lang w:val="en-US"/>
        </w:rPr>
        <w:t xml:space="preserve">cluded in the Parent Handbook. </w:t>
      </w:r>
      <w:r w:rsidRPr="00F9696C">
        <w:rPr>
          <w:rFonts w:cs="Arial"/>
          <w:bCs/>
          <w:lang w:val="en-US"/>
        </w:rPr>
        <w:t>This policy will also be reviewed with staff members at induction</w:t>
      </w:r>
      <w:r w:rsidRPr="00F9696C">
        <w:rPr>
          <w:rFonts w:cs="Arial"/>
          <w:bCs/>
        </w:rPr>
        <w:t xml:space="preserve"> and annual staff training</w:t>
      </w:r>
      <w:r w:rsidRPr="00F9696C">
        <w:rPr>
          <w:rFonts w:cs="Arial"/>
          <w:bCs/>
          <w:lang w:val="en-US"/>
        </w:rPr>
        <w:t>.</w:t>
      </w:r>
    </w:p>
    <w:p w:rsidR="00B96D2E" w:rsidRPr="00F9696C" w:rsidRDefault="00B96D2E" w:rsidP="00F9696C">
      <w:pPr>
        <w:spacing w:line="276" w:lineRule="auto"/>
        <w:ind w:right="-50"/>
        <w:rPr>
          <w:rFonts w:cs="Arial"/>
        </w:rPr>
      </w:pPr>
      <w:r w:rsidRPr="00F9696C">
        <w:rPr>
          <w:rFonts w:cs="Arial"/>
          <w:lang w:val="en-US"/>
        </w:rPr>
        <w:t>A copy of all policies will be available during all hours of operation to staff members and parents</w:t>
      </w:r>
      <w:r w:rsidR="00E244D7" w:rsidRPr="00F9696C">
        <w:rPr>
          <w:rFonts w:cs="Arial"/>
          <w:lang w:val="en-US"/>
        </w:rPr>
        <w:t>/guardians</w:t>
      </w:r>
      <w:r w:rsidRPr="00F9696C">
        <w:rPr>
          <w:rFonts w:cs="Arial"/>
          <w:lang w:val="en-US"/>
        </w:rPr>
        <w:t xml:space="preserve"> in the Policy Folder located in ……………………………………...</w:t>
      </w:r>
    </w:p>
    <w:p w:rsidR="00B96D2E" w:rsidRPr="00F9696C" w:rsidRDefault="00B96D2E" w:rsidP="00F9696C">
      <w:pPr>
        <w:spacing w:line="276" w:lineRule="auto"/>
        <w:ind w:right="-50"/>
        <w:rPr>
          <w:rFonts w:cs="Arial"/>
        </w:rPr>
      </w:pPr>
      <w:r w:rsidRPr="00F9696C">
        <w:rPr>
          <w:rFonts w:cs="Arial"/>
          <w:lang w:val="en-US"/>
        </w:rPr>
        <w:t xml:space="preserve">Parents/guardians may receive a copy of the policy at any time upon request.  </w:t>
      </w:r>
    </w:p>
    <w:p w:rsidR="00B96D2E" w:rsidRPr="00F9696C" w:rsidRDefault="00B96D2E" w:rsidP="00F9696C">
      <w:pPr>
        <w:spacing w:line="276" w:lineRule="auto"/>
        <w:ind w:right="-50"/>
        <w:rPr>
          <w:rFonts w:cs="Arial"/>
        </w:rPr>
      </w:pPr>
      <w:r w:rsidRPr="00F9696C">
        <w:rPr>
          <w:rFonts w:cs="Arial"/>
          <w:lang w:val="en-US"/>
        </w:rPr>
        <w:t>Parents</w:t>
      </w:r>
      <w:r w:rsidR="00E244D7" w:rsidRPr="00F9696C">
        <w:rPr>
          <w:rFonts w:cs="Arial"/>
          <w:lang w:val="en-US"/>
        </w:rPr>
        <w:t>/guardians</w:t>
      </w:r>
      <w:r w:rsidRPr="00F9696C">
        <w:rPr>
          <w:rFonts w:cs="Arial"/>
          <w:lang w:val="en-US"/>
        </w:rPr>
        <w:t xml:space="preserve"> and the staff team will receive written notification of any updates.</w:t>
      </w:r>
    </w:p>
    <w:p w:rsidR="00FD4F21" w:rsidRPr="00F279CF" w:rsidRDefault="00FD4F21" w:rsidP="00F9696C">
      <w:pPr>
        <w:spacing w:after="0" w:line="276" w:lineRule="auto"/>
        <w:ind w:right="-50" w:firstLine="720"/>
        <w:rPr>
          <w:rFonts w:cs="Arial"/>
          <w:b/>
          <w:sz w:val="20"/>
          <w:szCs w:val="20"/>
        </w:rPr>
      </w:pPr>
    </w:p>
    <w:p w:rsidR="00FD4F21" w:rsidRPr="00F9696C" w:rsidRDefault="00F9696C" w:rsidP="00F9696C">
      <w:pPr>
        <w:pStyle w:val="Heading2"/>
        <w:ind w:hanging="644"/>
        <w:rPr>
          <w:b w:val="0"/>
          <w:i/>
          <w:sz w:val="22"/>
          <w:szCs w:val="22"/>
        </w:rPr>
      </w:pPr>
      <w:r w:rsidRPr="00634ECD">
        <w:t xml:space="preserve">Related Policies, Procedures and Forms </w:t>
      </w:r>
      <w:r w:rsidR="00467237" w:rsidRPr="00F9696C">
        <w:rPr>
          <w:b w:val="0"/>
          <w:i/>
          <w:sz w:val="22"/>
          <w:szCs w:val="22"/>
        </w:rPr>
        <w:t>[List of all related documents. The policies in bold are those required under the Early Years Regulations 2016.]</w:t>
      </w:r>
    </w:p>
    <w:p w:rsidR="00B96D2E" w:rsidRPr="00F9696C" w:rsidRDefault="00B96D2E" w:rsidP="00F9696C">
      <w:pPr>
        <w:pStyle w:val="ListParagraph"/>
        <w:numPr>
          <w:ilvl w:val="0"/>
          <w:numId w:val="12"/>
        </w:numPr>
        <w:autoSpaceDE w:val="0"/>
        <w:autoSpaceDN w:val="0"/>
        <w:spacing w:line="276" w:lineRule="auto"/>
        <w:ind w:left="993" w:right="-50"/>
        <w:rPr>
          <w:rFonts w:cs="Arial"/>
          <w:b/>
        </w:rPr>
      </w:pPr>
      <w:r w:rsidRPr="00F9696C">
        <w:rPr>
          <w:rFonts w:cs="Arial"/>
          <w:b/>
        </w:rPr>
        <w:t xml:space="preserve">Policy on Accidents and Incidents </w:t>
      </w:r>
    </w:p>
    <w:p w:rsidR="00B96D2E" w:rsidRPr="00F9696C" w:rsidRDefault="00B96D2E" w:rsidP="00F9696C">
      <w:pPr>
        <w:pStyle w:val="ListParagraph"/>
        <w:numPr>
          <w:ilvl w:val="0"/>
          <w:numId w:val="12"/>
        </w:numPr>
        <w:autoSpaceDE w:val="0"/>
        <w:autoSpaceDN w:val="0"/>
        <w:spacing w:line="276" w:lineRule="auto"/>
        <w:ind w:left="993" w:right="-50"/>
        <w:rPr>
          <w:rFonts w:cs="Arial"/>
          <w:b/>
        </w:rPr>
      </w:pPr>
      <w:r w:rsidRPr="00F9696C">
        <w:rPr>
          <w:rFonts w:cs="Arial"/>
          <w:b/>
        </w:rPr>
        <w:t xml:space="preserve">Policy on Infection Control </w:t>
      </w:r>
    </w:p>
    <w:p w:rsidR="00B96D2E" w:rsidRPr="00F9696C" w:rsidRDefault="00B96D2E" w:rsidP="00F9696C">
      <w:pPr>
        <w:pStyle w:val="ListParagraph"/>
        <w:numPr>
          <w:ilvl w:val="0"/>
          <w:numId w:val="12"/>
        </w:numPr>
        <w:autoSpaceDE w:val="0"/>
        <w:autoSpaceDN w:val="0"/>
        <w:spacing w:line="276" w:lineRule="auto"/>
        <w:ind w:left="993" w:right="-50"/>
        <w:rPr>
          <w:rFonts w:cs="Arial"/>
          <w:b/>
        </w:rPr>
      </w:pPr>
      <w:r w:rsidRPr="00F9696C">
        <w:rPr>
          <w:rFonts w:cs="Arial"/>
          <w:b/>
        </w:rPr>
        <w:t>Recruitment Policy</w:t>
      </w:r>
    </w:p>
    <w:p w:rsidR="00B96D2E" w:rsidRPr="00F9696C" w:rsidRDefault="00B96D2E" w:rsidP="00F9696C">
      <w:pPr>
        <w:pStyle w:val="ListParagraph"/>
        <w:numPr>
          <w:ilvl w:val="0"/>
          <w:numId w:val="12"/>
        </w:numPr>
        <w:autoSpaceDE w:val="0"/>
        <w:autoSpaceDN w:val="0"/>
        <w:spacing w:line="276" w:lineRule="auto"/>
        <w:ind w:left="993" w:right="-50"/>
        <w:rPr>
          <w:rFonts w:cs="Arial"/>
          <w:b/>
        </w:rPr>
      </w:pPr>
      <w:r w:rsidRPr="00F9696C">
        <w:rPr>
          <w:rFonts w:cs="Arial"/>
          <w:b/>
        </w:rPr>
        <w:t>Policy on Administration of Medication</w:t>
      </w:r>
    </w:p>
    <w:p w:rsidR="00B96D2E" w:rsidRPr="00F9696C" w:rsidRDefault="00B96D2E" w:rsidP="00F9696C">
      <w:pPr>
        <w:pStyle w:val="ListParagraph"/>
        <w:numPr>
          <w:ilvl w:val="0"/>
          <w:numId w:val="12"/>
        </w:numPr>
        <w:autoSpaceDE w:val="0"/>
        <w:autoSpaceDN w:val="0"/>
        <w:spacing w:line="276" w:lineRule="auto"/>
        <w:ind w:left="993" w:right="-50"/>
        <w:rPr>
          <w:rFonts w:cs="Arial"/>
        </w:rPr>
      </w:pPr>
      <w:r w:rsidRPr="00F9696C">
        <w:rPr>
          <w:rFonts w:cs="Arial"/>
        </w:rPr>
        <w:t>Child Protection Policy</w:t>
      </w:r>
    </w:p>
    <w:p w:rsidR="00B96D2E" w:rsidRPr="00F9696C" w:rsidRDefault="00B96D2E" w:rsidP="00F9696C">
      <w:pPr>
        <w:pStyle w:val="ListParagraph"/>
        <w:numPr>
          <w:ilvl w:val="0"/>
          <w:numId w:val="12"/>
        </w:numPr>
        <w:autoSpaceDE w:val="0"/>
        <w:autoSpaceDN w:val="0"/>
        <w:spacing w:line="276" w:lineRule="auto"/>
        <w:ind w:left="993" w:right="-50"/>
        <w:rPr>
          <w:rFonts w:cs="Arial"/>
        </w:rPr>
      </w:pPr>
      <w:r w:rsidRPr="00F9696C">
        <w:rPr>
          <w:rFonts w:cs="Arial"/>
        </w:rPr>
        <w:t>Programme/Curriculum Planning Policy</w:t>
      </w:r>
    </w:p>
    <w:p w:rsidR="00B96D2E" w:rsidRPr="00F9696C" w:rsidRDefault="00B96D2E" w:rsidP="00F9696C">
      <w:pPr>
        <w:pStyle w:val="ListParagraph"/>
        <w:numPr>
          <w:ilvl w:val="0"/>
          <w:numId w:val="12"/>
        </w:numPr>
        <w:autoSpaceDE w:val="0"/>
        <w:autoSpaceDN w:val="0"/>
        <w:spacing w:line="276" w:lineRule="auto"/>
        <w:ind w:left="993" w:right="-50"/>
        <w:rPr>
          <w:rFonts w:cs="Arial"/>
        </w:rPr>
      </w:pPr>
      <w:r w:rsidRPr="00F9696C">
        <w:rPr>
          <w:rFonts w:cs="Arial"/>
        </w:rPr>
        <w:t>Parent/Carer Involvement Policy</w:t>
      </w:r>
    </w:p>
    <w:p w:rsidR="00B96D2E" w:rsidRPr="00F9696C" w:rsidRDefault="00B96D2E" w:rsidP="00F9696C">
      <w:pPr>
        <w:pStyle w:val="ListParagraph"/>
        <w:numPr>
          <w:ilvl w:val="0"/>
          <w:numId w:val="12"/>
        </w:numPr>
        <w:autoSpaceDE w:val="0"/>
        <w:autoSpaceDN w:val="0"/>
        <w:spacing w:line="276" w:lineRule="auto"/>
        <w:ind w:left="993" w:right="-50"/>
        <w:rPr>
          <w:rFonts w:cs="Arial"/>
        </w:rPr>
      </w:pPr>
      <w:r w:rsidRPr="00F9696C">
        <w:rPr>
          <w:rFonts w:cs="Arial"/>
        </w:rPr>
        <w:t>Health and Safety Policy</w:t>
      </w:r>
    </w:p>
    <w:p w:rsidR="00B96D2E" w:rsidRPr="00F9696C" w:rsidRDefault="00B96D2E" w:rsidP="00F9696C">
      <w:pPr>
        <w:pStyle w:val="ListParagraph"/>
        <w:numPr>
          <w:ilvl w:val="0"/>
          <w:numId w:val="12"/>
        </w:numPr>
        <w:autoSpaceDE w:val="0"/>
        <w:autoSpaceDN w:val="0"/>
        <w:spacing w:line="276" w:lineRule="auto"/>
        <w:ind w:left="993" w:right="-50"/>
        <w:rPr>
          <w:rFonts w:cs="Arial"/>
        </w:rPr>
      </w:pPr>
      <w:r w:rsidRPr="00F9696C">
        <w:rPr>
          <w:rFonts w:cs="Arial"/>
        </w:rPr>
        <w:t>Volunteers Policy</w:t>
      </w:r>
    </w:p>
    <w:p w:rsidR="00B96D2E" w:rsidRPr="00F9696C" w:rsidRDefault="00B96D2E" w:rsidP="00F9696C">
      <w:pPr>
        <w:pStyle w:val="ListParagraph"/>
        <w:numPr>
          <w:ilvl w:val="0"/>
          <w:numId w:val="12"/>
        </w:numPr>
        <w:autoSpaceDE w:val="0"/>
        <w:autoSpaceDN w:val="0"/>
        <w:spacing w:line="276" w:lineRule="auto"/>
        <w:ind w:left="993" w:right="-50"/>
        <w:rPr>
          <w:rFonts w:cs="Arial"/>
        </w:rPr>
      </w:pPr>
      <w:r w:rsidRPr="00F9696C">
        <w:rPr>
          <w:rFonts w:cs="Arial"/>
        </w:rPr>
        <w:t>Students Policy</w:t>
      </w:r>
    </w:p>
    <w:p w:rsidR="00B96D2E" w:rsidRPr="00F9696C" w:rsidRDefault="00B96D2E" w:rsidP="00F9696C">
      <w:pPr>
        <w:pStyle w:val="ListParagraph"/>
        <w:numPr>
          <w:ilvl w:val="0"/>
          <w:numId w:val="12"/>
        </w:numPr>
        <w:autoSpaceDE w:val="0"/>
        <w:autoSpaceDN w:val="0"/>
        <w:spacing w:line="276" w:lineRule="auto"/>
        <w:ind w:left="993" w:right="-50"/>
        <w:rPr>
          <w:rFonts w:cs="Arial"/>
        </w:rPr>
      </w:pPr>
      <w:r w:rsidRPr="00F9696C">
        <w:rPr>
          <w:rFonts w:cs="Arial"/>
        </w:rPr>
        <w:t>First Aid Policy</w:t>
      </w:r>
    </w:p>
    <w:p w:rsidR="00B96D2E" w:rsidRPr="00F9696C" w:rsidRDefault="00B96D2E" w:rsidP="00F9696C">
      <w:pPr>
        <w:pStyle w:val="ListParagraph"/>
        <w:numPr>
          <w:ilvl w:val="0"/>
          <w:numId w:val="12"/>
        </w:numPr>
        <w:autoSpaceDE w:val="0"/>
        <w:autoSpaceDN w:val="0"/>
        <w:spacing w:line="276" w:lineRule="auto"/>
        <w:ind w:left="993" w:right="-50"/>
        <w:rPr>
          <w:rFonts w:cs="Arial"/>
        </w:rPr>
      </w:pPr>
      <w:r w:rsidRPr="00F9696C">
        <w:rPr>
          <w:rFonts w:cs="Arial"/>
        </w:rPr>
        <w:t>Parent/Guardian Consent for Outings/Excursions Form</w:t>
      </w:r>
    </w:p>
    <w:p w:rsidR="00B96D2E" w:rsidRPr="00F9696C" w:rsidRDefault="00B96D2E" w:rsidP="00F9696C">
      <w:pPr>
        <w:pStyle w:val="ListParagraph"/>
        <w:numPr>
          <w:ilvl w:val="0"/>
          <w:numId w:val="12"/>
        </w:numPr>
        <w:autoSpaceDE w:val="0"/>
        <w:autoSpaceDN w:val="0"/>
        <w:spacing w:line="276" w:lineRule="auto"/>
        <w:ind w:left="993" w:right="-50"/>
        <w:rPr>
          <w:rFonts w:cs="Arial"/>
        </w:rPr>
      </w:pPr>
      <w:r w:rsidRPr="00F9696C">
        <w:rPr>
          <w:rFonts w:cs="Arial"/>
        </w:rPr>
        <w:t>Risk Assessment Form</w:t>
      </w:r>
    </w:p>
    <w:p w:rsidR="00B96D2E" w:rsidRPr="00F9696C" w:rsidRDefault="00B96D2E" w:rsidP="00F9696C">
      <w:pPr>
        <w:autoSpaceDE w:val="0"/>
        <w:autoSpaceDN w:val="0"/>
        <w:spacing w:line="276" w:lineRule="auto"/>
        <w:ind w:left="633" w:right="-50"/>
        <w:rPr>
          <w:rFonts w:cs="Arial"/>
          <w:i/>
        </w:rPr>
      </w:pPr>
      <w:r w:rsidRPr="00F9696C">
        <w:rPr>
          <w:i/>
        </w:rPr>
        <w:t xml:space="preserve">[Other policies or forms </w:t>
      </w:r>
      <w:proofErr w:type="gramStart"/>
      <w:r w:rsidRPr="00F9696C">
        <w:rPr>
          <w:i/>
        </w:rPr>
        <w:t>that are</w:t>
      </w:r>
      <w:proofErr w:type="gramEnd"/>
      <w:r w:rsidRPr="00F9696C">
        <w:rPr>
          <w:i/>
        </w:rPr>
        <w:t xml:space="preserve"> relevant to your service</w:t>
      </w:r>
      <w:r w:rsidR="00B43E19">
        <w:rPr>
          <w:i/>
        </w:rPr>
        <w:t>.</w:t>
      </w:r>
      <w:r w:rsidRPr="00F9696C">
        <w:rPr>
          <w:i/>
        </w:rPr>
        <w:t>]</w:t>
      </w:r>
    </w:p>
    <w:p w:rsidR="00C03D28" w:rsidRPr="00F9696C" w:rsidRDefault="00C03D28" w:rsidP="00F9696C">
      <w:pPr>
        <w:spacing w:after="0" w:line="276" w:lineRule="auto"/>
        <w:ind w:right="-50"/>
      </w:pPr>
    </w:p>
    <w:p w:rsidR="00FD4F21" w:rsidRPr="00F9696C" w:rsidRDefault="00F9696C" w:rsidP="00F9696C">
      <w:pPr>
        <w:spacing w:after="0" w:line="276" w:lineRule="auto"/>
        <w:ind w:left="567" w:right="-50" w:hanging="567"/>
        <w:rPr>
          <w:rFonts w:cs="Arial"/>
          <w:bCs/>
          <w:i/>
        </w:rPr>
      </w:pPr>
      <w:r w:rsidRPr="00475D77">
        <w:rPr>
          <w:rStyle w:val="Heading2Char"/>
        </w:rPr>
        <w:t>7.</w:t>
      </w:r>
      <w:r w:rsidRPr="00475D77">
        <w:rPr>
          <w:rStyle w:val="Heading2Char"/>
        </w:rPr>
        <w:tab/>
        <w:t>References/Supporting Documents/Related Legislation</w:t>
      </w:r>
      <w:r w:rsidRPr="00634ECD">
        <w:rPr>
          <w:rFonts w:cs="Arial"/>
          <w:b/>
        </w:rPr>
        <w:t xml:space="preserve"> </w:t>
      </w:r>
      <w:r w:rsidR="00FD4F21" w:rsidRPr="00F9696C">
        <w:rPr>
          <w:rFonts w:cs="Arial"/>
          <w:bCs/>
          <w:i/>
        </w:rPr>
        <w:t>[List of any relevant Legislation and Practice Guides referred to in drafting the Policy]</w:t>
      </w:r>
    </w:p>
    <w:p w:rsidR="00031268" w:rsidRPr="00F9696C" w:rsidRDefault="0030160B" w:rsidP="00F9696C">
      <w:pPr>
        <w:pStyle w:val="ListParagraph"/>
        <w:numPr>
          <w:ilvl w:val="0"/>
          <w:numId w:val="13"/>
        </w:numPr>
        <w:tabs>
          <w:tab w:val="clear" w:pos="1004"/>
        </w:tabs>
        <w:spacing w:after="0" w:line="276" w:lineRule="auto"/>
        <w:ind w:left="851" w:right="-50"/>
        <w:rPr>
          <w:rStyle w:val="Hyperlink"/>
        </w:rPr>
      </w:pPr>
      <w:hyperlink r:id="rId14" w:history="1">
        <w:r w:rsidR="00031268" w:rsidRPr="00F9696C">
          <w:rPr>
            <w:rStyle w:val="Hyperlink"/>
            <w:rFonts w:cs="Arial"/>
          </w:rPr>
          <w:t>Tusla</w:t>
        </w:r>
        <w:r w:rsidR="00B43E19">
          <w:rPr>
            <w:rStyle w:val="Hyperlink"/>
            <w:rFonts w:cs="Arial"/>
          </w:rPr>
          <w:t>:</w:t>
        </w:r>
        <w:r w:rsidR="00031268" w:rsidRPr="00F9696C">
          <w:rPr>
            <w:rStyle w:val="Hyperlink"/>
            <w:rFonts w:cs="Arial"/>
          </w:rPr>
          <w:t xml:space="preserve"> Quality and Regulatory Framework</w:t>
        </w:r>
      </w:hyperlink>
    </w:p>
    <w:p w:rsidR="00467237" w:rsidRPr="00F9696C" w:rsidRDefault="0030160B" w:rsidP="00F9696C">
      <w:pPr>
        <w:pStyle w:val="ListParagraph"/>
        <w:numPr>
          <w:ilvl w:val="0"/>
          <w:numId w:val="13"/>
        </w:numPr>
        <w:tabs>
          <w:tab w:val="clear" w:pos="1004"/>
        </w:tabs>
        <w:spacing w:after="0"/>
        <w:ind w:left="851" w:right="-50"/>
        <w:rPr>
          <w:rFonts w:cs="Arial"/>
        </w:rPr>
      </w:pPr>
      <w:hyperlink r:id="rId15" w:history="1">
        <w:r w:rsidR="00467237" w:rsidRPr="00F9696C">
          <w:rPr>
            <w:rStyle w:val="Hyperlink"/>
            <w:rFonts w:cs="Arial"/>
            <w:bCs/>
            <w:lang w:val="en-US"/>
          </w:rPr>
          <w:t>Child Care Act 1991 (Early Years Services) Regulations 2016</w:t>
        </w:r>
      </w:hyperlink>
    </w:p>
    <w:p w:rsidR="00F10023" w:rsidRPr="00F9696C" w:rsidRDefault="00F10023" w:rsidP="00F9696C">
      <w:pPr>
        <w:numPr>
          <w:ilvl w:val="0"/>
          <w:numId w:val="13"/>
        </w:numPr>
        <w:tabs>
          <w:tab w:val="clear" w:pos="1004"/>
        </w:tabs>
        <w:autoSpaceDE w:val="0"/>
        <w:autoSpaceDN w:val="0"/>
        <w:adjustRightInd w:val="0"/>
        <w:spacing w:after="0" w:line="276" w:lineRule="auto"/>
        <w:ind w:left="851" w:right="-50"/>
        <w:rPr>
          <w:rFonts w:cs="Arial"/>
          <w:bCs/>
          <w:lang w:val="en-US"/>
        </w:rPr>
      </w:pPr>
      <w:r w:rsidRPr="00F9696C">
        <w:rPr>
          <w:rFonts w:cs="Arial"/>
        </w:rPr>
        <w:t>Health and Safety in Childcare</w:t>
      </w:r>
      <w:r w:rsidR="00500A29" w:rsidRPr="00F9696C">
        <w:rPr>
          <w:rFonts w:cs="Arial"/>
        </w:rPr>
        <w:t>:</w:t>
      </w:r>
      <w:r w:rsidR="00D92AC8" w:rsidRPr="00F9696C">
        <w:rPr>
          <w:rFonts w:cs="Arial"/>
        </w:rPr>
        <w:t xml:space="preserve"> A Guide for Centre-based Servic</w:t>
      </w:r>
      <w:r w:rsidR="00500A29" w:rsidRPr="00F9696C">
        <w:rPr>
          <w:rFonts w:cs="Arial"/>
        </w:rPr>
        <w:t>es,</w:t>
      </w:r>
      <w:r w:rsidRPr="00F9696C">
        <w:rPr>
          <w:rFonts w:cs="Arial"/>
        </w:rPr>
        <w:t xml:space="preserve"> </w:t>
      </w:r>
      <w:proofErr w:type="spellStart"/>
      <w:r w:rsidRPr="00F9696C">
        <w:rPr>
          <w:rFonts w:cs="Arial"/>
        </w:rPr>
        <w:t>Barnardos</w:t>
      </w:r>
      <w:proofErr w:type="spellEnd"/>
      <w:r w:rsidRPr="00F9696C">
        <w:rPr>
          <w:rFonts w:cs="Arial"/>
        </w:rPr>
        <w:t xml:space="preserve"> and the Border Counties Childcare Network</w:t>
      </w:r>
      <w:r w:rsidR="00500A29" w:rsidRPr="00F9696C">
        <w:rPr>
          <w:rFonts w:cs="Arial"/>
        </w:rPr>
        <w:t>, 2006</w:t>
      </w:r>
    </w:p>
    <w:p w:rsidR="001109E7" w:rsidRPr="00F9696C" w:rsidRDefault="0030160B" w:rsidP="00F9696C">
      <w:pPr>
        <w:pStyle w:val="ListParagraph"/>
        <w:numPr>
          <w:ilvl w:val="0"/>
          <w:numId w:val="13"/>
        </w:numPr>
        <w:tabs>
          <w:tab w:val="clear" w:pos="1004"/>
        </w:tabs>
        <w:spacing w:after="0" w:line="276" w:lineRule="auto"/>
        <w:ind w:left="851" w:right="-50"/>
        <w:rPr>
          <w:rFonts w:cs="Arial"/>
          <w:b/>
        </w:rPr>
      </w:pPr>
      <w:hyperlink r:id="rId16" w:history="1">
        <w:proofErr w:type="spellStart"/>
        <w:r w:rsidR="00500A29" w:rsidRPr="00F9696C">
          <w:rPr>
            <w:rStyle w:val="Hyperlink"/>
            <w:rFonts w:cs="Arial"/>
          </w:rPr>
          <w:t>Síolta</w:t>
        </w:r>
        <w:proofErr w:type="spellEnd"/>
        <w:r w:rsidR="00500A29" w:rsidRPr="00F9696C">
          <w:rPr>
            <w:rStyle w:val="Hyperlink"/>
            <w:rFonts w:cs="Arial"/>
          </w:rPr>
          <w:t xml:space="preserve">: The </w:t>
        </w:r>
        <w:r w:rsidR="00500A29" w:rsidRPr="00F9696C">
          <w:rPr>
            <w:rStyle w:val="Hyperlink"/>
            <w:rFonts w:cs="Arial"/>
            <w:lang w:val="en-GB"/>
          </w:rPr>
          <w:t>National Quality Framework for Early Childhood Education</w:t>
        </w:r>
      </w:hyperlink>
    </w:p>
    <w:p w:rsidR="00E26A0F" w:rsidRPr="00F9696C" w:rsidRDefault="0030160B" w:rsidP="00F9696C">
      <w:pPr>
        <w:pStyle w:val="ListParagraph"/>
        <w:numPr>
          <w:ilvl w:val="0"/>
          <w:numId w:val="13"/>
        </w:numPr>
        <w:tabs>
          <w:tab w:val="clear" w:pos="1004"/>
        </w:tabs>
        <w:spacing w:after="0" w:line="276" w:lineRule="auto"/>
        <w:ind w:left="851" w:right="-50"/>
        <w:rPr>
          <w:rFonts w:cs="Arial"/>
          <w:b/>
        </w:rPr>
      </w:pPr>
      <w:hyperlink r:id="rId17" w:history="1">
        <w:r w:rsidR="00E26A0F" w:rsidRPr="00F9696C">
          <w:rPr>
            <w:rStyle w:val="Hyperlink"/>
          </w:rPr>
          <w:t xml:space="preserve">Developing a Child Safeguarding Statement: A Guide </w:t>
        </w:r>
        <w:proofErr w:type="gramStart"/>
        <w:r w:rsidR="00E26A0F" w:rsidRPr="00F9696C">
          <w:rPr>
            <w:rStyle w:val="Hyperlink"/>
          </w:rPr>
          <w:t>For</w:t>
        </w:r>
        <w:proofErr w:type="gramEnd"/>
        <w:r w:rsidR="00E26A0F" w:rsidRPr="00F9696C">
          <w:rPr>
            <w:rStyle w:val="Hyperlink"/>
          </w:rPr>
          <w:t xml:space="preserve"> Early Years Services in Ireland.</w:t>
        </w:r>
      </w:hyperlink>
    </w:p>
    <w:p w:rsidR="00B96D2E" w:rsidRPr="00F9696C" w:rsidRDefault="00B96D2E" w:rsidP="00F9696C">
      <w:pPr>
        <w:pStyle w:val="ListParagraph"/>
        <w:spacing w:after="0" w:line="276" w:lineRule="auto"/>
        <w:ind w:left="1004" w:right="-50"/>
        <w:rPr>
          <w:rFonts w:cs="Arial"/>
          <w:b/>
        </w:rPr>
      </w:pPr>
    </w:p>
    <w:p w:rsidR="00F9696C" w:rsidRPr="00475D77" w:rsidRDefault="00F9696C" w:rsidP="00F9696C">
      <w:pPr>
        <w:pStyle w:val="Heading2"/>
        <w:numPr>
          <w:ilvl w:val="0"/>
          <w:numId w:val="3"/>
        </w:numPr>
        <w:spacing w:before="0" w:line="276" w:lineRule="auto"/>
        <w:ind w:left="0" w:hanging="11"/>
      </w:pPr>
      <w:r w:rsidRPr="00475D77">
        <w:t>Who Must Observe This Policy</w:t>
      </w:r>
    </w:p>
    <w:p w:rsidR="00FD4F21" w:rsidRPr="00F9696C" w:rsidRDefault="00FD4F21" w:rsidP="00F9696C">
      <w:pPr>
        <w:autoSpaceDE w:val="0"/>
        <w:autoSpaceDN w:val="0"/>
        <w:adjustRightInd w:val="0"/>
        <w:spacing w:after="0" w:line="276" w:lineRule="auto"/>
        <w:ind w:right="-50"/>
        <w:jc w:val="both"/>
        <w:rPr>
          <w:rFonts w:cs="Arial"/>
          <w:bCs/>
          <w:lang w:val="en-US"/>
        </w:rPr>
      </w:pPr>
      <w:r w:rsidRPr="00F9696C">
        <w:rPr>
          <w:rFonts w:cs="Arial"/>
          <w:bCs/>
          <w:lang w:val="en-US"/>
        </w:rPr>
        <w:t>This policy</w:t>
      </w:r>
      <w:bookmarkStart w:id="0" w:name="_GoBack"/>
      <w:bookmarkEnd w:id="0"/>
      <w:r w:rsidRPr="00F9696C">
        <w:rPr>
          <w:rFonts w:cs="Arial"/>
          <w:bCs/>
          <w:lang w:val="en-US"/>
        </w:rPr>
        <w:t xml:space="preserve"> must be observed by all managers and all staff members</w:t>
      </w:r>
      <w:r w:rsidR="001109E7" w:rsidRPr="00F9696C">
        <w:rPr>
          <w:rFonts w:cs="Arial"/>
          <w:bCs/>
          <w:lang w:val="en-US"/>
        </w:rPr>
        <w:t>.</w:t>
      </w:r>
    </w:p>
    <w:p w:rsidR="00B96D2E" w:rsidRPr="00F9696C" w:rsidRDefault="00B96D2E" w:rsidP="00F9696C">
      <w:pPr>
        <w:autoSpaceDE w:val="0"/>
        <w:autoSpaceDN w:val="0"/>
        <w:adjustRightInd w:val="0"/>
        <w:spacing w:after="0" w:line="276" w:lineRule="auto"/>
        <w:ind w:right="-50"/>
        <w:jc w:val="both"/>
        <w:rPr>
          <w:rFonts w:cs="Arial"/>
          <w:bCs/>
          <w:lang w:val="en-US"/>
        </w:rPr>
      </w:pPr>
    </w:p>
    <w:p w:rsidR="00475D77" w:rsidRPr="00F9696C" w:rsidRDefault="00475D77" w:rsidP="00F9696C">
      <w:pPr>
        <w:autoSpaceDE w:val="0"/>
        <w:autoSpaceDN w:val="0"/>
        <w:adjustRightInd w:val="0"/>
        <w:spacing w:after="0" w:line="276" w:lineRule="auto"/>
        <w:ind w:right="-50"/>
        <w:jc w:val="both"/>
        <w:rPr>
          <w:rFonts w:cs="Arial"/>
          <w:bCs/>
          <w:lang w:val="en-US"/>
        </w:rPr>
      </w:pPr>
    </w:p>
    <w:p w:rsidR="00F9696C" w:rsidRDefault="00F9696C" w:rsidP="00F9696C">
      <w:pPr>
        <w:pStyle w:val="Heading2"/>
        <w:spacing w:before="0" w:line="276" w:lineRule="auto"/>
        <w:ind w:left="0" w:hanging="11"/>
        <w:rPr>
          <w:lang w:eastAsia="en-IE"/>
        </w:rPr>
      </w:pPr>
      <w:r>
        <w:rPr>
          <w:lang w:eastAsia="en-IE"/>
        </w:rPr>
        <w:t>Actions to be Followed if the Policy is not Implemented</w:t>
      </w:r>
    </w:p>
    <w:p w:rsidR="00FD4F21" w:rsidRPr="00F9696C" w:rsidRDefault="00F9696C" w:rsidP="00F9696C">
      <w:pPr>
        <w:spacing w:after="0" w:line="276" w:lineRule="auto"/>
        <w:ind w:right="-50" w:firstLine="720"/>
        <w:rPr>
          <w:rFonts w:cs="Arial"/>
          <w:bCs/>
          <w:i/>
        </w:rPr>
      </w:pPr>
      <w:r w:rsidRPr="00F9696C">
        <w:rPr>
          <w:rFonts w:cs="Arial"/>
          <w:bCs/>
          <w:i/>
        </w:rPr>
        <w:t xml:space="preserve"> </w:t>
      </w:r>
      <w:r w:rsidR="00475D77" w:rsidRPr="00F9696C">
        <w:rPr>
          <w:rFonts w:cs="Arial"/>
          <w:bCs/>
          <w:i/>
        </w:rPr>
        <w:t>[Add in any relevant actions to be taken]</w:t>
      </w:r>
    </w:p>
    <w:p w:rsidR="00F9696C" w:rsidRPr="00F9696C" w:rsidRDefault="00F9696C" w:rsidP="00F9696C">
      <w:pPr>
        <w:spacing w:after="0" w:line="276" w:lineRule="auto"/>
        <w:ind w:right="-50"/>
        <w:rPr>
          <w:rFonts w:cs="Arial"/>
          <w:bCs/>
          <w:i/>
        </w:rPr>
      </w:pPr>
    </w:p>
    <w:p w:rsidR="00FD4F21" w:rsidRPr="00F9696C" w:rsidRDefault="00F9696C" w:rsidP="00F9696C">
      <w:pPr>
        <w:pStyle w:val="Heading2"/>
        <w:ind w:hanging="644"/>
        <w:rPr>
          <w:b w:val="0"/>
          <w:i/>
          <w:noProof/>
          <w:sz w:val="22"/>
          <w:szCs w:val="22"/>
          <w:lang w:eastAsia="en-IE"/>
        </w:rPr>
      </w:pPr>
      <w:r w:rsidRPr="00F9696C">
        <w:rPr>
          <w:rStyle w:val="Heading2Char"/>
          <w:b/>
        </w:rPr>
        <w:t>Contact Information</w:t>
      </w:r>
      <w:r w:rsidRPr="00634ECD">
        <w:rPr>
          <w:bCs/>
        </w:rPr>
        <w:t xml:space="preserve"> </w:t>
      </w:r>
      <w:r w:rsidR="00FD4F21" w:rsidRPr="00F9696C">
        <w:rPr>
          <w:b w:val="0"/>
          <w:i/>
          <w:sz w:val="22"/>
          <w:szCs w:val="22"/>
        </w:rPr>
        <w:t>[Who to contact for more information]</w:t>
      </w:r>
      <w:r w:rsidR="00932635" w:rsidRPr="00F9696C">
        <w:rPr>
          <w:b w:val="0"/>
          <w:i/>
          <w:noProof/>
          <w:sz w:val="22"/>
          <w:szCs w:val="22"/>
          <w:lang w:eastAsia="en-IE"/>
        </w:rPr>
        <w:t xml:space="preserve"> </w:t>
      </w:r>
    </w:p>
    <w:p w:rsidR="00F9696C" w:rsidRPr="00F9696C" w:rsidRDefault="00F9696C" w:rsidP="00F9696C">
      <w:pPr>
        <w:spacing w:after="0" w:line="276" w:lineRule="auto"/>
        <w:ind w:left="567" w:right="-50" w:hanging="567"/>
        <w:rPr>
          <w:rFonts w:cs="Arial"/>
          <w:i/>
        </w:rPr>
      </w:pPr>
    </w:p>
    <w:p w:rsidR="005F3F3A" w:rsidRPr="00F9696C" w:rsidRDefault="005F3F3A" w:rsidP="00F9696C">
      <w:pPr>
        <w:spacing w:line="276" w:lineRule="auto"/>
        <w:ind w:right="-50"/>
      </w:pPr>
      <w:r w:rsidRPr="00F9696C">
        <w:t xml:space="preserve">If you need more information about this policy, contact: </w:t>
      </w:r>
    </w:p>
    <w:tbl>
      <w:tblPr>
        <w:tblStyle w:val="TableGrid"/>
        <w:tblW w:w="0" w:type="auto"/>
        <w:tblLayout w:type="fixed"/>
        <w:tblLook w:val="04A0"/>
      </w:tblPr>
      <w:tblGrid>
        <w:gridCol w:w="3681"/>
        <w:gridCol w:w="5245"/>
      </w:tblGrid>
      <w:tr w:rsidR="005F3F3A" w:rsidRPr="00F9696C" w:rsidTr="00F9696C">
        <w:tc>
          <w:tcPr>
            <w:tcW w:w="3681" w:type="dxa"/>
            <w:shd w:val="clear" w:color="auto" w:fill="D9D9D9" w:themeFill="background1" w:themeFillShade="D9"/>
          </w:tcPr>
          <w:p w:rsidR="005F3F3A" w:rsidRPr="00F9696C" w:rsidRDefault="005F3F3A" w:rsidP="00F9696C">
            <w:pPr>
              <w:pStyle w:val="Tablesubheads"/>
              <w:spacing w:line="276" w:lineRule="auto"/>
              <w:ind w:right="-50"/>
              <w:rPr>
                <w:sz w:val="22"/>
                <w:szCs w:val="22"/>
              </w:rPr>
            </w:pPr>
            <w:r w:rsidRPr="00F9696C">
              <w:rPr>
                <w:sz w:val="22"/>
                <w:szCs w:val="22"/>
              </w:rPr>
              <w:t>Name</w:t>
            </w:r>
          </w:p>
          <w:p w:rsidR="00F9696C" w:rsidRPr="00F9696C" w:rsidRDefault="00F9696C" w:rsidP="00F9696C">
            <w:pPr>
              <w:pStyle w:val="Tablesubheads"/>
              <w:spacing w:line="276" w:lineRule="auto"/>
              <w:ind w:right="-50"/>
              <w:rPr>
                <w:rFonts w:eastAsiaTheme="minorHAnsi" w:cstheme="minorBidi"/>
                <w:sz w:val="22"/>
                <w:szCs w:val="22"/>
                <w:lang w:eastAsia="en-US"/>
              </w:rPr>
            </w:pPr>
          </w:p>
        </w:tc>
        <w:tc>
          <w:tcPr>
            <w:tcW w:w="5245" w:type="dxa"/>
          </w:tcPr>
          <w:p w:rsidR="005F3F3A" w:rsidRPr="00F9696C" w:rsidRDefault="005F3F3A" w:rsidP="00F9696C">
            <w:pPr>
              <w:spacing w:line="276" w:lineRule="auto"/>
              <w:ind w:right="-50"/>
              <w:rPr>
                <w:rFonts w:eastAsiaTheme="minorHAnsi" w:cstheme="minorBidi"/>
                <w:sz w:val="22"/>
                <w:szCs w:val="22"/>
                <w:lang w:eastAsia="en-US"/>
              </w:rPr>
            </w:pPr>
          </w:p>
        </w:tc>
      </w:tr>
      <w:tr w:rsidR="005F3F3A" w:rsidRPr="00F9696C" w:rsidTr="00F9696C">
        <w:tc>
          <w:tcPr>
            <w:tcW w:w="3681" w:type="dxa"/>
            <w:shd w:val="clear" w:color="auto" w:fill="D9D9D9" w:themeFill="background1" w:themeFillShade="D9"/>
          </w:tcPr>
          <w:p w:rsidR="005F3F3A" w:rsidRPr="00F9696C" w:rsidRDefault="005F3F3A" w:rsidP="00F9696C">
            <w:pPr>
              <w:pStyle w:val="Tablesubheads"/>
              <w:spacing w:line="276" w:lineRule="auto"/>
              <w:ind w:right="-50"/>
              <w:rPr>
                <w:sz w:val="22"/>
                <w:szCs w:val="22"/>
              </w:rPr>
            </w:pPr>
            <w:r w:rsidRPr="00F9696C">
              <w:rPr>
                <w:sz w:val="22"/>
                <w:szCs w:val="22"/>
              </w:rPr>
              <w:t>Phone number or email</w:t>
            </w:r>
          </w:p>
          <w:p w:rsidR="00F9696C" w:rsidRPr="00F9696C" w:rsidRDefault="00F9696C" w:rsidP="00F9696C">
            <w:pPr>
              <w:pStyle w:val="Tablesubheads"/>
              <w:spacing w:line="276" w:lineRule="auto"/>
              <w:ind w:right="-50"/>
              <w:rPr>
                <w:rFonts w:eastAsiaTheme="minorHAnsi" w:cstheme="minorBidi"/>
                <w:sz w:val="22"/>
                <w:szCs w:val="22"/>
                <w:lang w:eastAsia="en-US"/>
              </w:rPr>
            </w:pPr>
          </w:p>
        </w:tc>
        <w:tc>
          <w:tcPr>
            <w:tcW w:w="5245" w:type="dxa"/>
          </w:tcPr>
          <w:p w:rsidR="005F3F3A" w:rsidRPr="00F9696C" w:rsidRDefault="005F3F3A" w:rsidP="00F9696C">
            <w:pPr>
              <w:spacing w:line="276" w:lineRule="auto"/>
              <w:ind w:right="-50"/>
              <w:rPr>
                <w:rFonts w:eastAsiaTheme="minorHAnsi" w:cstheme="minorBidi"/>
                <w:sz w:val="22"/>
                <w:szCs w:val="22"/>
                <w:lang w:eastAsia="en-US"/>
              </w:rPr>
            </w:pPr>
          </w:p>
        </w:tc>
      </w:tr>
    </w:tbl>
    <w:p w:rsidR="00FD4F21" w:rsidRPr="00F9696C" w:rsidRDefault="00FD4F21" w:rsidP="00F9696C">
      <w:pPr>
        <w:spacing w:after="0" w:line="276" w:lineRule="auto"/>
        <w:ind w:right="-50"/>
        <w:jc w:val="both"/>
        <w:rPr>
          <w:rFonts w:cs="Arial"/>
          <w:b/>
        </w:rPr>
      </w:pPr>
    </w:p>
    <w:p w:rsidR="00B96D2E" w:rsidRPr="00F9696C" w:rsidRDefault="00B96D2E" w:rsidP="00F9696C">
      <w:pPr>
        <w:spacing w:after="0" w:line="276" w:lineRule="auto"/>
        <w:ind w:right="-50"/>
        <w:jc w:val="both"/>
        <w:rPr>
          <w:rFonts w:cs="Arial"/>
          <w:b/>
        </w:rPr>
      </w:pPr>
    </w:p>
    <w:p w:rsidR="00475D77" w:rsidRDefault="00FD4F21" w:rsidP="00F9696C">
      <w:pPr>
        <w:pStyle w:val="Heading2"/>
        <w:numPr>
          <w:ilvl w:val="0"/>
          <w:numId w:val="4"/>
        </w:numPr>
        <w:ind w:hanging="644"/>
      </w:pPr>
      <w:r w:rsidRPr="00F9696C">
        <w:t xml:space="preserve">Policy Created </w:t>
      </w:r>
      <w:r w:rsidRPr="00F9696C">
        <w:tab/>
      </w:r>
    </w:p>
    <w:p w:rsidR="00F9696C" w:rsidRPr="00F9696C" w:rsidRDefault="00F9696C" w:rsidP="00F9696C"/>
    <w:tbl>
      <w:tblPr>
        <w:tblStyle w:val="TableGrid"/>
        <w:tblW w:w="8926" w:type="dxa"/>
        <w:tblLook w:val="04A0"/>
      </w:tblPr>
      <w:tblGrid>
        <w:gridCol w:w="3681"/>
        <w:gridCol w:w="5245"/>
      </w:tblGrid>
      <w:tr w:rsidR="005F3F3A" w:rsidRPr="00F9696C" w:rsidTr="00F9696C">
        <w:tc>
          <w:tcPr>
            <w:tcW w:w="3681" w:type="dxa"/>
            <w:shd w:val="clear" w:color="auto" w:fill="D9D9D9" w:themeFill="background1" w:themeFillShade="D9"/>
          </w:tcPr>
          <w:p w:rsidR="005F3F3A" w:rsidRPr="00F9696C" w:rsidRDefault="005F3F3A" w:rsidP="00F9696C">
            <w:pPr>
              <w:pStyle w:val="Tablesubheads"/>
              <w:spacing w:line="276" w:lineRule="auto"/>
              <w:ind w:right="-50"/>
              <w:rPr>
                <w:rFonts w:eastAsiaTheme="minorHAnsi" w:cstheme="minorBidi"/>
                <w:sz w:val="22"/>
                <w:szCs w:val="22"/>
              </w:rPr>
            </w:pPr>
            <w:r w:rsidRPr="00F9696C">
              <w:rPr>
                <w:rFonts w:eastAsiaTheme="minorHAnsi" w:cstheme="minorBidi"/>
                <w:sz w:val="22"/>
                <w:szCs w:val="22"/>
              </w:rPr>
              <w:t xml:space="preserve">Date this policy was created </w:t>
            </w:r>
          </w:p>
          <w:p w:rsidR="00F9696C" w:rsidRPr="00F9696C" w:rsidRDefault="00F9696C" w:rsidP="00F9696C">
            <w:pPr>
              <w:pStyle w:val="Tablesubheads"/>
              <w:spacing w:line="276" w:lineRule="auto"/>
              <w:ind w:right="-50"/>
              <w:rPr>
                <w:sz w:val="22"/>
                <w:szCs w:val="22"/>
              </w:rPr>
            </w:pPr>
          </w:p>
        </w:tc>
        <w:tc>
          <w:tcPr>
            <w:tcW w:w="5245" w:type="dxa"/>
          </w:tcPr>
          <w:p w:rsidR="005F3F3A" w:rsidRPr="00F9696C" w:rsidRDefault="005F3F3A" w:rsidP="00F9696C">
            <w:pPr>
              <w:spacing w:after="160" w:line="276" w:lineRule="auto"/>
              <w:ind w:right="-50"/>
              <w:rPr>
                <w:rFonts w:cs="Arial"/>
                <w:sz w:val="22"/>
                <w:szCs w:val="22"/>
              </w:rPr>
            </w:pPr>
          </w:p>
        </w:tc>
      </w:tr>
    </w:tbl>
    <w:p w:rsidR="00475D77" w:rsidRPr="00F9696C" w:rsidRDefault="00475D77" w:rsidP="00F9696C">
      <w:pPr>
        <w:spacing w:after="0" w:line="276" w:lineRule="auto"/>
        <w:ind w:right="-50"/>
        <w:jc w:val="both"/>
        <w:rPr>
          <w:rFonts w:cs="Arial"/>
          <w:b/>
        </w:rPr>
      </w:pPr>
    </w:p>
    <w:p w:rsidR="00B96D2E" w:rsidRPr="00F9696C" w:rsidRDefault="00B96D2E" w:rsidP="00F9696C">
      <w:pPr>
        <w:spacing w:after="0" w:line="276" w:lineRule="auto"/>
        <w:ind w:right="-50"/>
        <w:jc w:val="both"/>
        <w:rPr>
          <w:rFonts w:cs="Arial"/>
          <w:b/>
        </w:rPr>
      </w:pPr>
    </w:p>
    <w:p w:rsidR="00475D77" w:rsidRPr="00F9696C" w:rsidRDefault="00FD4F21" w:rsidP="00F9696C">
      <w:pPr>
        <w:pStyle w:val="Heading2"/>
        <w:spacing w:before="0" w:line="276" w:lineRule="auto"/>
        <w:ind w:left="0" w:right="-50" w:hanging="11"/>
        <w:rPr>
          <w:szCs w:val="24"/>
        </w:rPr>
      </w:pPr>
      <w:r w:rsidRPr="00F9696C">
        <w:rPr>
          <w:szCs w:val="24"/>
        </w:rPr>
        <w:t xml:space="preserve">Signatures </w:t>
      </w:r>
    </w:p>
    <w:p w:rsidR="00F9696C" w:rsidRPr="00F9696C" w:rsidRDefault="00F9696C" w:rsidP="00F9696C"/>
    <w:tbl>
      <w:tblPr>
        <w:tblStyle w:val="TableGrid"/>
        <w:tblW w:w="0" w:type="auto"/>
        <w:tblLayout w:type="fixed"/>
        <w:tblLook w:val="04A0"/>
      </w:tblPr>
      <w:tblGrid>
        <w:gridCol w:w="2410"/>
        <w:gridCol w:w="2835"/>
        <w:gridCol w:w="3686"/>
      </w:tblGrid>
      <w:tr w:rsidR="005F3F3A" w:rsidRPr="00F9696C" w:rsidTr="00F9696C">
        <w:tc>
          <w:tcPr>
            <w:tcW w:w="2410" w:type="dxa"/>
            <w:tcBorders>
              <w:top w:val="nil"/>
              <w:left w:val="nil"/>
            </w:tcBorders>
            <w:shd w:val="clear" w:color="auto" w:fill="auto"/>
          </w:tcPr>
          <w:p w:rsidR="005F3F3A" w:rsidRPr="00F9696C" w:rsidRDefault="005F3F3A" w:rsidP="00F9696C">
            <w:pPr>
              <w:pStyle w:val="Tablesubheads"/>
              <w:spacing w:line="276" w:lineRule="auto"/>
              <w:ind w:right="-50"/>
              <w:rPr>
                <w:rFonts w:eastAsiaTheme="minorHAnsi" w:cstheme="minorBidi"/>
                <w:sz w:val="22"/>
                <w:szCs w:val="22"/>
                <w:lang w:eastAsia="en-US"/>
              </w:rPr>
            </w:pPr>
          </w:p>
        </w:tc>
        <w:tc>
          <w:tcPr>
            <w:tcW w:w="2835" w:type="dxa"/>
          </w:tcPr>
          <w:p w:rsidR="005F3F3A" w:rsidRPr="00F9696C" w:rsidRDefault="005F3F3A" w:rsidP="00F9696C">
            <w:pPr>
              <w:pStyle w:val="Tablesubheads"/>
              <w:spacing w:line="276" w:lineRule="auto"/>
              <w:ind w:right="-50"/>
              <w:rPr>
                <w:rFonts w:eastAsiaTheme="minorHAnsi" w:cstheme="minorBidi"/>
                <w:sz w:val="22"/>
                <w:szCs w:val="22"/>
                <w:lang w:eastAsia="en-US"/>
              </w:rPr>
            </w:pPr>
            <w:r w:rsidRPr="00F9696C">
              <w:rPr>
                <w:sz w:val="22"/>
                <w:szCs w:val="22"/>
              </w:rPr>
              <w:t>Name and position</w:t>
            </w:r>
          </w:p>
        </w:tc>
        <w:tc>
          <w:tcPr>
            <w:tcW w:w="3686" w:type="dxa"/>
          </w:tcPr>
          <w:p w:rsidR="005F3F3A" w:rsidRPr="00F9696C" w:rsidRDefault="005F3F3A" w:rsidP="00F9696C">
            <w:pPr>
              <w:pStyle w:val="Tablesubheads"/>
              <w:spacing w:line="276" w:lineRule="auto"/>
              <w:ind w:right="-50"/>
              <w:rPr>
                <w:rFonts w:eastAsiaTheme="minorHAnsi" w:cstheme="minorBidi"/>
                <w:sz w:val="22"/>
                <w:szCs w:val="22"/>
                <w:lang w:eastAsia="en-US"/>
              </w:rPr>
            </w:pPr>
            <w:r w:rsidRPr="00F9696C">
              <w:rPr>
                <w:sz w:val="22"/>
                <w:szCs w:val="22"/>
              </w:rPr>
              <w:t>Signature</w:t>
            </w:r>
          </w:p>
        </w:tc>
      </w:tr>
      <w:tr w:rsidR="005F3F3A" w:rsidRPr="00F9696C" w:rsidTr="00F9696C">
        <w:tc>
          <w:tcPr>
            <w:tcW w:w="2410" w:type="dxa"/>
            <w:shd w:val="clear" w:color="auto" w:fill="D9D9D9" w:themeFill="background1" w:themeFillShade="D9"/>
          </w:tcPr>
          <w:p w:rsidR="005F3F3A" w:rsidRPr="00F9696C" w:rsidRDefault="005F3F3A" w:rsidP="00F9696C">
            <w:pPr>
              <w:pStyle w:val="Tablesubheads"/>
              <w:spacing w:line="276" w:lineRule="auto"/>
              <w:ind w:right="-50"/>
              <w:rPr>
                <w:rFonts w:eastAsiaTheme="minorHAnsi" w:cstheme="minorBidi"/>
                <w:sz w:val="22"/>
                <w:szCs w:val="22"/>
              </w:rPr>
            </w:pPr>
            <w:r w:rsidRPr="00F9696C">
              <w:rPr>
                <w:rFonts w:eastAsiaTheme="minorHAnsi" w:cstheme="minorBidi"/>
                <w:sz w:val="22"/>
                <w:szCs w:val="22"/>
              </w:rPr>
              <w:t xml:space="preserve">Approved by </w:t>
            </w:r>
          </w:p>
          <w:p w:rsidR="00F9696C" w:rsidRPr="00F9696C" w:rsidRDefault="00F9696C" w:rsidP="00F9696C">
            <w:pPr>
              <w:pStyle w:val="Tablesubheads"/>
              <w:spacing w:line="276" w:lineRule="auto"/>
              <w:ind w:right="-50"/>
              <w:rPr>
                <w:sz w:val="22"/>
                <w:szCs w:val="22"/>
              </w:rPr>
            </w:pPr>
          </w:p>
        </w:tc>
        <w:tc>
          <w:tcPr>
            <w:tcW w:w="2835" w:type="dxa"/>
          </w:tcPr>
          <w:p w:rsidR="005F3F3A" w:rsidRPr="00F9696C" w:rsidRDefault="005F3F3A" w:rsidP="00F9696C">
            <w:pPr>
              <w:spacing w:line="276" w:lineRule="auto"/>
              <w:ind w:right="-50"/>
              <w:rPr>
                <w:rFonts w:cs="Arial"/>
                <w:sz w:val="22"/>
                <w:szCs w:val="22"/>
              </w:rPr>
            </w:pPr>
          </w:p>
        </w:tc>
        <w:tc>
          <w:tcPr>
            <w:tcW w:w="3686" w:type="dxa"/>
          </w:tcPr>
          <w:p w:rsidR="005F3F3A" w:rsidRPr="00F9696C" w:rsidRDefault="005F3F3A" w:rsidP="00F9696C">
            <w:pPr>
              <w:spacing w:line="276" w:lineRule="auto"/>
              <w:ind w:right="-50"/>
              <w:rPr>
                <w:rFonts w:cs="Arial"/>
                <w:sz w:val="22"/>
                <w:szCs w:val="22"/>
              </w:rPr>
            </w:pPr>
          </w:p>
        </w:tc>
      </w:tr>
      <w:tr w:rsidR="005F3F3A" w:rsidRPr="00F9696C" w:rsidTr="00F9696C">
        <w:tc>
          <w:tcPr>
            <w:tcW w:w="2410" w:type="dxa"/>
            <w:shd w:val="clear" w:color="auto" w:fill="D9D9D9" w:themeFill="background1" w:themeFillShade="D9"/>
          </w:tcPr>
          <w:p w:rsidR="005F3F3A" w:rsidRPr="00F9696C" w:rsidRDefault="005F3F3A" w:rsidP="00F9696C">
            <w:pPr>
              <w:pStyle w:val="Tablesubheads"/>
              <w:spacing w:line="276" w:lineRule="auto"/>
              <w:ind w:right="-50"/>
              <w:rPr>
                <w:rFonts w:eastAsiaTheme="minorHAnsi" w:cstheme="minorBidi"/>
                <w:sz w:val="22"/>
                <w:szCs w:val="22"/>
              </w:rPr>
            </w:pPr>
            <w:r w:rsidRPr="00F9696C">
              <w:rPr>
                <w:rFonts w:eastAsiaTheme="minorHAnsi" w:cstheme="minorBidi"/>
                <w:sz w:val="22"/>
                <w:szCs w:val="22"/>
              </w:rPr>
              <w:t>Approved by</w:t>
            </w:r>
          </w:p>
          <w:p w:rsidR="00F9696C" w:rsidRPr="00F9696C" w:rsidRDefault="00F9696C" w:rsidP="00F9696C">
            <w:pPr>
              <w:pStyle w:val="Tablesubheads"/>
              <w:spacing w:line="276" w:lineRule="auto"/>
              <w:ind w:right="-50"/>
              <w:rPr>
                <w:sz w:val="22"/>
                <w:szCs w:val="22"/>
              </w:rPr>
            </w:pPr>
          </w:p>
        </w:tc>
        <w:tc>
          <w:tcPr>
            <w:tcW w:w="2835" w:type="dxa"/>
          </w:tcPr>
          <w:p w:rsidR="005F3F3A" w:rsidRPr="00F9696C" w:rsidRDefault="005F3F3A" w:rsidP="00F9696C">
            <w:pPr>
              <w:spacing w:line="276" w:lineRule="auto"/>
              <w:ind w:right="-50"/>
              <w:rPr>
                <w:rFonts w:cs="Arial"/>
                <w:sz w:val="22"/>
                <w:szCs w:val="22"/>
              </w:rPr>
            </w:pPr>
          </w:p>
        </w:tc>
        <w:tc>
          <w:tcPr>
            <w:tcW w:w="3686" w:type="dxa"/>
          </w:tcPr>
          <w:p w:rsidR="005F3F3A" w:rsidRPr="00F9696C" w:rsidRDefault="005F3F3A" w:rsidP="00F9696C">
            <w:pPr>
              <w:spacing w:line="276" w:lineRule="auto"/>
              <w:ind w:right="-50"/>
              <w:rPr>
                <w:rFonts w:cs="Arial"/>
                <w:sz w:val="22"/>
                <w:szCs w:val="22"/>
              </w:rPr>
            </w:pPr>
          </w:p>
        </w:tc>
      </w:tr>
    </w:tbl>
    <w:p w:rsidR="00475D77" w:rsidRPr="00F9696C" w:rsidRDefault="00475D77" w:rsidP="00F9696C">
      <w:pPr>
        <w:spacing w:after="0" w:line="276" w:lineRule="auto"/>
        <w:ind w:right="-50"/>
        <w:jc w:val="both"/>
        <w:rPr>
          <w:rFonts w:cs="Arial"/>
        </w:rPr>
      </w:pPr>
    </w:p>
    <w:p w:rsidR="00B96D2E" w:rsidRPr="00F9696C" w:rsidRDefault="00B96D2E" w:rsidP="00F9696C">
      <w:pPr>
        <w:spacing w:after="0" w:line="276" w:lineRule="auto"/>
        <w:ind w:right="-50"/>
        <w:jc w:val="both"/>
        <w:rPr>
          <w:rFonts w:cs="Arial"/>
        </w:rPr>
      </w:pPr>
    </w:p>
    <w:p w:rsidR="00475D77" w:rsidRPr="00F9696C" w:rsidRDefault="00475D77" w:rsidP="00F9696C">
      <w:pPr>
        <w:pStyle w:val="Heading2"/>
        <w:spacing w:before="0" w:line="276" w:lineRule="auto"/>
        <w:ind w:left="0" w:right="-50" w:hanging="11"/>
        <w:rPr>
          <w:szCs w:val="24"/>
        </w:rPr>
      </w:pPr>
      <w:r w:rsidRPr="00F9696C">
        <w:rPr>
          <w:rStyle w:val="Heading2Char"/>
          <w:b/>
          <w:szCs w:val="24"/>
        </w:rPr>
        <w:t>Review Date</w:t>
      </w:r>
      <w:r w:rsidRPr="00F9696C">
        <w:rPr>
          <w:rStyle w:val="Heading2Char"/>
          <w:b/>
          <w:szCs w:val="24"/>
        </w:rPr>
        <w:tab/>
      </w:r>
      <w:r w:rsidRPr="00F9696C">
        <w:rPr>
          <w:szCs w:val="24"/>
        </w:rPr>
        <w:tab/>
      </w:r>
    </w:p>
    <w:p w:rsidR="00F9696C" w:rsidRPr="00F9696C" w:rsidRDefault="00F9696C" w:rsidP="00F9696C"/>
    <w:tbl>
      <w:tblPr>
        <w:tblStyle w:val="TableGrid"/>
        <w:tblW w:w="0" w:type="auto"/>
        <w:tblLayout w:type="fixed"/>
        <w:tblLook w:val="04A0"/>
      </w:tblPr>
      <w:tblGrid>
        <w:gridCol w:w="3681"/>
        <w:gridCol w:w="5245"/>
      </w:tblGrid>
      <w:tr w:rsidR="005F3F3A" w:rsidRPr="00F9696C" w:rsidTr="00F9696C">
        <w:tc>
          <w:tcPr>
            <w:tcW w:w="3681" w:type="dxa"/>
            <w:shd w:val="clear" w:color="auto" w:fill="D9D9D9" w:themeFill="background1" w:themeFillShade="D9"/>
          </w:tcPr>
          <w:p w:rsidR="005F3F3A" w:rsidRPr="00F9696C" w:rsidRDefault="005F3F3A" w:rsidP="00F9696C">
            <w:pPr>
              <w:pStyle w:val="Tablesubheads"/>
              <w:spacing w:line="276" w:lineRule="auto"/>
              <w:ind w:right="-50"/>
              <w:rPr>
                <w:sz w:val="22"/>
                <w:szCs w:val="22"/>
              </w:rPr>
            </w:pPr>
            <w:r w:rsidRPr="00F9696C">
              <w:rPr>
                <w:rFonts w:eastAsiaTheme="minorHAnsi" w:cstheme="minorBidi"/>
                <w:sz w:val="22"/>
                <w:szCs w:val="22"/>
              </w:rPr>
              <w:t xml:space="preserve">Date this policy will be reviewed </w:t>
            </w:r>
          </w:p>
        </w:tc>
        <w:tc>
          <w:tcPr>
            <w:tcW w:w="5245" w:type="dxa"/>
          </w:tcPr>
          <w:p w:rsidR="005F3F3A" w:rsidRPr="00F9696C" w:rsidRDefault="005F3F3A" w:rsidP="00F9696C">
            <w:pPr>
              <w:spacing w:after="160" w:line="276" w:lineRule="auto"/>
              <w:ind w:right="-50"/>
              <w:rPr>
                <w:rFonts w:cs="Arial"/>
                <w:sz w:val="22"/>
                <w:szCs w:val="22"/>
              </w:rPr>
            </w:pPr>
          </w:p>
        </w:tc>
      </w:tr>
    </w:tbl>
    <w:p w:rsidR="00C03D28" w:rsidRPr="00F9696C" w:rsidRDefault="00C03D28" w:rsidP="00F9696C">
      <w:pPr>
        <w:spacing w:after="0" w:line="276" w:lineRule="auto"/>
        <w:ind w:right="-50"/>
        <w:jc w:val="both"/>
        <w:rPr>
          <w:rFonts w:cs="Arial"/>
          <w:i/>
        </w:rPr>
      </w:pPr>
    </w:p>
    <w:sectPr w:rsidR="00C03D28" w:rsidRPr="00F9696C" w:rsidSect="001A2A95">
      <w:headerReference w:type="default" r:id="rId18"/>
      <w:footerReference w:type="default" r:id="rId19"/>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05" w:rsidRDefault="00096B05" w:rsidP="00E919AE">
      <w:pPr>
        <w:spacing w:after="0" w:line="240" w:lineRule="auto"/>
      </w:pPr>
      <w:r>
        <w:separator/>
      </w:r>
    </w:p>
  </w:endnote>
  <w:endnote w:type="continuationSeparator" w:id="0">
    <w:p w:rsidR="00096B05" w:rsidRDefault="00096B05"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2107"/>
      <w:docPartObj>
        <w:docPartGallery w:val="Page Numbers (Bottom of Page)"/>
        <w:docPartUnique/>
      </w:docPartObj>
    </w:sdtPr>
    <w:sdtEndPr>
      <w:rPr>
        <w:noProof/>
      </w:rPr>
    </w:sdtEndPr>
    <w:sdtContent>
      <w:p w:rsidR="001109E7" w:rsidRDefault="0030160B">
        <w:pPr>
          <w:pStyle w:val="Footer"/>
        </w:pPr>
        <w:r>
          <w:fldChar w:fldCharType="begin"/>
        </w:r>
        <w:r w:rsidR="001109E7">
          <w:instrText xml:space="preserve"> PAGE   \* MERGEFORMAT </w:instrText>
        </w:r>
        <w:r>
          <w:fldChar w:fldCharType="separate"/>
        </w:r>
        <w:r w:rsidR="00B43E19">
          <w:rPr>
            <w:noProof/>
          </w:rPr>
          <w:t>8</w:t>
        </w:r>
        <w:r>
          <w:rPr>
            <w:noProof/>
          </w:rPr>
          <w:fldChar w:fldCharType="end"/>
        </w:r>
      </w:p>
    </w:sdtContent>
  </w:sdt>
  <w:p w:rsidR="0005226D" w:rsidRDefault="00B43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05" w:rsidRDefault="00096B05" w:rsidP="00E919AE">
      <w:pPr>
        <w:spacing w:after="0" w:line="240" w:lineRule="auto"/>
      </w:pPr>
      <w:r>
        <w:separator/>
      </w:r>
    </w:p>
  </w:footnote>
  <w:footnote w:type="continuationSeparator" w:id="0">
    <w:p w:rsidR="00096B05" w:rsidRDefault="00096B05" w:rsidP="00E91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623529"/>
      <w:docPartObj>
        <w:docPartGallery w:val="Watermarks"/>
        <w:docPartUnique/>
      </w:docPartObj>
    </w:sdtPr>
    <w:sdtContent>
      <w:p w:rsidR="0005226D" w:rsidRDefault="0030160B">
        <w:pPr>
          <w:pStyle w:val="Header"/>
        </w:pPr>
        <w:r w:rsidRPr="0030160B">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5106" o:spid="_x0000_s2052" type="#_x0000_t136" style="position:absolute;margin-left:0;margin-top:0;width:494.65pt;height:141.3pt;rotation:315;z-index:-251658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7EE"/>
    <w:multiLevelType w:val="hybridMultilevel"/>
    <w:tmpl w:val="01DCB3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D4B1EC2"/>
    <w:multiLevelType w:val="hybridMultilevel"/>
    <w:tmpl w:val="419C88F8"/>
    <w:lvl w:ilvl="0" w:tplc="912A8FE8">
      <w:start w:val="1"/>
      <w:numFmt w:val="bullet"/>
      <w:lvlText w:val="▪"/>
      <w:lvlJc w:val="left"/>
      <w:pPr>
        <w:tabs>
          <w:tab w:val="num" w:pos="284"/>
        </w:tabs>
        <w:ind w:left="284" w:hanging="284"/>
      </w:pPr>
      <w:rPr>
        <w:rFonts w:ascii="Garamond" w:hAnsi="Garamond" w:cs="Courier"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64328C"/>
    <w:multiLevelType w:val="hybridMultilevel"/>
    <w:tmpl w:val="D3F8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FA605C5"/>
    <w:multiLevelType w:val="hybridMultilevel"/>
    <w:tmpl w:val="ED8464F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2795124"/>
    <w:multiLevelType w:val="hybridMultilevel"/>
    <w:tmpl w:val="18DAAA64"/>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41F14E5"/>
    <w:multiLevelType w:val="hybridMultilevel"/>
    <w:tmpl w:val="95A20C96"/>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nsid w:val="1752590D"/>
    <w:multiLevelType w:val="hybridMultilevel"/>
    <w:tmpl w:val="377E24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17820991"/>
    <w:multiLevelType w:val="hybridMultilevel"/>
    <w:tmpl w:val="622004C0"/>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83D0265"/>
    <w:multiLevelType w:val="hybridMultilevel"/>
    <w:tmpl w:val="FD88CEE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213C3E1F"/>
    <w:multiLevelType w:val="hybridMultilevel"/>
    <w:tmpl w:val="F184F132"/>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nsid w:val="2A096049"/>
    <w:multiLevelType w:val="hybridMultilevel"/>
    <w:tmpl w:val="3CDE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2B766C"/>
    <w:multiLevelType w:val="hybridMultilevel"/>
    <w:tmpl w:val="E3B64F3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8195181"/>
    <w:multiLevelType w:val="hybridMultilevel"/>
    <w:tmpl w:val="8BFCC0CC"/>
    <w:lvl w:ilvl="0" w:tplc="DF6488A8">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2A9170A"/>
    <w:multiLevelType w:val="hybridMultilevel"/>
    <w:tmpl w:val="BA4C7B06"/>
    <w:lvl w:ilvl="0" w:tplc="2320F892">
      <w:start w:val="1"/>
      <w:numFmt w:val="decimal"/>
      <w:pStyle w:val="Heading2"/>
      <w:lvlText w:val="%1."/>
      <w:lvlJc w:val="left"/>
      <w:pPr>
        <w:ind w:left="644"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nsid w:val="4312570B"/>
    <w:multiLevelType w:val="hybridMultilevel"/>
    <w:tmpl w:val="7548CEEC"/>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5">
    <w:nsid w:val="46D47AA3"/>
    <w:multiLevelType w:val="hybridMultilevel"/>
    <w:tmpl w:val="37F638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D207C02"/>
    <w:multiLevelType w:val="hybridMultilevel"/>
    <w:tmpl w:val="71CC3D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F9F138B"/>
    <w:multiLevelType w:val="hybridMultilevel"/>
    <w:tmpl w:val="E52C72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6BA72AE0"/>
    <w:multiLevelType w:val="hybridMultilevel"/>
    <w:tmpl w:val="15EE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54361E"/>
    <w:multiLevelType w:val="hybridMultilevel"/>
    <w:tmpl w:val="955A3E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0F06C0B"/>
    <w:multiLevelType w:val="hybridMultilevel"/>
    <w:tmpl w:val="3F342D6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1">
    <w:nsid w:val="77C62B8D"/>
    <w:multiLevelType w:val="hybridMultilevel"/>
    <w:tmpl w:val="F8DE0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80930CB"/>
    <w:multiLevelType w:val="hybridMultilevel"/>
    <w:tmpl w:val="58C4CFA2"/>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13"/>
    <w:lvlOverride w:ilvl="0">
      <w:startOverride w:val="5"/>
    </w:lvlOverride>
  </w:num>
  <w:num w:numId="3">
    <w:abstractNumId w:val="13"/>
    <w:lvlOverride w:ilvl="0">
      <w:startOverride w:val="8"/>
    </w:lvlOverride>
  </w:num>
  <w:num w:numId="4">
    <w:abstractNumId w:val="13"/>
    <w:lvlOverride w:ilvl="0">
      <w:startOverride w:val="11"/>
    </w:lvlOverride>
  </w:num>
  <w:num w:numId="5">
    <w:abstractNumId w:val="1"/>
  </w:num>
  <w:num w:numId="6">
    <w:abstractNumId w:val="11"/>
  </w:num>
  <w:num w:numId="7">
    <w:abstractNumId w:val="17"/>
  </w:num>
  <w:num w:numId="8">
    <w:abstractNumId w:val="8"/>
  </w:num>
  <w:num w:numId="9">
    <w:abstractNumId w:val="7"/>
  </w:num>
  <w:num w:numId="10">
    <w:abstractNumId w:val="3"/>
  </w:num>
  <w:num w:numId="11">
    <w:abstractNumId w:val="6"/>
  </w:num>
  <w:num w:numId="12">
    <w:abstractNumId w:val="19"/>
  </w:num>
  <w:num w:numId="13">
    <w:abstractNumId w:val="14"/>
  </w:num>
  <w:num w:numId="14">
    <w:abstractNumId w:val="16"/>
  </w:num>
  <w:num w:numId="15">
    <w:abstractNumId w:val="20"/>
  </w:num>
  <w:num w:numId="16">
    <w:abstractNumId w:val="9"/>
  </w:num>
  <w:num w:numId="17">
    <w:abstractNumId w:val="5"/>
  </w:num>
  <w:num w:numId="18">
    <w:abstractNumId w:val="0"/>
  </w:num>
  <w:num w:numId="19">
    <w:abstractNumId w:val="10"/>
  </w:num>
  <w:num w:numId="20">
    <w:abstractNumId w:val="18"/>
  </w:num>
  <w:num w:numId="21">
    <w:abstractNumId w:val="15"/>
  </w:num>
  <w:num w:numId="22">
    <w:abstractNumId w:val="4"/>
  </w:num>
  <w:num w:numId="23">
    <w:abstractNumId w:val="12"/>
  </w:num>
  <w:num w:numId="24">
    <w:abstractNumId w:val="2"/>
  </w:num>
  <w:num w:numId="25">
    <w:abstractNumId w:val="21"/>
  </w:num>
  <w:num w:numId="26">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FD4F21"/>
    <w:rsid w:val="000310DF"/>
    <w:rsid w:val="00031268"/>
    <w:rsid w:val="00032110"/>
    <w:rsid w:val="0004346F"/>
    <w:rsid w:val="000727A0"/>
    <w:rsid w:val="00076536"/>
    <w:rsid w:val="00080BA1"/>
    <w:rsid w:val="00096B05"/>
    <w:rsid w:val="000B1F3F"/>
    <w:rsid w:val="000D1C80"/>
    <w:rsid w:val="000D2B13"/>
    <w:rsid w:val="000D385B"/>
    <w:rsid w:val="000F6D8E"/>
    <w:rsid w:val="001109E7"/>
    <w:rsid w:val="0011622E"/>
    <w:rsid w:val="00117C2F"/>
    <w:rsid w:val="001756E6"/>
    <w:rsid w:val="00175C66"/>
    <w:rsid w:val="001A2A95"/>
    <w:rsid w:val="001A7C8A"/>
    <w:rsid w:val="001E095E"/>
    <w:rsid w:val="001F1FDB"/>
    <w:rsid w:val="002A5BC7"/>
    <w:rsid w:val="002C38B5"/>
    <w:rsid w:val="002D3879"/>
    <w:rsid w:val="002D7B1B"/>
    <w:rsid w:val="0030160B"/>
    <w:rsid w:val="00344270"/>
    <w:rsid w:val="003511AF"/>
    <w:rsid w:val="0037515E"/>
    <w:rsid w:val="00380799"/>
    <w:rsid w:val="003E1668"/>
    <w:rsid w:val="00447C59"/>
    <w:rsid w:val="00462FB9"/>
    <w:rsid w:val="004658DB"/>
    <w:rsid w:val="00466ABC"/>
    <w:rsid w:val="00467237"/>
    <w:rsid w:val="00475D77"/>
    <w:rsid w:val="004937B9"/>
    <w:rsid w:val="00493BE0"/>
    <w:rsid w:val="004B5A0C"/>
    <w:rsid w:val="004D4E0A"/>
    <w:rsid w:val="004F4326"/>
    <w:rsid w:val="00500A29"/>
    <w:rsid w:val="00520DDF"/>
    <w:rsid w:val="0055140E"/>
    <w:rsid w:val="005762FF"/>
    <w:rsid w:val="005F3F3A"/>
    <w:rsid w:val="00637FF6"/>
    <w:rsid w:val="00667253"/>
    <w:rsid w:val="006C1623"/>
    <w:rsid w:val="006D56F9"/>
    <w:rsid w:val="00753712"/>
    <w:rsid w:val="00762139"/>
    <w:rsid w:val="00776BC9"/>
    <w:rsid w:val="007B68AB"/>
    <w:rsid w:val="00810669"/>
    <w:rsid w:val="00840098"/>
    <w:rsid w:val="00846A2D"/>
    <w:rsid w:val="008A666A"/>
    <w:rsid w:val="00932635"/>
    <w:rsid w:val="00967F62"/>
    <w:rsid w:val="00984403"/>
    <w:rsid w:val="009A5781"/>
    <w:rsid w:val="00A224E9"/>
    <w:rsid w:val="00A44303"/>
    <w:rsid w:val="00A514B8"/>
    <w:rsid w:val="00A5328F"/>
    <w:rsid w:val="00AA41E4"/>
    <w:rsid w:val="00AE4D3A"/>
    <w:rsid w:val="00B367DF"/>
    <w:rsid w:val="00B43E19"/>
    <w:rsid w:val="00B96D2E"/>
    <w:rsid w:val="00BB0950"/>
    <w:rsid w:val="00BB325C"/>
    <w:rsid w:val="00BC36B8"/>
    <w:rsid w:val="00BC62D3"/>
    <w:rsid w:val="00C034D3"/>
    <w:rsid w:val="00C03D28"/>
    <w:rsid w:val="00C3249B"/>
    <w:rsid w:val="00C87D42"/>
    <w:rsid w:val="00D2654B"/>
    <w:rsid w:val="00D344C1"/>
    <w:rsid w:val="00D657C1"/>
    <w:rsid w:val="00D8380D"/>
    <w:rsid w:val="00D92AC8"/>
    <w:rsid w:val="00DC175D"/>
    <w:rsid w:val="00DC3A9D"/>
    <w:rsid w:val="00DD39BB"/>
    <w:rsid w:val="00E244D7"/>
    <w:rsid w:val="00E26A0F"/>
    <w:rsid w:val="00E6795A"/>
    <w:rsid w:val="00E919AE"/>
    <w:rsid w:val="00EC6CD6"/>
    <w:rsid w:val="00F10023"/>
    <w:rsid w:val="00F10178"/>
    <w:rsid w:val="00F279CF"/>
    <w:rsid w:val="00F77B50"/>
    <w:rsid w:val="00F857AD"/>
    <w:rsid w:val="00F9696C"/>
    <w:rsid w:val="00FB7C4F"/>
    <w:rsid w:val="00FD437A"/>
    <w:rsid w:val="00FD4F2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34"/>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475D77"/>
    <w:rPr>
      <w:rFonts w:ascii="Garamond" w:eastAsia="Times New Roman" w:hAnsi="Garamond" w:cs="Times New Roman"/>
      <w:sz w:val="20"/>
      <w:szCs w:val="20"/>
    </w:rPr>
  </w:style>
  <w:style w:type="character" w:styleId="CommentReference">
    <w:name w:val="annotation reference"/>
    <w:basedOn w:val="DefaultParagraphFont"/>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C03D28"/>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C03D28"/>
    <w:rPr>
      <w:rFonts w:ascii="Garamond" w:eastAsia="Times New Roman" w:hAnsi="Garamond" w:cs="Times New Roman"/>
      <w:sz w:val="20"/>
      <w:szCs w:val="20"/>
    </w:rPr>
  </w:style>
  <w:style w:type="character" w:styleId="FootnoteReference">
    <w:name w:val="footnote reference"/>
    <w:rsid w:val="00C03D28"/>
    <w:rPr>
      <w:vertAlign w:val="superscript"/>
    </w:rPr>
  </w:style>
  <w:style w:type="paragraph" w:customStyle="1" w:styleId="Before">
    <w:name w:val="Before"/>
    <w:basedOn w:val="Normal"/>
    <w:qFormat/>
    <w:rsid w:val="00BB325C"/>
    <w:pPr>
      <w:keepNext/>
      <w:keepLines/>
      <w:spacing w:after="60" w:line="360" w:lineRule="auto"/>
    </w:pPr>
    <w:rPr>
      <w:sz w:val="24"/>
      <w:szCs w:val="24"/>
    </w:rPr>
  </w:style>
  <w:style w:type="paragraph" w:customStyle="1" w:styleId="Indentedlistpar">
    <w:name w:val="Indented list par"/>
    <w:basedOn w:val="ListParagraph"/>
    <w:qFormat/>
    <w:rsid w:val="00BB325C"/>
    <w:pPr>
      <w:spacing w:after="60" w:line="360" w:lineRule="auto"/>
      <w:ind w:left="1070" w:hanging="360"/>
      <w:contextualSpacing w:val="0"/>
    </w:pPr>
    <w:rPr>
      <w:sz w:val="24"/>
      <w:szCs w:val="24"/>
    </w:rPr>
  </w:style>
  <w:style w:type="table" w:styleId="TableGrid">
    <w:name w:val="Table Grid"/>
    <w:basedOn w:val="TableNormal"/>
    <w:rsid w:val="005F3F3A"/>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5F3F3A"/>
    <w:pPr>
      <w:spacing w:after="0" w:line="360" w:lineRule="auto"/>
    </w:pPr>
    <w:rPr>
      <w:b/>
      <w:bCs/>
      <w:sz w:val="24"/>
      <w:szCs w:val="24"/>
      <w:lang w:val="en-GB"/>
    </w:rPr>
  </w:style>
  <w:style w:type="character" w:styleId="FollowedHyperlink">
    <w:name w:val="FollowedHyperlink"/>
    <w:basedOn w:val="DefaultParagraphFont"/>
    <w:uiPriority w:val="99"/>
    <w:semiHidden/>
    <w:unhideWhenUsed/>
    <w:rsid w:val="005F3F3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78296582">
      <w:bodyDiv w:val="1"/>
      <w:marLeft w:val="0"/>
      <w:marRight w:val="0"/>
      <w:marTop w:val="0"/>
      <w:marBottom w:val="0"/>
      <w:divBdr>
        <w:top w:val="none" w:sz="0" w:space="0" w:color="auto"/>
        <w:left w:val="none" w:sz="0" w:space="0" w:color="auto"/>
        <w:bottom w:val="none" w:sz="0" w:space="0" w:color="auto"/>
        <w:right w:val="none" w:sz="0" w:space="0" w:color="auto"/>
      </w:divBdr>
    </w:div>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www.education.ie/en/Publications/Inspection-Reports-Publications/Early-Years-Education-Repor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ca.ie/en/early-childhood/aistear" TargetMode="External"/><Relationship Id="rId17" Type="http://schemas.openxmlformats.org/officeDocument/2006/relationships/hyperlink" Target="https://www.earlychildhoodireland.ie/wp-content/uploads/2018/02/Developing-a-Child-Safeguarding-Statement-Draft-Jan-29-2018.pdf" TargetMode="External"/><Relationship Id="rId2" Type="http://schemas.openxmlformats.org/officeDocument/2006/relationships/numbering" Target="numbering.xml"/><Relationship Id="rId16" Type="http://schemas.openxmlformats.org/officeDocument/2006/relationships/hyperlink" Target="http://siolta.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lta.ie/" TargetMode="External"/><Relationship Id="rId5" Type="http://schemas.openxmlformats.org/officeDocument/2006/relationships/webSettings" Target="webSettings.xml"/><Relationship Id="rId15" Type="http://schemas.openxmlformats.org/officeDocument/2006/relationships/hyperlink" Target="http://www.irishstatutebook.ie/eli/2016/si/221/made/en/print" TargetMode="External"/><Relationship Id="rId10" Type="http://schemas.openxmlformats.org/officeDocument/2006/relationships/hyperlink" Target="http://www.tusla.ie/services/preschool-services/early-years-quality-and-regulatory-framewor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a.ie/eng/Legislation/Acts/Safety_Health_and_Welfare_at_Work/" TargetMode="External"/><Relationship Id="rId14" Type="http://schemas.openxmlformats.org/officeDocument/2006/relationships/hyperlink" Target="http://www.tusla.ie/services/preschool-services/early-years-quality-and-regulator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5A074-5D71-4906-87E3-722A078B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Helen Rouine</cp:lastModifiedBy>
  <cp:revision>5</cp:revision>
  <cp:lastPrinted>2018-06-21T14:22:00Z</cp:lastPrinted>
  <dcterms:created xsi:type="dcterms:W3CDTF">2018-06-21T14:33:00Z</dcterms:created>
  <dcterms:modified xsi:type="dcterms:W3CDTF">2018-08-29T14:54:00Z</dcterms:modified>
</cp:coreProperties>
</file>