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E7" w:rsidRPr="001E0064" w:rsidRDefault="00FD4F21" w:rsidP="00A72AB7">
      <w:pPr>
        <w:spacing w:after="0" w:line="276" w:lineRule="auto"/>
        <w:rPr>
          <w:rFonts w:cs="Arial"/>
          <w:b/>
          <w:sz w:val="24"/>
          <w:szCs w:val="24"/>
        </w:rPr>
      </w:pPr>
      <w:r w:rsidRPr="0071521B">
        <w:rPr>
          <w:b/>
          <w:i/>
          <w:lang w:val="en-US"/>
        </w:rPr>
        <w:t>(Policy Number)</w:t>
      </w:r>
      <w:r w:rsidRPr="00D910AA">
        <w:rPr>
          <w:i/>
          <w:lang w:val="en-US"/>
        </w:rPr>
        <w:t xml:space="preserve"> </w:t>
      </w:r>
      <w:r w:rsidR="00C7258E" w:rsidRPr="00C7258E">
        <w:rPr>
          <w:rStyle w:val="Heading1Char"/>
          <w:i/>
        </w:rPr>
        <w:t>S</w:t>
      </w:r>
      <w:r w:rsidR="00C7258E">
        <w:rPr>
          <w:rStyle w:val="Heading1Char"/>
          <w:i/>
        </w:rPr>
        <w:t>AMPLE</w:t>
      </w:r>
      <w:r w:rsidR="00C7258E" w:rsidRPr="00C7258E">
        <w:rPr>
          <w:rStyle w:val="Heading1Char"/>
          <w:i/>
        </w:rPr>
        <w:t xml:space="preserve"> </w:t>
      </w:r>
      <w:r w:rsidR="00363BA1">
        <w:rPr>
          <w:rStyle w:val="Heading1Char"/>
        </w:rPr>
        <w:t xml:space="preserve">RECRUITMENT </w:t>
      </w:r>
      <w:r w:rsidR="001109E7" w:rsidRPr="00C03D28">
        <w:rPr>
          <w:rStyle w:val="Heading1Char"/>
        </w:rPr>
        <w:t>POLICY</w:t>
      </w:r>
    </w:p>
    <w:p w:rsidR="00FD4F21" w:rsidRPr="00D910AA" w:rsidRDefault="00FD4F21" w:rsidP="00A72AB7">
      <w:pPr>
        <w:pStyle w:val="Heading1"/>
        <w:spacing w:before="0" w:line="276" w:lineRule="auto"/>
      </w:pPr>
      <w:r w:rsidRPr="00D910AA">
        <w:rPr>
          <w:lang w:val="en-US"/>
        </w:rPr>
        <w:br/>
      </w:r>
    </w:p>
    <w:p w:rsidR="00FD4F21" w:rsidRPr="00D910AA" w:rsidRDefault="00FD4F21" w:rsidP="00A72AB7">
      <w:pPr>
        <w:pStyle w:val="Heading2"/>
        <w:shd w:val="clear" w:color="auto" w:fill="E2EFD9" w:themeFill="accent6" w:themeFillTint="33"/>
        <w:spacing w:before="0" w:line="276" w:lineRule="auto"/>
        <w:ind w:left="567" w:hanging="567"/>
      </w:pPr>
      <w:r w:rsidRPr="00D910AA">
        <w:t>Rationale and Polic</w:t>
      </w:r>
      <w:r w:rsidRPr="00156D81">
        <w:t>y</w:t>
      </w:r>
      <w:r w:rsidRPr="00D910AA">
        <w:t xml:space="preserve"> Considerations</w:t>
      </w:r>
    </w:p>
    <w:p w:rsidR="00F10178" w:rsidRPr="00B41B22" w:rsidRDefault="00F10178" w:rsidP="00A72AB7">
      <w:pPr>
        <w:shd w:val="clear" w:color="auto" w:fill="E2EFD9" w:themeFill="accent6" w:themeFillTint="33"/>
        <w:spacing w:after="0" w:line="276" w:lineRule="auto"/>
        <w:rPr>
          <w:rFonts w:cs="Arial"/>
        </w:rPr>
      </w:pPr>
    </w:p>
    <w:p w:rsidR="00D15111" w:rsidRDefault="00D15111" w:rsidP="000248E5">
      <w:pPr>
        <w:shd w:val="clear" w:color="auto" w:fill="E2EFD9" w:themeFill="accent6" w:themeFillTint="33"/>
        <w:spacing w:after="0" w:line="276" w:lineRule="auto"/>
      </w:pPr>
      <w:r w:rsidRPr="00D15111">
        <w:t xml:space="preserve">The Recruitment Policy in relation to an Early Years Service means a policy specifying the procedure to be followed by the </w:t>
      </w:r>
      <w:hyperlink w:anchor="registered_provider" w:history="1">
        <w:r w:rsidRPr="00D15111">
          <w:rPr>
            <w:rStyle w:val="Hyperlink"/>
            <w:color w:val="auto"/>
            <w:u w:val="none"/>
          </w:rPr>
          <w:t>registered provider</w:t>
        </w:r>
      </w:hyperlink>
      <w:r w:rsidRPr="00D15111">
        <w:t xml:space="preserve"> when hiring </w:t>
      </w:r>
      <w:hyperlink w:anchor="employee" w:history="1">
        <w:r w:rsidRPr="00D15111">
          <w:rPr>
            <w:rStyle w:val="Hyperlink"/>
            <w:color w:val="auto"/>
            <w:szCs w:val="24"/>
            <w:u w:val="none"/>
          </w:rPr>
          <w:t>employee</w:t>
        </w:r>
        <w:r w:rsidRPr="00D15111">
          <w:rPr>
            <w:rStyle w:val="Hyperlink"/>
            <w:color w:val="auto"/>
            <w:u w:val="none"/>
          </w:rPr>
          <w:t>s</w:t>
        </w:r>
      </w:hyperlink>
      <w:r w:rsidRPr="00D15111">
        <w:t xml:space="preserve"> and </w:t>
      </w:r>
      <w:hyperlink w:anchor="unpaid_worker" w:history="1">
        <w:r w:rsidRPr="00D15111">
          <w:rPr>
            <w:rStyle w:val="Hyperlink"/>
            <w:color w:val="auto"/>
            <w:u w:val="none"/>
          </w:rPr>
          <w:t>unpaid workers</w:t>
        </w:r>
      </w:hyperlink>
      <w:r w:rsidRPr="00D15111">
        <w:t xml:space="preserve">, including the steps to be taken to check and verify references, qualifications and vetting documentation. </w:t>
      </w:r>
    </w:p>
    <w:p w:rsidR="000248E5" w:rsidRPr="00D15111" w:rsidRDefault="000248E5" w:rsidP="000248E5">
      <w:pPr>
        <w:shd w:val="clear" w:color="auto" w:fill="E2EFD9" w:themeFill="accent6" w:themeFillTint="33"/>
        <w:spacing w:after="0" w:line="276" w:lineRule="auto"/>
      </w:pPr>
    </w:p>
    <w:p w:rsidR="00C7258E" w:rsidRPr="00D15111" w:rsidRDefault="00D50D76" w:rsidP="000248E5">
      <w:pPr>
        <w:shd w:val="clear" w:color="auto" w:fill="E2EFD9" w:themeFill="accent6" w:themeFillTint="33"/>
        <w:spacing w:after="0" w:line="276" w:lineRule="auto"/>
        <w:rPr>
          <w:rFonts w:cs="Arial"/>
        </w:rPr>
      </w:pPr>
      <w:r w:rsidRPr="00D15111">
        <w:rPr>
          <w:rFonts w:cs="Arial"/>
        </w:rPr>
        <w:t>The goals of this policy are:</w:t>
      </w:r>
    </w:p>
    <w:p w:rsidR="00C7258E" w:rsidRPr="00C7258E" w:rsidRDefault="00D50D76" w:rsidP="006C5E40">
      <w:pPr>
        <w:pStyle w:val="ListParagraph"/>
        <w:numPr>
          <w:ilvl w:val="0"/>
          <w:numId w:val="5"/>
        </w:numPr>
        <w:shd w:val="clear" w:color="auto" w:fill="E2EFD9" w:themeFill="accent6" w:themeFillTint="33"/>
        <w:spacing w:after="0" w:line="276" w:lineRule="auto"/>
        <w:ind w:left="709" w:hanging="425"/>
        <w:rPr>
          <w:rFonts w:cs="Arial"/>
          <w:b/>
        </w:rPr>
      </w:pPr>
      <w:r w:rsidRPr="00C7258E">
        <w:rPr>
          <w:rFonts w:cs="Arial"/>
        </w:rPr>
        <w:t xml:space="preserve">To recruit the best possible people to </w:t>
      </w:r>
      <w:r w:rsidRPr="00C7258E">
        <w:rPr>
          <w:rFonts w:cs="Arial"/>
          <w:i/>
        </w:rPr>
        <w:t>[name the service here</w:t>
      </w:r>
      <w:r w:rsidRPr="00C7258E">
        <w:rPr>
          <w:rFonts w:cs="Arial"/>
        </w:rPr>
        <w:t>] and provide clear guidelines to management and employees on the recruitment and selection process.</w:t>
      </w:r>
    </w:p>
    <w:p w:rsidR="00D50D76" w:rsidRPr="00C7258E" w:rsidRDefault="00D50D76" w:rsidP="006C5E40">
      <w:pPr>
        <w:pStyle w:val="ListParagraph"/>
        <w:numPr>
          <w:ilvl w:val="0"/>
          <w:numId w:val="5"/>
        </w:numPr>
        <w:shd w:val="clear" w:color="auto" w:fill="E2EFD9" w:themeFill="accent6" w:themeFillTint="33"/>
        <w:spacing w:after="0" w:line="276" w:lineRule="auto"/>
        <w:ind w:left="709" w:hanging="425"/>
        <w:rPr>
          <w:rFonts w:cs="Arial"/>
          <w:b/>
        </w:rPr>
      </w:pPr>
      <w:r w:rsidRPr="00C7258E">
        <w:rPr>
          <w:rFonts w:cs="Arial"/>
        </w:rPr>
        <w:t xml:space="preserve">To ensure, through the recruitment and selection process, that children are protected and </w:t>
      </w:r>
      <w:r w:rsidRPr="00C7258E">
        <w:rPr>
          <w:rFonts w:cs="Arial"/>
          <w:i/>
        </w:rPr>
        <w:t>[name the service here]</w:t>
      </w:r>
      <w:r w:rsidRPr="00C7258E">
        <w:rPr>
          <w:rFonts w:cs="Arial"/>
        </w:rPr>
        <w:t xml:space="preserve"> fulfils its duty of care relating to safe recruitment and selection practice.</w:t>
      </w:r>
    </w:p>
    <w:p w:rsidR="00D50D76" w:rsidRPr="00D50D76" w:rsidRDefault="00D50D76" w:rsidP="006C5E40">
      <w:pPr>
        <w:numPr>
          <w:ilvl w:val="0"/>
          <w:numId w:val="5"/>
        </w:numPr>
        <w:shd w:val="clear" w:color="auto" w:fill="E2EFD9" w:themeFill="accent6" w:themeFillTint="33"/>
        <w:spacing w:after="0" w:line="276" w:lineRule="auto"/>
        <w:ind w:left="709" w:hanging="425"/>
        <w:rPr>
          <w:rFonts w:cs="Arial"/>
        </w:rPr>
      </w:pPr>
      <w:r w:rsidRPr="00D50D76">
        <w:rPr>
          <w:rFonts w:cs="Arial"/>
        </w:rPr>
        <w:t xml:space="preserve">To ensure the process is managed fairly without either direct or indirect discrimination towards any individual or group. </w:t>
      </w:r>
    </w:p>
    <w:p w:rsidR="00D50D76" w:rsidRPr="00D50D76" w:rsidRDefault="00D50D76" w:rsidP="006C5E40">
      <w:pPr>
        <w:numPr>
          <w:ilvl w:val="0"/>
          <w:numId w:val="5"/>
        </w:numPr>
        <w:shd w:val="clear" w:color="auto" w:fill="E2EFD9" w:themeFill="accent6" w:themeFillTint="33"/>
        <w:spacing w:after="0" w:line="276" w:lineRule="auto"/>
        <w:ind w:left="709" w:hanging="425"/>
        <w:rPr>
          <w:rFonts w:cs="Arial"/>
          <w:b/>
        </w:rPr>
      </w:pPr>
      <w:r w:rsidRPr="00D50D76">
        <w:rPr>
          <w:rFonts w:cs="Arial"/>
        </w:rPr>
        <w:t xml:space="preserve">To ensure that </w:t>
      </w:r>
      <w:r w:rsidRPr="00D50D76">
        <w:rPr>
          <w:rFonts w:cs="Arial"/>
          <w:i/>
        </w:rPr>
        <w:t>[name the service here]</w:t>
      </w:r>
      <w:r w:rsidRPr="00D50D76">
        <w:rPr>
          <w:rFonts w:cs="Arial"/>
        </w:rPr>
        <w:t xml:space="preserve"> is compliant with all relevant legislation and quality practice in this area.</w:t>
      </w:r>
    </w:p>
    <w:p w:rsidR="001109E7" w:rsidRDefault="001109E7" w:rsidP="00A72AB7">
      <w:pPr>
        <w:pStyle w:val="Heading3"/>
        <w:shd w:val="clear" w:color="auto" w:fill="E2EFD9" w:themeFill="accent6" w:themeFillTint="33"/>
        <w:spacing w:before="0" w:line="276" w:lineRule="auto"/>
      </w:pPr>
    </w:p>
    <w:p w:rsidR="00FD4F21" w:rsidRPr="00FD4F21" w:rsidRDefault="00FD4F21" w:rsidP="00A72AB7">
      <w:pPr>
        <w:pStyle w:val="Heading3"/>
        <w:shd w:val="clear" w:color="auto" w:fill="E2EFD9" w:themeFill="accent6" w:themeFillTint="33"/>
        <w:spacing w:before="0" w:line="276" w:lineRule="auto"/>
      </w:pPr>
      <w:r w:rsidRPr="00FD4F21">
        <w:t xml:space="preserve">Legislation and </w:t>
      </w:r>
      <w:r>
        <w:t>r</w:t>
      </w:r>
      <w:r w:rsidRPr="00FD4F21">
        <w:t xml:space="preserve">egulatory </w:t>
      </w:r>
      <w:r>
        <w:t>r</w:t>
      </w:r>
      <w:r w:rsidRPr="00FD4F21">
        <w:t>equirements</w:t>
      </w:r>
    </w:p>
    <w:p w:rsidR="00D50D76" w:rsidRPr="009B14A5" w:rsidRDefault="00D50D76" w:rsidP="006C5E40">
      <w:pPr>
        <w:numPr>
          <w:ilvl w:val="0"/>
          <w:numId w:val="39"/>
        </w:numPr>
        <w:shd w:val="clear" w:color="auto" w:fill="E2EFD9" w:themeFill="accent6" w:themeFillTint="33"/>
        <w:autoSpaceDE w:val="0"/>
        <w:autoSpaceDN w:val="0"/>
        <w:adjustRightInd w:val="0"/>
        <w:spacing w:after="0" w:line="276" w:lineRule="auto"/>
        <w:rPr>
          <w:rFonts w:cs="Arial"/>
        </w:rPr>
      </w:pPr>
      <w:r w:rsidRPr="009B14A5">
        <w:rPr>
          <w:rFonts w:cs="Arial"/>
        </w:rPr>
        <w:t>Under Regulation 9 of</w:t>
      </w:r>
      <w:r w:rsidR="006C5E40">
        <w:rPr>
          <w:rFonts w:cs="Arial"/>
        </w:rPr>
        <w:t xml:space="preserve"> the</w:t>
      </w:r>
      <w:r w:rsidRPr="009B14A5">
        <w:rPr>
          <w:rFonts w:cs="Arial"/>
        </w:rPr>
        <w:t xml:space="preserve"> </w:t>
      </w:r>
      <w:hyperlink r:id="rId8" w:history="1">
        <w:r w:rsidRPr="003A16E3">
          <w:rPr>
            <w:rStyle w:val="Hyperlink"/>
            <w:rFonts w:cs="Arial"/>
          </w:rPr>
          <w:t>Child Ca</w:t>
        </w:r>
        <w:r w:rsidRPr="003A16E3">
          <w:rPr>
            <w:rStyle w:val="Hyperlink"/>
            <w:rFonts w:cs="Arial"/>
          </w:rPr>
          <w:t>r</w:t>
        </w:r>
        <w:r w:rsidRPr="003A16E3">
          <w:rPr>
            <w:rStyle w:val="Hyperlink"/>
            <w:rFonts w:cs="Arial"/>
          </w:rPr>
          <w:t>e Act 1991 (Early Years Services) Regulations 2016</w:t>
        </w:r>
      </w:hyperlink>
      <w:r w:rsidRPr="009B14A5">
        <w:rPr>
          <w:rFonts w:cs="Arial"/>
        </w:rPr>
        <w:t>, the registered provider must ensure that an effective management structure is in place, and appropriate people are recruited to ensure the quality and safety of the care provided to the children attending the service.</w:t>
      </w:r>
    </w:p>
    <w:p w:rsidR="00D50D76" w:rsidRPr="00992D13" w:rsidRDefault="00D50D76" w:rsidP="006C5E40">
      <w:pPr>
        <w:numPr>
          <w:ilvl w:val="0"/>
          <w:numId w:val="39"/>
        </w:numPr>
        <w:shd w:val="clear" w:color="auto" w:fill="E2EFD9" w:themeFill="accent6" w:themeFillTint="33"/>
        <w:autoSpaceDE w:val="0"/>
        <w:autoSpaceDN w:val="0"/>
        <w:adjustRightInd w:val="0"/>
        <w:spacing w:after="0" w:line="276" w:lineRule="auto"/>
        <w:rPr>
          <w:rFonts w:cs="Arial"/>
          <w:b/>
        </w:rPr>
      </w:pPr>
      <w:r w:rsidRPr="009B14A5">
        <w:rPr>
          <w:rFonts w:cs="Arial"/>
        </w:rPr>
        <w:t xml:space="preserve">Having a clear, written policy and procedure on Recruitment is a requirement under </w:t>
      </w:r>
      <w:r w:rsidRPr="006C5E40">
        <w:rPr>
          <w:rFonts w:cs="Arial"/>
        </w:rPr>
        <w:t xml:space="preserve">Regulation 10 of the </w:t>
      </w:r>
      <w:hyperlink r:id="rId9" w:history="1">
        <w:r w:rsidRPr="006C5E40">
          <w:rPr>
            <w:rStyle w:val="Hyperlink"/>
            <w:rFonts w:cs="Arial"/>
          </w:rPr>
          <w:t>Child Care Act 1991 (Early Years Services) Regulations 2016</w:t>
        </w:r>
      </w:hyperlink>
      <w:r w:rsidRPr="009B14A5">
        <w:rPr>
          <w:rFonts w:cs="Arial"/>
        </w:rPr>
        <w:t>. The policy must cover both paid and unpaid workers.</w:t>
      </w:r>
    </w:p>
    <w:p w:rsidR="00992D13" w:rsidRPr="009B14A5" w:rsidRDefault="0026725B" w:rsidP="006C5E40">
      <w:pPr>
        <w:numPr>
          <w:ilvl w:val="0"/>
          <w:numId w:val="39"/>
        </w:numPr>
        <w:shd w:val="clear" w:color="auto" w:fill="E2EFD9" w:themeFill="accent6" w:themeFillTint="33"/>
        <w:autoSpaceDE w:val="0"/>
        <w:autoSpaceDN w:val="0"/>
        <w:adjustRightInd w:val="0"/>
        <w:spacing w:after="0" w:line="276" w:lineRule="auto"/>
        <w:rPr>
          <w:rFonts w:cs="Arial"/>
          <w:b/>
        </w:rPr>
      </w:pPr>
      <w:hyperlink r:id="rId10" w:history="1">
        <w:r w:rsidR="00992D13" w:rsidRPr="00494869">
          <w:rPr>
            <w:rStyle w:val="Hyperlink"/>
            <w:rFonts w:cs="Arial"/>
          </w:rPr>
          <w:t>Child Care Ac</w:t>
        </w:r>
        <w:r w:rsidR="00494869">
          <w:rPr>
            <w:rStyle w:val="Hyperlink"/>
            <w:rFonts w:cs="Arial"/>
          </w:rPr>
          <w:t>t 1991 (Early Years Services) (</w:t>
        </w:r>
        <w:r w:rsidR="00992D13" w:rsidRPr="00494869">
          <w:rPr>
            <w:rStyle w:val="Hyperlink"/>
            <w:rFonts w:cs="Arial"/>
          </w:rPr>
          <w:t>Amendment) Regulations 2016</w:t>
        </w:r>
      </w:hyperlink>
    </w:p>
    <w:p w:rsidR="00992D13" w:rsidRPr="004C7C00" w:rsidRDefault="0071521B" w:rsidP="00992D13">
      <w:pPr>
        <w:numPr>
          <w:ilvl w:val="0"/>
          <w:numId w:val="39"/>
        </w:numPr>
        <w:shd w:val="clear" w:color="auto" w:fill="E2EFD9" w:themeFill="accent6" w:themeFillTint="33"/>
        <w:autoSpaceDE w:val="0"/>
        <w:autoSpaceDN w:val="0"/>
        <w:adjustRightInd w:val="0"/>
        <w:spacing w:after="0" w:line="276" w:lineRule="auto"/>
        <w:rPr>
          <w:rFonts w:cs="Arial"/>
          <w:b/>
        </w:rPr>
      </w:pPr>
      <w:hyperlink r:id="rId11" w:history="1">
        <w:r w:rsidR="00D50D76" w:rsidRPr="0071521B">
          <w:rPr>
            <w:rStyle w:val="Hyperlink"/>
            <w:rFonts w:cs="Arial"/>
          </w:rPr>
          <w:t>Data Protection</w:t>
        </w:r>
        <w:r w:rsidR="00D50D76" w:rsidRPr="0071521B">
          <w:rPr>
            <w:rStyle w:val="Hyperlink"/>
            <w:rFonts w:cs="Arial"/>
          </w:rPr>
          <w:t xml:space="preserve"> </w:t>
        </w:r>
        <w:r w:rsidR="00D50D76" w:rsidRPr="0071521B">
          <w:rPr>
            <w:rStyle w:val="Hyperlink"/>
            <w:rFonts w:cs="Arial"/>
          </w:rPr>
          <w:t xml:space="preserve">Act </w:t>
        </w:r>
        <w:r w:rsidR="00B27E16" w:rsidRPr="0071521B">
          <w:rPr>
            <w:rStyle w:val="Hyperlink"/>
            <w:rFonts w:cs="Arial"/>
          </w:rPr>
          <w:t>2018</w:t>
        </w:r>
      </w:hyperlink>
      <w:r w:rsidR="00B27E16">
        <w:rPr>
          <w:rFonts w:cs="Arial"/>
        </w:rPr>
        <w:t>.</w:t>
      </w:r>
    </w:p>
    <w:p w:rsidR="001109E7" w:rsidRPr="00224023" w:rsidRDefault="001109E7" w:rsidP="00A72AB7">
      <w:pPr>
        <w:pStyle w:val="Default"/>
        <w:shd w:val="clear" w:color="auto" w:fill="E2EFD9" w:themeFill="accent6" w:themeFillTint="33"/>
        <w:spacing w:line="276" w:lineRule="auto"/>
        <w:rPr>
          <w:sz w:val="22"/>
          <w:szCs w:val="22"/>
        </w:rPr>
      </w:pPr>
    </w:p>
    <w:p w:rsidR="00FD4F21" w:rsidRPr="00D910AA" w:rsidRDefault="00FD4F21" w:rsidP="00A72AB7">
      <w:pPr>
        <w:pStyle w:val="Heading3"/>
        <w:shd w:val="clear" w:color="auto" w:fill="E2EFD9" w:themeFill="accent6" w:themeFillTint="33"/>
        <w:spacing w:before="0" w:line="276" w:lineRule="auto"/>
      </w:pPr>
      <w:r w:rsidRPr="00D910AA">
        <w:t xml:space="preserve">Children’s </w:t>
      </w:r>
      <w:r>
        <w:t>n</w:t>
      </w:r>
      <w:r w:rsidRPr="00D910AA">
        <w:t>eeds</w:t>
      </w:r>
    </w:p>
    <w:p w:rsidR="000248E5" w:rsidRDefault="00D50D76" w:rsidP="000248E5">
      <w:pPr>
        <w:shd w:val="clear" w:color="auto" w:fill="E2EFD9" w:themeFill="accent6" w:themeFillTint="33"/>
        <w:spacing w:after="0" w:line="276" w:lineRule="auto"/>
        <w:rPr>
          <w:rFonts w:cs="Arial"/>
        </w:rPr>
      </w:pPr>
      <w:r w:rsidRPr="009B14A5">
        <w:rPr>
          <w:rFonts w:cs="Arial"/>
        </w:rPr>
        <w:t>Children need</w:t>
      </w:r>
      <w:r w:rsidR="000248E5">
        <w:rPr>
          <w:rFonts w:cs="Arial"/>
        </w:rPr>
        <w:t>:</w:t>
      </w:r>
    </w:p>
    <w:p w:rsidR="000248E5" w:rsidRDefault="000248E5" w:rsidP="000248E5">
      <w:pPr>
        <w:pStyle w:val="ListParagraph"/>
        <w:numPr>
          <w:ilvl w:val="0"/>
          <w:numId w:val="30"/>
        </w:numPr>
        <w:shd w:val="clear" w:color="auto" w:fill="E2EFD9" w:themeFill="accent6" w:themeFillTint="33"/>
        <w:spacing w:after="0" w:line="276" w:lineRule="auto"/>
        <w:rPr>
          <w:rFonts w:cs="Arial"/>
        </w:rPr>
      </w:pPr>
      <w:r>
        <w:rPr>
          <w:rFonts w:cs="Arial"/>
        </w:rPr>
        <w:t>T</w:t>
      </w:r>
      <w:r w:rsidR="00D50D76" w:rsidRPr="000248E5">
        <w:rPr>
          <w:rFonts w:cs="Arial"/>
        </w:rPr>
        <w:t xml:space="preserve">o be cared for and educated by adults who are appropriately qualified. </w:t>
      </w:r>
    </w:p>
    <w:p w:rsidR="000248E5" w:rsidRDefault="00D50D76" w:rsidP="000248E5">
      <w:pPr>
        <w:pStyle w:val="ListParagraph"/>
        <w:numPr>
          <w:ilvl w:val="0"/>
          <w:numId w:val="30"/>
        </w:numPr>
        <w:shd w:val="clear" w:color="auto" w:fill="E2EFD9" w:themeFill="accent6" w:themeFillTint="33"/>
        <w:spacing w:after="0" w:line="276" w:lineRule="auto"/>
        <w:rPr>
          <w:rFonts w:cs="Arial"/>
        </w:rPr>
      </w:pPr>
      <w:r w:rsidRPr="000248E5">
        <w:rPr>
          <w:rFonts w:cs="Arial"/>
        </w:rPr>
        <w:t xml:space="preserve">The adults who care for them and provide for their education to have the attributes, knowledge, skills and competencies to provide their curriculum/programmes of activities and meet their wellbeing, learning and development needs safely, responsibly and according to the highest quality standards. </w:t>
      </w:r>
    </w:p>
    <w:p w:rsidR="00D50D76" w:rsidRDefault="000248E5" w:rsidP="000248E5">
      <w:pPr>
        <w:pStyle w:val="ListParagraph"/>
        <w:numPr>
          <w:ilvl w:val="0"/>
          <w:numId w:val="30"/>
        </w:numPr>
        <w:shd w:val="clear" w:color="auto" w:fill="E2EFD9" w:themeFill="accent6" w:themeFillTint="33"/>
        <w:spacing w:after="0" w:line="276" w:lineRule="auto"/>
        <w:rPr>
          <w:rFonts w:cs="Arial"/>
        </w:rPr>
      </w:pPr>
      <w:r>
        <w:rPr>
          <w:rFonts w:cs="Arial"/>
        </w:rPr>
        <w:t>T</w:t>
      </w:r>
      <w:r w:rsidR="00D50D76" w:rsidRPr="000248E5">
        <w:rPr>
          <w:rFonts w:cs="Arial"/>
        </w:rPr>
        <w:t>o be safe when in the company of adults in the setting who are there to assist their main educators (such as contractors, volunteers and students).</w:t>
      </w:r>
    </w:p>
    <w:p w:rsidR="006C5E40" w:rsidRPr="000248E5" w:rsidRDefault="006C5E40" w:rsidP="006C5E40">
      <w:pPr>
        <w:pStyle w:val="ListParagraph"/>
        <w:shd w:val="clear" w:color="auto" w:fill="E2EFD9" w:themeFill="accent6" w:themeFillTint="33"/>
        <w:spacing w:after="0" w:line="276" w:lineRule="auto"/>
        <w:ind w:left="770"/>
        <w:rPr>
          <w:rFonts w:cs="Arial"/>
        </w:rPr>
      </w:pPr>
    </w:p>
    <w:p w:rsidR="00FD4F21" w:rsidRPr="00D910AA" w:rsidRDefault="00FD4F21" w:rsidP="00A72AB7">
      <w:pPr>
        <w:pStyle w:val="Heading3"/>
        <w:shd w:val="clear" w:color="auto" w:fill="E2EFD9" w:themeFill="accent6" w:themeFillTint="33"/>
        <w:spacing w:before="0" w:line="276" w:lineRule="auto"/>
      </w:pPr>
      <w:r w:rsidRPr="00D910AA">
        <w:lastRenderedPageBreak/>
        <w:t>Parents</w:t>
      </w:r>
      <w:r w:rsidR="004C7C00">
        <w:t>’</w:t>
      </w:r>
      <w:r w:rsidRPr="00D910AA">
        <w:t xml:space="preserve">/Families’ </w:t>
      </w:r>
      <w:r>
        <w:t>n</w:t>
      </w:r>
      <w:r w:rsidRPr="00D910AA">
        <w:t>eeds</w:t>
      </w:r>
    </w:p>
    <w:p w:rsidR="000248E5" w:rsidRDefault="009B6645" w:rsidP="000248E5">
      <w:pPr>
        <w:shd w:val="clear" w:color="auto" w:fill="E2EFD9" w:themeFill="accent6" w:themeFillTint="33"/>
        <w:spacing w:after="0" w:line="276" w:lineRule="auto"/>
        <w:rPr>
          <w:rFonts w:cs="Arial"/>
        </w:rPr>
      </w:pPr>
      <w:r w:rsidRPr="009B14A5">
        <w:rPr>
          <w:rFonts w:cs="Arial"/>
        </w:rPr>
        <w:t>Parents</w:t>
      </w:r>
      <w:r w:rsidR="004C7C00">
        <w:rPr>
          <w:rFonts w:cs="Arial"/>
        </w:rPr>
        <w:t>/guardians</w:t>
      </w:r>
      <w:r w:rsidRPr="009B14A5">
        <w:rPr>
          <w:rFonts w:cs="Arial"/>
        </w:rPr>
        <w:t xml:space="preserve"> need</w:t>
      </w:r>
      <w:r w:rsidR="004C7C00">
        <w:rPr>
          <w:rFonts w:cs="Arial"/>
        </w:rPr>
        <w:t xml:space="preserve"> to</w:t>
      </w:r>
      <w:r w:rsidR="000248E5">
        <w:rPr>
          <w:rFonts w:cs="Arial"/>
        </w:rPr>
        <w:t>:</w:t>
      </w:r>
    </w:p>
    <w:p w:rsidR="000248E5" w:rsidRDefault="004C7C00" w:rsidP="000248E5">
      <w:pPr>
        <w:pStyle w:val="ListParagraph"/>
        <w:numPr>
          <w:ilvl w:val="0"/>
          <w:numId w:val="31"/>
        </w:numPr>
        <w:shd w:val="clear" w:color="auto" w:fill="E2EFD9" w:themeFill="accent6" w:themeFillTint="33"/>
        <w:spacing w:after="0" w:line="276" w:lineRule="auto"/>
        <w:rPr>
          <w:rFonts w:cs="Arial"/>
        </w:rPr>
      </w:pPr>
      <w:r>
        <w:rPr>
          <w:rFonts w:cs="Arial"/>
        </w:rPr>
        <w:t>B</w:t>
      </w:r>
      <w:r w:rsidR="009B6645" w:rsidRPr="000248E5">
        <w:rPr>
          <w:rFonts w:cs="Arial"/>
        </w:rPr>
        <w:t xml:space="preserve">e assured that the service’s approach to recruiting and selecting the early </w:t>
      </w:r>
      <w:proofErr w:type="gramStart"/>
      <w:r w:rsidR="009B6645" w:rsidRPr="000248E5">
        <w:rPr>
          <w:rFonts w:cs="Arial"/>
        </w:rPr>
        <w:t>years</w:t>
      </w:r>
      <w:proofErr w:type="gramEnd"/>
      <w:r w:rsidR="009B6645" w:rsidRPr="000248E5">
        <w:rPr>
          <w:rFonts w:cs="Arial"/>
        </w:rPr>
        <w:t xml:space="preserve"> educators and other staff members who will be responsible for planning and providing for their child’s care and education</w:t>
      </w:r>
      <w:r w:rsidR="00F17345" w:rsidRPr="000248E5">
        <w:rPr>
          <w:rFonts w:cs="Arial"/>
        </w:rPr>
        <w:t>,</w:t>
      </w:r>
      <w:r w:rsidR="009B6645" w:rsidRPr="000248E5">
        <w:rPr>
          <w:rFonts w:cs="Arial"/>
        </w:rPr>
        <w:t xml:space="preserve"> while in the early years setting is professional, fair and safe. </w:t>
      </w:r>
    </w:p>
    <w:p w:rsidR="009B6645" w:rsidRPr="000248E5" w:rsidRDefault="004C7C00" w:rsidP="000248E5">
      <w:pPr>
        <w:pStyle w:val="ListParagraph"/>
        <w:numPr>
          <w:ilvl w:val="0"/>
          <w:numId w:val="31"/>
        </w:numPr>
        <w:shd w:val="clear" w:color="auto" w:fill="E2EFD9" w:themeFill="accent6" w:themeFillTint="33"/>
        <w:spacing w:after="0" w:line="276" w:lineRule="auto"/>
        <w:rPr>
          <w:rFonts w:cs="Arial"/>
        </w:rPr>
      </w:pPr>
      <w:r>
        <w:rPr>
          <w:rFonts w:cs="Arial"/>
        </w:rPr>
        <w:t>K</w:t>
      </w:r>
      <w:r w:rsidR="009B6645" w:rsidRPr="000248E5">
        <w:rPr>
          <w:rFonts w:cs="Arial"/>
        </w:rPr>
        <w:t xml:space="preserve">now that their young child will be safe in the company of any other workers who will spend time interacting with them while they are in the service, either paid or unpaid. </w:t>
      </w:r>
    </w:p>
    <w:p w:rsidR="001109E7" w:rsidRDefault="001109E7" w:rsidP="00A72AB7">
      <w:pPr>
        <w:pStyle w:val="Heading3"/>
        <w:shd w:val="clear" w:color="auto" w:fill="E2EFD9" w:themeFill="accent6" w:themeFillTint="33"/>
        <w:spacing w:before="0" w:line="276" w:lineRule="auto"/>
      </w:pPr>
    </w:p>
    <w:p w:rsidR="00FD4F21" w:rsidRDefault="00FD4F21" w:rsidP="00A72AB7">
      <w:pPr>
        <w:pStyle w:val="Heading3"/>
        <w:shd w:val="clear" w:color="auto" w:fill="E2EFD9" w:themeFill="accent6" w:themeFillTint="33"/>
        <w:spacing w:before="0" w:line="276" w:lineRule="auto"/>
      </w:pPr>
      <w:r w:rsidRPr="00D910AA">
        <w:t xml:space="preserve">Staff </w:t>
      </w:r>
      <w:r>
        <w:t>n</w:t>
      </w:r>
      <w:r w:rsidRPr="00D910AA">
        <w:t>eeds</w:t>
      </w:r>
    </w:p>
    <w:p w:rsidR="000248E5" w:rsidRDefault="009B6645" w:rsidP="000248E5">
      <w:pPr>
        <w:shd w:val="clear" w:color="auto" w:fill="E2EFD9" w:themeFill="accent6" w:themeFillTint="33"/>
        <w:spacing w:after="0" w:line="276" w:lineRule="auto"/>
        <w:rPr>
          <w:rFonts w:cs="Arial"/>
        </w:rPr>
      </w:pPr>
      <w:r w:rsidRPr="009B14A5">
        <w:rPr>
          <w:rFonts w:cs="Arial"/>
        </w:rPr>
        <w:t>All staff members need to know</w:t>
      </w:r>
      <w:r w:rsidR="000248E5">
        <w:rPr>
          <w:rFonts w:cs="Arial"/>
        </w:rPr>
        <w:t>:</w:t>
      </w:r>
    </w:p>
    <w:p w:rsidR="000248E5" w:rsidRDefault="000248E5" w:rsidP="000248E5">
      <w:pPr>
        <w:pStyle w:val="ListParagraph"/>
        <w:numPr>
          <w:ilvl w:val="0"/>
          <w:numId w:val="32"/>
        </w:numPr>
        <w:shd w:val="clear" w:color="auto" w:fill="E2EFD9" w:themeFill="accent6" w:themeFillTint="33"/>
        <w:spacing w:after="0" w:line="276" w:lineRule="auto"/>
        <w:rPr>
          <w:rFonts w:cs="Arial"/>
        </w:rPr>
      </w:pPr>
      <w:r>
        <w:rPr>
          <w:rFonts w:cs="Arial"/>
        </w:rPr>
        <w:t>T</w:t>
      </w:r>
      <w:r w:rsidR="009B6645" w:rsidRPr="000248E5">
        <w:rPr>
          <w:rFonts w:cs="Arial"/>
        </w:rPr>
        <w:t xml:space="preserve">hat the service’s recruitment and selection processes are fair, open and transparent and are not discriminatory. </w:t>
      </w:r>
    </w:p>
    <w:p w:rsidR="001109E7" w:rsidRDefault="00AA117E" w:rsidP="000E326D">
      <w:pPr>
        <w:pStyle w:val="ListParagraph"/>
        <w:numPr>
          <w:ilvl w:val="0"/>
          <w:numId w:val="32"/>
        </w:numPr>
        <w:shd w:val="clear" w:color="auto" w:fill="E2EFD9" w:themeFill="accent6" w:themeFillTint="33"/>
        <w:spacing w:after="0" w:line="276" w:lineRule="auto"/>
        <w:rPr>
          <w:rFonts w:cs="Arial"/>
        </w:rPr>
      </w:pPr>
      <w:r w:rsidRPr="000E326D">
        <w:rPr>
          <w:rFonts w:cs="Arial"/>
        </w:rPr>
        <w:t>How the service recruits staff</w:t>
      </w:r>
      <w:r w:rsidR="000E326D" w:rsidRPr="000E326D">
        <w:rPr>
          <w:rFonts w:cs="Arial"/>
        </w:rPr>
        <w:t>.</w:t>
      </w:r>
    </w:p>
    <w:p w:rsidR="000E326D" w:rsidRPr="000E326D" w:rsidRDefault="000E326D" w:rsidP="000E326D">
      <w:pPr>
        <w:pStyle w:val="ListParagraph"/>
        <w:shd w:val="clear" w:color="auto" w:fill="E2EFD9" w:themeFill="accent6" w:themeFillTint="33"/>
        <w:spacing w:after="0" w:line="276" w:lineRule="auto"/>
        <w:ind w:left="770"/>
        <w:rPr>
          <w:rFonts w:cs="Arial"/>
        </w:rPr>
      </w:pPr>
    </w:p>
    <w:p w:rsidR="00FD4F21" w:rsidRPr="00D910AA" w:rsidRDefault="00FD4F21" w:rsidP="00A72AB7">
      <w:pPr>
        <w:pStyle w:val="Heading3"/>
        <w:shd w:val="clear" w:color="auto" w:fill="E2EFD9" w:themeFill="accent6" w:themeFillTint="33"/>
        <w:spacing w:before="0" w:line="276" w:lineRule="auto"/>
      </w:pPr>
      <w:r w:rsidRPr="00D910AA">
        <w:t xml:space="preserve">Management </w:t>
      </w:r>
      <w:r>
        <w:t>n</w:t>
      </w:r>
      <w:r w:rsidRPr="00D910AA">
        <w:t>eeds</w:t>
      </w:r>
    </w:p>
    <w:p w:rsidR="000248E5" w:rsidRDefault="009B6645" w:rsidP="000248E5">
      <w:pPr>
        <w:shd w:val="clear" w:color="auto" w:fill="E2EFD9" w:themeFill="accent6" w:themeFillTint="33"/>
        <w:spacing w:after="0" w:line="276" w:lineRule="auto"/>
        <w:ind w:hanging="11"/>
        <w:rPr>
          <w:rFonts w:cs="Arial"/>
        </w:rPr>
      </w:pPr>
      <w:r w:rsidRPr="009B14A5">
        <w:rPr>
          <w:rFonts w:cs="Arial"/>
        </w:rPr>
        <w:t>Management needs</w:t>
      </w:r>
      <w:r w:rsidR="000248E5">
        <w:rPr>
          <w:rFonts w:cs="Arial"/>
        </w:rPr>
        <w:t xml:space="preserve"> to:</w:t>
      </w:r>
    </w:p>
    <w:p w:rsidR="00DF2E92" w:rsidRDefault="000248E5" w:rsidP="000248E5">
      <w:pPr>
        <w:pStyle w:val="ListParagraph"/>
        <w:numPr>
          <w:ilvl w:val="0"/>
          <w:numId w:val="33"/>
        </w:numPr>
        <w:shd w:val="clear" w:color="auto" w:fill="E2EFD9" w:themeFill="accent6" w:themeFillTint="33"/>
        <w:spacing w:after="0" w:line="276" w:lineRule="auto"/>
        <w:rPr>
          <w:rFonts w:cs="Arial"/>
        </w:rPr>
      </w:pPr>
      <w:r>
        <w:rPr>
          <w:rFonts w:cs="Arial"/>
        </w:rPr>
        <w:t>K</w:t>
      </w:r>
      <w:r w:rsidR="009B6645" w:rsidRPr="000248E5">
        <w:rPr>
          <w:rFonts w:cs="Arial"/>
        </w:rPr>
        <w:t>now that the recruitment and selection process is</w:t>
      </w:r>
      <w:r w:rsidR="00292E0D" w:rsidRPr="000248E5">
        <w:rPr>
          <w:rFonts w:cs="Arial"/>
        </w:rPr>
        <w:t xml:space="preserve"> </w:t>
      </w:r>
      <w:r w:rsidR="009B6645" w:rsidRPr="000248E5">
        <w:rPr>
          <w:rFonts w:cs="Arial"/>
        </w:rPr>
        <w:t>clear and t</w:t>
      </w:r>
      <w:r w:rsidR="004C7C00">
        <w:rPr>
          <w:rFonts w:cs="Arial"/>
        </w:rPr>
        <w:t xml:space="preserve">ransparent for all stakeholders. </w:t>
      </w:r>
      <w:r w:rsidR="009B6645" w:rsidRPr="000248E5">
        <w:rPr>
          <w:rFonts w:cs="Arial"/>
        </w:rPr>
        <w:t xml:space="preserve"> </w:t>
      </w:r>
    </w:p>
    <w:p w:rsidR="000248E5" w:rsidRDefault="00DF2E92" w:rsidP="000248E5">
      <w:pPr>
        <w:pStyle w:val="ListParagraph"/>
        <w:numPr>
          <w:ilvl w:val="0"/>
          <w:numId w:val="33"/>
        </w:numPr>
        <w:shd w:val="clear" w:color="auto" w:fill="E2EFD9" w:themeFill="accent6" w:themeFillTint="33"/>
        <w:spacing w:after="0" w:line="276" w:lineRule="auto"/>
        <w:rPr>
          <w:rFonts w:cs="Arial"/>
        </w:rPr>
      </w:pPr>
      <w:r>
        <w:rPr>
          <w:rFonts w:cs="Arial"/>
        </w:rPr>
        <w:t xml:space="preserve">Know </w:t>
      </w:r>
      <w:r w:rsidR="009B6645" w:rsidRPr="000248E5">
        <w:rPr>
          <w:rFonts w:cs="Arial"/>
        </w:rPr>
        <w:t xml:space="preserve">that they have established safe and appropriate systems and procedures to ensure that the best possible people are recruited to the staff team to ensure the provision of a safe and good quality service. </w:t>
      </w:r>
    </w:p>
    <w:p w:rsidR="009B6645" w:rsidRPr="000248E5" w:rsidRDefault="000248E5" w:rsidP="000248E5">
      <w:pPr>
        <w:pStyle w:val="ListParagraph"/>
        <w:numPr>
          <w:ilvl w:val="0"/>
          <w:numId w:val="33"/>
        </w:numPr>
        <w:shd w:val="clear" w:color="auto" w:fill="E2EFD9" w:themeFill="accent6" w:themeFillTint="33"/>
        <w:spacing w:after="0" w:line="276" w:lineRule="auto"/>
        <w:rPr>
          <w:rFonts w:cs="Arial"/>
        </w:rPr>
      </w:pPr>
      <w:r>
        <w:rPr>
          <w:rFonts w:cs="Arial"/>
        </w:rPr>
        <w:t>E</w:t>
      </w:r>
      <w:r w:rsidR="009B6645" w:rsidRPr="000248E5">
        <w:rPr>
          <w:rFonts w:cs="Arial"/>
        </w:rPr>
        <w:t>nsure that they fulfil their duty of care to all stakeholders, especially the children in their care, and that all relevant legislation and regulations are fully complied with.</w:t>
      </w:r>
    </w:p>
    <w:p w:rsidR="001109E7" w:rsidRDefault="001109E7" w:rsidP="00A72AB7">
      <w:pPr>
        <w:pStyle w:val="Heading3"/>
        <w:shd w:val="clear" w:color="auto" w:fill="E2EFD9" w:themeFill="accent6" w:themeFillTint="33"/>
        <w:spacing w:before="0" w:line="276" w:lineRule="auto"/>
      </w:pPr>
    </w:p>
    <w:p w:rsidR="00FD4F21" w:rsidRPr="00D910AA" w:rsidRDefault="00FD4F21" w:rsidP="00A72AB7">
      <w:pPr>
        <w:pStyle w:val="Heading3"/>
        <w:shd w:val="clear" w:color="auto" w:fill="E2EFD9" w:themeFill="accent6" w:themeFillTint="33"/>
        <w:spacing w:before="0" w:line="276" w:lineRule="auto"/>
      </w:pPr>
      <w:r w:rsidRPr="00D910AA">
        <w:t>National Quality Frameworks</w:t>
      </w:r>
    </w:p>
    <w:p w:rsidR="00A72AB7" w:rsidRPr="000248E5" w:rsidRDefault="0026725B" w:rsidP="006C5E40">
      <w:pPr>
        <w:pStyle w:val="ListParagraph"/>
        <w:numPr>
          <w:ilvl w:val="0"/>
          <w:numId w:val="40"/>
        </w:numPr>
        <w:shd w:val="clear" w:color="auto" w:fill="E2EFD9" w:themeFill="accent6" w:themeFillTint="33"/>
        <w:spacing w:after="0" w:line="276" w:lineRule="auto"/>
        <w:rPr>
          <w:rFonts w:cs="Arial"/>
        </w:rPr>
      </w:pPr>
      <w:hyperlink r:id="rId12" w:history="1">
        <w:r w:rsidR="00A72AB7" w:rsidRPr="000248E5">
          <w:rPr>
            <w:rStyle w:val="Hyperlink"/>
            <w:rFonts w:cs="Arial"/>
            <w:lang w:val="en-GB"/>
          </w:rPr>
          <w:t>Tusla</w:t>
        </w:r>
        <w:r w:rsidR="004C7C00">
          <w:rPr>
            <w:rStyle w:val="Hyperlink"/>
            <w:rFonts w:cs="Arial"/>
            <w:lang w:val="en-GB"/>
          </w:rPr>
          <w:t>:</w:t>
        </w:r>
        <w:r w:rsidR="00A72AB7" w:rsidRPr="000248E5">
          <w:rPr>
            <w:rStyle w:val="Hyperlink"/>
            <w:rFonts w:cs="Arial"/>
            <w:lang w:val="en-GB"/>
          </w:rPr>
          <w:t xml:space="preserve"> Quality Regulatory Framework</w:t>
        </w:r>
      </w:hyperlink>
    </w:p>
    <w:p w:rsidR="00F77B50" w:rsidRPr="004C7C00" w:rsidRDefault="0026725B" w:rsidP="00A72AB7">
      <w:pPr>
        <w:pStyle w:val="ListParagraph"/>
        <w:numPr>
          <w:ilvl w:val="0"/>
          <w:numId w:val="40"/>
        </w:numPr>
        <w:shd w:val="clear" w:color="auto" w:fill="E2EFD9" w:themeFill="accent6" w:themeFillTint="33"/>
        <w:spacing w:after="0" w:line="276" w:lineRule="auto"/>
        <w:rPr>
          <w:rFonts w:cs="Arial"/>
        </w:rPr>
      </w:pPr>
      <w:hyperlink r:id="rId13" w:history="1">
        <w:proofErr w:type="spellStart"/>
        <w:r w:rsidR="00637FF6" w:rsidRPr="000248E5">
          <w:rPr>
            <w:rStyle w:val="Hyperlink"/>
            <w:rFonts w:cs="Arial"/>
          </w:rPr>
          <w:t>Síolta</w:t>
        </w:r>
        <w:proofErr w:type="spellEnd"/>
        <w:r w:rsidR="00637FF6" w:rsidRPr="000248E5">
          <w:rPr>
            <w:rStyle w:val="Hyperlink"/>
            <w:rFonts w:cs="Arial"/>
          </w:rPr>
          <w:t xml:space="preserve">: The </w:t>
        </w:r>
        <w:r w:rsidR="00637FF6" w:rsidRPr="000248E5">
          <w:rPr>
            <w:rStyle w:val="Hyperlink"/>
            <w:rFonts w:cs="Arial"/>
            <w:lang w:val="en-GB"/>
          </w:rPr>
          <w:t>National Quality Framework for Early Childhood Education</w:t>
        </w:r>
      </w:hyperlink>
    </w:p>
    <w:p w:rsidR="00494869" w:rsidRDefault="00494869" w:rsidP="00A72AB7">
      <w:pPr>
        <w:spacing w:after="0" w:line="276" w:lineRule="auto"/>
        <w:rPr>
          <w:rFonts w:cs="Arial"/>
        </w:rPr>
      </w:pPr>
    </w:p>
    <w:p w:rsidR="004C7C00" w:rsidRDefault="00FD4F21" w:rsidP="00A72AB7">
      <w:pPr>
        <w:pStyle w:val="Heading2"/>
        <w:spacing w:before="0" w:line="276" w:lineRule="auto"/>
        <w:ind w:left="0" w:firstLine="0"/>
      </w:pPr>
      <w:r w:rsidRPr="00634ECD">
        <w:t>Definitions/Glossary</w:t>
      </w:r>
    </w:p>
    <w:p w:rsidR="004C7C00" w:rsidRPr="004C7C00" w:rsidRDefault="004C7C00" w:rsidP="004C7C00"/>
    <w:p w:rsidR="009B6645" w:rsidRDefault="004C7C00" w:rsidP="00A72AB7">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tbl>
      <w:tblPr>
        <w:tblStyle w:val="TableGrid"/>
        <w:tblW w:w="0" w:type="auto"/>
        <w:tblLook w:val="04A0"/>
      </w:tblPr>
      <w:tblGrid>
        <w:gridCol w:w="2263"/>
        <w:gridCol w:w="6033"/>
      </w:tblGrid>
      <w:tr w:rsidR="00C858A3" w:rsidTr="000E326D">
        <w:tc>
          <w:tcPr>
            <w:tcW w:w="2263" w:type="dxa"/>
          </w:tcPr>
          <w:p w:rsidR="00C858A3" w:rsidRPr="000E326D" w:rsidRDefault="00C858A3" w:rsidP="00C858A3">
            <w:pPr>
              <w:pStyle w:val="Tablesubheads"/>
              <w:spacing w:line="276" w:lineRule="auto"/>
              <w:rPr>
                <w:rFonts w:cs="Arial"/>
                <w:sz w:val="22"/>
                <w:szCs w:val="22"/>
              </w:rPr>
            </w:pPr>
            <w:r w:rsidRPr="000E326D">
              <w:rPr>
                <w:rFonts w:cs="Arial"/>
                <w:sz w:val="22"/>
                <w:szCs w:val="22"/>
              </w:rPr>
              <w:t xml:space="preserve">Employee </w:t>
            </w:r>
          </w:p>
          <w:p w:rsidR="00C858A3" w:rsidRPr="000E326D" w:rsidRDefault="00C858A3" w:rsidP="00C858A3">
            <w:pPr>
              <w:pStyle w:val="Tablesubheads"/>
              <w:spacing w:line="276" w:lineRule="auto"/>
              <w:rPr>
                <w:rFonts w:cs="Arial"/>
                <w:sz w:val="22"/>
                <w:szCs w:val="22"/>
              </w:rPr>
            </w:pPr>
            <w:r w:rsidRPr="000E326D">
              <w:rPr>
                <w:rFonts w:cs="Arial"/>
                <w:sz w:val="22"/>
                <w:szCs w:val="22"/>
              </w:rPr>
              <w:t xml:space="preserve">in </w:t>
            </w:r>
            <w:r w:rsidR="000E326D" w:rsidRPr="000E326D">
              <w:rPr>
                <w:rFonts w:cs="Arial"/>
                <w:sz w:val="22"/>
                <w:szCs w:val="22"/>
              </w:rPr>
              <w:t xml:space="preserve">an early years service </w:t>
            </w:r>
          </w:p>
        </w:tc>
        <w:tc>
          <w:tcPr>
            <w:tcW w:w="6033" w:type="dxa"/>
          </w:tcPr>
          <w:p w:rsidR="00C858A3" w:rsidRPr="000E326D" w:rsidRDefault="00C858A3" w:rsidP="00435CA5">
            <w:pPr>
              <w:spacing w:line="276" w:lineRule="auto"/>
              <w:rPr>
                <w:rFonts w:cs="Arial"/>
                <w:sz w:val="22"/>
                <w:szCs w:val="22"/>
              </w:rPr>
            </w:pPr>
            <w:r w:rsidRPr="000E326D">
              <w:rPr>
                <w:rFonts w:cs="Arial"/>
                <w:sz w:val="22"/>
                <w:szCs w:val="22"/>
              </w:rPr>
              <w:t>A person who enters into or works under a contract of employment with the registered provider.</w:t>
            </w:r>
          </w:p>
        </w:tc>
      </w:tr>
      <w:tr w:rsidR="00C858A3" w:rsidTr="000E326D">
        <w:tc>
          <w:tcPr>
            <w:tcW w:w="2263" w:type="dxa"/>
          </w:tcPr>
          <w:p w:rsidR="00C858A3" w:rsidRPr="000E326D" w:rsidRDefault="00C858A3" w:rsidP="000E326D">
            <w:pPr>
              <w:pStyle w:val="Tablesubheads"/>
              <w:spacing w:line="276" w:lineRule="auto"/>
              <w:rPr>
                <w:rFonts w:cs="Arial"/>
                <w:sz w:val="22"/>
                <w:szCs w:val="22"/>
              </w:rPr>
            </w:pPr>
            <w:r w:rsidRPr="000E326D">
              <w:rPr>
                <w:rFonts w:cs="Arial"/>
                <w:sz w:val="22"/>
                <w:szCs w:val="22"/>
              </w:rPr>
              <w:t xml:space="preserve">Unpaid worker in an </w:t>
            </w:r>
            <w:r w:rsidR="000E326D" w:rsidRPr="000E326D">
              <w:rPr>
                <w:rFonts w:cs="Arial"/>
                <w:sz w:val="22"/>
                <w:szCs w:val="22"/>
              </w:rPr>
              <w:t>early years</w:t>
            </w:r>
            <w:r w:rsidR="000E326D">
              <w:rPr>
                <w:rFonts w:cs="Arial"/>
                <w:sz w:val="22"/>
                <w:szCs w:val="22"/>
              </w:rPr>
              <w:t xml:space="preserve"> </w:t>
            </w:r>
            <w:r w:rsidR="000E326D" w:rsidRPr="000E326D">
              <w:rPr>
                <w:rFonts w:cs="Arial"/>
                <w:sz w:val="22"/>
                <w:szCs w:val="22"/>
              </w:rPr>
              <w:t xml:space="preserve">service </w:t>
            </w:r>
          </w:p>
        </w:tc>
        <w:tc>
          <w:tcPr>
            <w:tcW w:w="6033" w:type="dxa"/>
          </w:tcPr>
          <w:p w:rsidR="00C858A3" w:rsidRPr="000E326D" w:rsidRDefault="00C858A3" w:rsidP="00435CA5">
            <w:pPr>
              <w:spacing w:line="276" w:lineRule="auto"/>
              <w:rPr>
                <w:rFonts w:cs="Arial"/>
                <w:sz w:val="22"/>
                <w:szCs w:val="22"/>
              </w:rPr>
            </w:pPr>
            <w:r w:rsidRPr="000E326D">
              <w:rPr>
                <w:rFonts w:cs="Arial"/>
                <w:sz w:val="22"/>
                <w:szCs w:val="22"/>
              </w:rPr>
              <w:t xml:space="preserve">A person who works in the service but who is not remunerated for such work by the registered provider. </w:t>
            </w:r>
          </w:p>
        </w:tc>
      </w:tr>
      <w:tr w:rsidR="00C858A3" w:rsidTr="000E326D">
        <w:tc>
          <w:tcPr>
            <w:tcW w:w="2263" w:type="dxa"/>
          </w:tcPr>
          <w:p w:rsidR="00C858A3" w:rsidRPr="000E326D" w:rsidRDefault="00C858A3" w:rsidP="00435CA5">
            <w:pPr>
              <w:pStyle w:val="Tablesubheads"/>
              <w:spacing w:line="276" w:lineRule="auto"/>
              <w:rPr>
                <w:rFonts w:cs="Arial"/>
                <w:sz w:val="22"/>
                <w:szCs w:val="22"/>
              </w:rPr>
            </w:pPr>
            <w:r w:rsidRPr="000E326D">
              <w:rPr>
                <w:rFonts w:cs="Arial"/>
                <w:sz w:val="22"/>
                <w:szCs w:val="22"/>
              </w:rPr>
              <w:t xml:space="preserve">Verify </w:t>
            </w:r>
          </w:p>
        </w:tc>
        <w:tc>
          <w:tcPr>
            <w:tcW w:w="6033" w:type="dxa"/>
          </w:tcPr>
          <w:p w:rsidR="00C858A3" w:rsidRPr="000E326D" w:rsidRDefault="00C858A3" w:rsidP="00435CA5">
            <w:pPr>
              <w:spacing w:line="276" w:lineRule="auto"/>
              <w:rPr>
                <w:rFonts w:cs="Arial"/>
                <w:sz w:val="22"/>
                <w:szCs w:val="22"/>
              </w:rPr>
            </w:pPr>
            <w:r w:rsidRPr="000E326D">
              <w:rPr>
                <w:rFonts w:cs="Arial"/>
                <w:sz w:val="22"/>
                <w:szCs w:val="22"/>
              </w:rPr>
              <w:t>A process to check or prove the legality or accuracy of a document</w:t>
            </w:r>
          </w:p>
        </w:tc>
      </w:tr>
      <w:tr w:rsidR="000248E5" w:rsidTr="000E326D">
        <w:tc>
          <w:tcPr>
            <w:tcW w:w="2263" w:type="dxa"/>
          </w:tcPr>
          <w:p w:rsidR="000248E5" w:rsidRPr="000248E5" w:rsidRDefault="000248E5" w:rsidP="00435CA5">
            <w:pPr>
              <w:pStyle w:val="Tablesubheads"/>
              <w:spacing w:line="276" w:lineRule="auto"/>
              <w:rPr>
                <w:sz w:val="22"/>
                <w:szCs w:val="22"/>
              </w:rPr>
            </w:pPr>
            <w:r w:rsidRPr="000248E5">
              <w:rPr>
                <w:rFonts w:cs="Arial"/>
                <w:sz w:val="22"/>
                <w:szCs w:val="22"/>
              </w:rPr>
              <w:t>Direct discrimination</w:t>
            </w:r>
          </w:p>
        </w:tc>
        <w:tc>
          <w:tcPr>
            <w:tcW w:w="6033" w:type="dxa"/>
          </w:tcPr>
          <w:p w:rsidR="000248E5" w:rsidRPr="000248E5" w:rsidRDefault="000248E5" w:rsidP="00435CA5">
            <w:pPr>
              <w:spacing w:line="276" w:lineRule="auto"/>
              <w:rPr>
                <w:sz w:val="22"/>
                <w:szCs w:val="22"/>
              </w:rPr>
            </w:pPr>
            <w:r w:rsidRPr="000248E5">
              <w:rPr>
                <w:rFonts w:cs="Arial"/>
                <w:i/>
                <w:sz w:val="22"/>
                <w:szCs w:val="22"/>
              </w:rPr>
              <w:t>[include definition here]</w:t>
            </w:r>
          </w:p>
        </w:tc>
      </w:tr>
      <w:tr w:rsidR="000248E5" w:rsidTr="000E326D">
        <w:tc>
          <w:tcPr>
            <w:tcW w:w="2263" w:type="dxa"/>
          </w:tcPr>
          <w:p w:rsidR="000248E5" w:rsidRPr="000248E5" w:rsidRDefault="000248E5" w:rsidP="00435CA5">
            <w:pPr>
              <w:pStyle w:val="Tablesubheads"/>
              <w:spacing w:line="276" w:lineRule="auto"/>
              <w:rPr>
                <w:sz w:val="22"/>
                <w:szCs w:val="22"/>
              </w:rPr>
            </w:pPr>
            <w:r w:rsidRPr="000248E5">
              <w:rPr>
                <w:rFonts w:cs="Arial"/>
                <w:sz w:val="22"/>
                <w:szCs w:val="22"/>
              </w:rPr>
              <w:t>Indirect discrimination</w:t>
            </w:r>
          </w:p>
        </w:tc>
        <w:tc>
          <w:tcPr>
            <w:tcW w:w="6033" w:type="dxa"/>
          </w:tcPr>
          <w:p w:rsidR="000248E5" w:rsidRPr="000248E5" w:rsidRDefault="000248E5" w:rsidP="00435CA5">
            <w:pPr>
              <w:spacing w:line="276" w:lineRule="auto"/>
              <w:rPr>
                <w:sz w:val="22"/>
                <w:szCs w:val="22"/>
              </w:rPr>
            </w:pPr>
            <w:r w:rsidRPr="000248E5">
              <w:rPr>
                <w:rFonts w:cs="Arial"/>
                <w:i/>
                <w:sz w:val="22"/>
                <w:szCs w:val="22"/>
              </w:rPr>
              <w:t>[include definition here]</w:t>
            </w:r>
          </w:p>
        </w:tc>
      </w:tr>
    </w:tbl>
    <w:p w:rsidR="008378E7" w:rsidRPr="00634ECD" w:rsidRDefault="008378E7" w:rsidP="00A72AB7">
      <w:pPr>
        <w:spacing w:after="0" w:line="276" w:lineRule="auto"/>
        <w:rPr>
          <w:rFonts w:cs="Arial"/>
        </w:rPr>
      </w:pPr>
    </w:p>
    <w:p w:rsidR="00C858A3" w:rsidRPr="000E326D" w:rsidRDefault="00FD4F21" w:rsidP="000E326D">
      <w:pPr>
        <w:spacing w:after="240" w:line="276" w:lineRule="auto"/>
        <w:ind w:left="567" w:hanging="567"/>
        <w:rPr>
          <w:rFonts w:cs="Arial"/>
          <w:b/>
        </w:rPr>
      </w:pPr>
      <w:r w:rsidRPr="00FD4F21">
        <w:rPr>
          <w:rStyle w:val="Heading2Char"/>
        </w:rPr>
        <w:t>3.</w:t>
      </w:r>
      <w:r w:rsidRPr="00FD4F21">
        <w:rPr>
          <w:rStyle w:val="Heading2Char"/>
        </w:rPr>
        <w:tab/>
        <w:t xml:space="preserve">Policy </w:t>
      </w:r>
      <w:r w:rsidRPr="000E326D">
        <w:rPr>
          <w:rStyle w:val="Heading2Char"/>
        </w:rPr>
        <w:t>Statement</w:t>
      </w:r>
      <w:r w:rsidRPr="000E326D">
        <w:rPr>
          <w:rFonts w:cs="Arial"/>
          <w:b/>
        </w:rPr>
        <w:t xml:space="preserve"> </w:t>
      </w:r>
      <w:r w:rsidR="00C858A3" w:rsidRPr="000E326D">
        <w:rPr>
          <w:rFonts w:cs="Arial"/>
          <w:i/>
        </w:rPr>
        <w:t>[Outlines the principles, values and purpose of the policy. It will generally be quite short.</w:t>
      </w:r>
      <w:r w:rsidR="00C858A3" w:rsidRPr="000E326D">
        <w:rPr>
          <w:rFonts w:cs="Arial"/>
          <w:i/>
          <w:szCs w:val="24"/>
        </w:rPr>
        <w:t>]</w:t>
      </w:r>
    </w:p>
    <w:p w:rsidR="009B6645" w:rsidRPr="009B14A5" w:rsidRDefault="009B6645" w:rsidP="000E326D">
      <w:pPr>
        <w:shd w:val="clear" w:color="auto" w:fill="E7E6E6" w:themeFill="background2"/>
        <w:spacing w:after="0" w:line="276" w:lineRule="auto"/>
        <w:rPr>
          <w:rFonts w:cs="Arial"/>
        </w:rPr>
      </w:pPr>
      <w:r w:rsidRPr="009B14A5">
        <w:rPr>
          <w:rFonts w:cs="Arial"/>
        </w:rPr>
        <w:t>All recruitment, selection and promotion carried out in this service is in complianc</w:t>
      </w:r>
      <w:r w:rsidR="000E326D">
        <w:rPr>
          <w:rFonts w:cs="Arial"/>
        </w:rPr>
        <w:t xml:space="preserve">e </w:t>
      </w:r>
      <w:r w:rsidRPr="009B14A5">
        <w:rPr>
          <w:rFonts w:cs="Arial"/>
        </w:rPr>
        <w:t xml:space="preserve">with employment and equality legislation, and is informed by quality evidence-based human resource practices. The aim is always to ensure the selection of the best candidate possible for whichever post is to be filled. </w:t>
      </w:r>
    </w:p>
    <w:p w:rsidR="009B6645" w:rsidRPr="009B14A5" w:rsidRDefault="009B6645" w:rsidP="000E326D">
      <w:pPr>
        <w:shd w:val="clear" w:color="auto" w:fill="E7E6E6" w:themeFill="background2"/>
        <w:spacing w:after="0" w:line="276" w:lineRule="auto"/>
        <w:rPr>
          <w:rFonts w:cs="Arial"/>
        </w:rPr>
      </w:pPr>
    </w:p>
    <w:p w:rsidR="009B6645" w:rsidRPr="009B14A5" w:rsidRDefault="009B6645" w:rsidP="000E326D">
      <w:pPr>
        <w:shd w:val="clear" w:color="auto" w:fill="E7E6E6" w:themeFill="background2"/>
        <w:spacing w:after="0" w:line="276" w:lineRule="auto"/>
        <w:rPr>
          <w:rFonts w:cs="Arial"/>
        </w:rPr>
      </w:pPr>
      <w:r w:rsidRPr="009B14A5">
        <w:rPr>
          <w:rFonts w:cs="Arial"/>
        </w:rPr>
        <w:t>All processes are fair and transparent and all appointments are made on merit and in an open and accountable manner.</w:t>
      </w:r>
    </w:p>
    <w:p w:rsidR="009B6645" w:rsidRPr="009B14A5" w:rsidRDefault="009B6645" w:rsidP="00A72AB7">
      <w:pPr>
        <w:shd w:val="clear" w:color="CCFFCC" w:fill="E6E6E6"/>
        <w:spacing w:after="0" w:line="276" w:lineRule="auto"/>
        <w:rPr>
          <w:rFonts w:cs="Arial"/>
        </w:rPr>
      </w:pPr>
      <w:r w:rsidRPr="009B14A5">
        <w:rPr>
          <w:rFonts w:cs="Arial"/>
        </w:rPr>
        <w:tab/>
      </w:r>
    </w:p>
    <w:p w:rsidR="009B6645" w:rsidRPr="009B14A5" w:rsidRDefault="009B6645" w:rsidP="00A72AB7">
      <w:pPr>
        <w:shd w:val="clear" w:color="CCFFCC" w:fill="E6E6E6"/>
        <w:spacing w:after="0" w:line="276" w:lineRule="auto"/>
        <w:rPr>
          <w:rFonts w:cs="Arial"/>
        </w:rPr>
      </w:pPr>
      <w:r w:rsidRPr="009B14A5">
        <w:rPr>
          <w:rFonts w:cs="Arial"/>
        </w:rPr>
        <w:t xml:space="preserve">All necessary steps are taken to ensure that children are protected, as far as possible, in the recruitment and selection processes, and that </w:t>
      </w:r>
      <w:r w:rsidRPr="009B14A5">
        <w:rPr>
          <w:rFonts w:cs="Arial"/>
          <w:i/>
        </w:rPr>
        <w:t>[name the service here]</w:t>
      </w:r>
      <w:r w:rsidRPr="009B14A5">
        <w:rPr>
          <w:rFonts w:cs="Arial"/>
        </w:rPr>
        <w:t xml:space="preserve"> fulfils its duty of care in relation to the safe recruitment and selection of all those who will have access to the children. This includes requiring appropriate Garda/Police Vetting and written references in accordance with </w:t>
      </w:r>
      <w:r w:rsidR="00A72AB7">
        <w:rPr>
          <w:rFonts w:cs="Arial"/>
        </w:rPr>
        <w:t>Children First.</w:t>
      </w:r>
    </w:p>
    <w:p w:rsidR="009B6645" w:rsidRPr="009B14A5" w:rsidRDefault="009B6645" w:rsidP="00A72AB7">
      <w:pPr>
        <w:shd w:val="clear" w:color="CCFFCC" w:fill="E6E6E6"/>
        <w:spacing w:after="0" w:line="276" w:lineRule="auto"/>
        <w:rPr>
          <w:rFonts w:cs="Arial"/>
        </w:rPr>
      </w:pPr>
      <w:r w:rsidRPr="009B14A5">
        <w:rPr>
          <w:rFonts w:cs="Arial"/>
        </w:rPr>
        <w:tab/>
      </w:r>
    </w:p>
    <w:p w:rsidR="009B6645" w:rsidRPr="009B14A5" w:rsidRDefault="009B6645" w:rsidP="00A72AB7">
      <w:pPr>
        <w:shd w:val="clear" w:color="CCFFCC" w:fill="E6E6E6"/>
        <w:spacing w:after="0" w:line="276" w:lineRule="auto"/>
        <w:rPr>
          <w:rFonts w:cs="Arial"/>
        </w:rPr>
      </w:pPr>
      <w:r w:rsidRPr="009B14A5">
        <w:rPr>
          <w:rFonts w:cs="Arial"/>
        </w:rPr>
        <w:t>Successful recruitment depends on finding people with the necessary skills, attributes, experience and appropriately recognised qualifications</w:t>
      </w:r>
      <w:r w:rsidRPr="009B14A5">
        <w:rPr>
          <w:rStyle w:val="FootnoteReference"/>
          <w:rFonts w:cs="Arial"/>
        </w:rPr>
        <w:footnoteReference w:id="1"/>
      </w:r>
      <w:r w:rsidRPr="009B14A5">
        <w:rPr>
          <w:rFonts w:cs="Arial"/>
        </w:rPr>
        <w:t xml:space="preserve"> to carry out their roles competently, and the ability to make a positive contribution to upholding the service’s operating principles and values and meeting its goals. </w:t>
      </w:r>
    </w:p>
    <w:p w:rsidR="009B6645" w:rsidRPr="009B14A5" w:rsidRDefault="009B6645" w:rsidP="00A72AB7">
      <w:pPr>
        <w:pStyle w:val="BodyText"/>
        <w:shd w:val="clear" w:color="CCFFCC" w:fill="E6E6E6"/>
        <w:tabs>
          <w:tab w:val="clear" w:pos="1440"/>
          <w:tab w:val="clear" w:pos="2160"/>
          <w:tab w:val="clear" w:pos="2880"/>
        </w:tabs>
        <w:spacing w:line="276" w:lineRule="auto"/>
        <w:rPr>
          <w:rFonts w:ascii="Arial" w:hAnsi="Arial" w:cs="Arial"/>
          <w:sz w:val="22"/>
          <w:szCs w:val="22"/>
          <w:lang w:val="en-US"/>
        </w:rPr>
      </w:pPr>
    </w:p>
    <w:p w:rsidR="009B6645" w:rsidRPr="009B14A5" w:rsidRDefault="009B6645" w:rsidP="00A72AB7">
      <w:pPr>
        <w:pStyle w:val="BodyText"/>
        <w:shd w:val="clear" w:color="CCFFCC" w:fill="E6E6E6"/>
        <w:tabs>
          <w:tab w:val="clear" w:pos="1440"/>
          <w:tab w:val="clear" w:pos="2160"/>
          <w:tab w:val="clear" w:pos="2880"/>
        </w:tabs>
        <w:spacing w:line="276" w:lineRule="auto"/>
        <w:rPr>
          <w:rFonts w:ascii="Arial" w:hAnsi="Arial" w:cs="Arial"/>
          <w:sz w:val="22"/>
          <w:szCs w:val="22"/>
          <w:lang w:val="en-US"/>
        </w:rPr>
      </w:pPr>
      <w:r w:rsidRPr="009B14A5">
        <w:rPr>
          <w:rFonts w:ascii="Arial" w:hAnsi="Arial" w:cs="Arial"/>
          <w:sz w:val="22"/>
          <w:szCs w:val="22"/>
          <w:lang w:val="en-US"/>
        </w:rPr>
        <w:t>Equal Opportunities</w:t>
      </w:r>
    </w:p>
    <w:p w:rsidR="009B6645" w:rsidRPr="009B14A5" w:rsidRDefault="009B6645" w:rsidP="00A72AB7">
      <w:pPr>
        <w:shd w:val="clear" w:color="CCFFCC" w:fill="E6E6E6"/>
        <w:spacing w:after="0" w:line="276" w:lineRule="auto"/>
        <w:rPr>
          <w:rFonts w:cs="Arial"/>
        </w:rPr>
      </w:pPr>
      <w:r w:rsidRPr="009B14A5">
        <w:rPr>
          <w:rFonts w:cs="Arial"/>
        </w:rPr>
        <w:t>Selection of applicants is based on the applicants having the relevant qualifications, skills, competencies and experience to meet the requirements of the post, without bias on grounds of gender, marital or family status, age, disability, religion, sexual orientation, race or membership of the Traveller community (Employment Equality Acts 1998 and 2004).</w:t>
      </w:r>
    </w:p>
    <w:p w:rsidR="009B6645" w:rsidRPr="009B14A5" w:rsidRDefault="009B6645" w:rsidP="00A72AB7">
      <w:pPr>
        <w:shd w:val="clear" w:color="CCFFCC" w:fill="E6E6E6"/>
        <w:spacing w:after="0" w:line="276" w:lineRule="auto"/>
        <w:rPr>
          <w:rFonts w:cs="Arial"/>
        </w:rPr>
      </w:pPr>
      <w:r w:rsidRPr="009B14A5">
        <w:rPr>
          <w:rFonts w:cs="Arial"/>
        </w:rPr>
        <w:tab/>
      </w:r>
    </w:p>
    <w:p w:rsidR="009B6645" w:rsidRPr="009B14A5" w:rsidRDefault="009B6645" w:rsidP="00A72AB7">
      <w:pPr>
        <w:shd w:val="clear" w:color="CCFFCC" w:fill="E6E6E6"/>
        <w:spacing w:after="0" w:line="276" w:lineRule="auto"/>
        <w:rPr>
          <w:rFonts w:cs="Arial"/>
        </w:rPr>
      </w:pPr>
      <w:r w:rsidRPr="009B14A5">
        <w:rPr>
          <w:rFonts w:cs="Arial"/>
        </w:rPr>
        <w:t xml:space="preserve">Positions are open to all suitably qualified applicants who satisfy the educational and experience selection criteria relevant to each specific post. Applicants who meet the selection criteria have equal access to the selection process. </w:t>
      </w:r>
    </w:p>
    <w:p w:rsidR="009B6645" w:rsidRPr="009B14A5" w:rsidRDefault="009B6645" w:rsidP="00A72AB7">
      <w:pPr>
        <w:shd w:val="clear" w:color="CCFFCC" w:fill="E6E6E6"/>
        <w:spacing w:after="0" w:line="276" w:lineRule="auto"/>
        <w:rPr>
          <w:rFonts w:cs="Arial"/>
        </w:rPr>
      </w:pPr>
    </w:p>
    <w:p w:rsidR="009B6645" w:rsidRPr="009B14A5" w:rsidRDefault="009B6645" w:rsidP="00A72AB7">
      <w:pPr>
        <w:shd w:val="clear" w:color="CCFFCC" w:fill="E6E6E6"/>
        <w:spacing w:after="0" w:line="276" w:lineRule="auto"/>
        <w:rPr>
          <w:rFonts w:cs="Arial"/>
          <w:b/>
        </w:rPr>
      </w:pPr>
      <w:r w:rsidRPr="009B14A5">
        <w:rPr>
          <w:rFonts w:cs="Arial"/>
          <w:b/>
        </w:rPr>
        <w:t>Garda/Police Vetting</w:t>
      </w:r>
    </w:p>
    <w:p w:rsidR="009B6645" w:rsidRPr="009B14A5" w:rsidRDefault="009B6645" w:rsidP="00A72AB7">
      <w:pPr>
        <w:shd w:val="clear" w:color="CCFFCC" w:fill="E6E6E6"/>
        <w:spacing w:after="0" w:line="276" w:lineRule="auto"/>
        <w:rPr>
          <w:rFonts w:cs="Arial"/>
        </w:rPr>
      </w:pPr>
      <w:r w:rsidRPr="009B14A5">
        <w:rPr>
          <w:rFonts w:cs="Arial"/>
        </w:rPr>
        <w:t xml:space="preserve">The </w:t>
      </w:r>
      <w:r w:rsidRPr="009B14A5">
        <w:rPr>
          <w:rFonts w:cs="Arial"/>
          <w:i/>
        </w:rPr>
        <w:t xml:space="preserve">Registered Owner/All Management Committee Members and Directors, </w:t>
      </w:r>
      <w:r w:rsidR="00F17345">
        <w:rPr>
          <w:rFonts w:cs="Arial"/>
          <w:i/>
        </w:rPr>
        <w:t xml:space="preserve">the </w:t>
      </w:r>
      <w:r w:rsidRPr="009B14A5">
        <w:rPr>
          <w:rFonts w:cs="Arial"/>
          <w:i/>
        </w:rPr>
        <w:t>Manager</w:t>
      </w:r>
      <w:r w:rsidRPr="009B14A5">
        <w:rPr>
          <w:rFonts w:cs="Arial"/>
        </w:rPr>
        <w:t xml:space="preserve"> and all employees of this service will each have two references taken up and will also be appropriately Garda/Police Vetted. Garda Vetting is renewed every three years.</w:t>
      </w:r>
    </w:p>
    <w:p w:rsidR="009B6645" w:rsidRPr="009B14A5" w:rsidRDefault="009B6645" w:rsidP="00A72AB7">
      <w:pPr>
        <w:shd w:val="clear" w:color="CCFFCC" w:fill="E6E6E6"/>
        <w:spacing w:after="0" w:line="276" w:lineRule="auto"/>
        <w:rPr>
          <w:rFonts w:cs="Arial"/>
        </w:rPr>
      </w:pPr>
    </w:p>
    <w:p w:rsidR="009B6645" w:rsidRPr="009B14A5" w:rsidRDefault="009B6645" w:rsidP="00A72AB7">
      <w:pPr>
        <w:shd w:val="clear" w:color="CCFFCC" w:fill="E6E6E6"/>
        <w:spacing w:after="0" w:line="276" w:lineRule="auto"/>
        <w:rPr>
          <w:rFonts w:cs="Arial"/>
        </w:rPr>
      </w:pPr>
      <w:r w:rsidRPr="009B14A5">
        <w:rPr>
          <w:rFonts w:cs="Arial"/>
        </w:rPr>
        <w:t>All other persons who work in the service such as contractors, students and volunteers will be appropriately vetted to ensure that children are protected at all times. Parents</w:t>
      </w:r>
      <w:r w:rsidR="004C7C00">
        <w:rPr>
          <w:rFonts w:cs="Arial"/>
        </w:rPr>
        <w:t>/guardians</w:t>
      </w:r>
      <w:r w:rsidRPr="009B14A5">
        <w:rPr>
          <w:rFonts w:cs="Arial"/>
        </w:rPr>
        <w:t xml:space="preserve"> who go on occasional outings and/or who work in a supportive role with the service are not required to be vetted as they will not have unsupervised access to children other than their own.</w:t>
      </w:r>
      <w:r w:rsidRPr="009B14A5">
        <w:rPr>
          <w:rFonts w:cs="Arial"/>
        </w:rPr>
        <w:br/>
      </w:r>
    </w:p>
    <w:p w:rsidR="009B6645" w:rsidRPr="009B14A5" w:rsidRDefault="009B6645" w:rsidP="00A72AB7">
      <w:pPr>
        <w:autoSpaceDE w:val="0"/>
        <w:autoSpaceDN w:val="0"/>
        <w:adjustRightInd w:val="0"/>
        <w:spacing w:line="276" w:lineRule="auto"/>
        <w:rPr>
          <w:rFonts w:cs="Arial"/>
          <w:b/>
          <w:i/>
        </w:rPr>
      </w:pPr>
      <w:r w:rsidRPr="009B14A5">
        <w:rPr>
          <w:rFonts w:cs="Arial"/>
          <w:i/>
        </w:rPr>
        <w:lastRenderedPageBreak/>
        <w:t xml:space="preserve">(See Appendix A for guidance on essential competencies of early </w:t>
      </w:r>
      <w:proofErr w:type="gramStart"/>
      <w:r w:rsidRPr="009B14A5">
        <w:rPr>
          <w:rFonts w:cs="Arial"/>
          <w:i/>
        </w:rPr>
        <w:t>years</w:t>
      </w:r>
      <w:proofErr w:type="gramEnd"/>
      <w:r w:rsidRPr="009B14A5">
        <w:rPr>
          <w:rFonts w:cs="Arial"/>
          <w:i/>
        </w:rPr>
        <w:t xml:space="preserve"> care and education staff.)</w:t>
      </w:r>
    </w:p>
    <w:p w:rsidR="00FD4F21" w:rsidRPr="00634ECD" w:rsidRDefault="00FD4F21" w:rsidP="00A72AB7">
      <w:pPr>
        <w:spacing w:after="0" w:line="276" w:lineRule="auto"/>
        <w:ind w:hanging="720"/>
        <w:rPr>
          <w:rFonts w:cs="Arial"/>
          <w:b/>
        </w:rPr>
      </w:pPr>
      <w:r w:rsidRPr="00634ECD">
        <w:rPr>
          <w:rFonts w:cs="Arial"/>
          <w:b/>
        </w:rPr>
        <w:tab/>
      </w:r>
    </w:p>
    <w:p w:rsidR="00C858A3" w:rsidRPr="00C858A3" w:rsidRDefault="00FD4F21" w:rsidP="00C858A3">
      <w:pPr>
        <w:spacing w:after="240" w:line="276" w:lineRule="auto"/>
        <w:rPr>
          <w:rFonts w:cs="Arial"/>
          <w:i/>
          <w:color w:val="FF0000"/>
          <w:szCs w:val="24"/>
        </w:rPr>
      </w:pPr>
      <w:r w:rsidRPr="00FD4F21">
        <w:rPr>
          <w:rStyle w:val="Heading2Char"/>
        </w:rPr>
        <w:t>4.</w:t>
      </w:r>
      <w:r w:rsidRPr="00FD4F21">
        <w:rPr>
          <w:rStyle w:val="Heading2Char"/>
        </w:rPr>
        <w:tab/>
        <w:t xml:space="preserve">Procedures &amp; </w:t>
      </w:r>
      <w:r w:rsidRPr="000E326D">
        <w:rPr>
          <w:rStyle w:val="Heading2Char"/>
        </w:rPr>
        <w:t>Practices</w:t>
      </w:r>
      <w:r w:rsidRPr="000E326D">
        <w:rPr>
          <w:rFonts w:cs="Arial"/>
          <w:b/>
        </w:rPr>
        <w:t xml:space="preserve"> </w:t>
      </w:r>
      <w:r w:rsidR="00C858A3" w:rsidRPr="000E326D">
        <w:rPr>
          <w:rFonts w:cs="Arial"/>
          <w:i/>
          <w:szCs w:val="24"/>
        </w:rPr>
        <w:t>[Outlines the specific steps and/or guidance to be followed in order to implement the policy.]</w:t>
      </w:r>
    </w:p>
    <w:p w:rsidR="009B6645" w:rsidRDefault="009B6645" w:rsidP="00C858A3">
      <w:pPr>
        <w:spacing w:after="0" w:line="276" w:lineRule="auto"/>
        <w:rPr>
          <w:rFonts w:cs="Arial"/>
          <w:i/>
        </w:rPr>
      </w:pPr>
      <w:r w:rsidRPr="009B14A5">
        <w:rPr>
          <w:rFonts w:cs="Arial"/>
          <w:i/>
        </w:rPr>
        <w:t>(See Appendix B for a sample recruitment schedule.)</w:t>
      </w:r>
    </w:p>
    <w:p w:rsidR="000E326D" w:rsidRPr="009B14A5" w:rsidRDefault="000E326D" w:rsidP="00C858A3">
      <w:pPr>
        <w:spacing w:after="0" w:line="276" w:lineRule="auto"/>
        <w:rPr>
          <w:rFonts w:cs="Arial"/>
          <w:i/>
        </w:rPr>
      </w:pPr>
    </w:p>
    <w:p w:rsidR="009B6645" w:rsidRPr="009B14A5" w:rsidRDefault="009B6645" w:rsidP="00A72AB7">
      <w:pPr>
        <w:spacing w:after="0" w:line="276" w:lineRule="auto"/>
        <w:rPr>
          <w:rFonts w:cs="Arial"/>
          <w:b/>
        </w:rPr>
      </w:pPr>
      <w:r w:rsidRPr="009B14A5">
        <w:rPr>
          <w:rFonts w:cs="Arial"/>
          <w:b/>
        </w:rPr>
        <w:t xml:space="preserve">Job description </w:t>
      </w:r>
    </w:p>
    <w:p w:rsidR="009B6645" w:rsidRPr="009B14A5" w:rsidRDefault="009B6645" w:rsidP="00A72AB7">
      <w:pPr>
        <w:spacing w:after="0" w:line="276" w:lineRule="auto"/>
        <w:rPr>
          <w:rFonts w:cs="Arial"/>
        </w:rPr>
      </w:pPr>
      <w:r w:rsidRPr="009B14A5">
        <w:rPr>
          <w:rFonts w:cs="Arial"/>
        </w:rPr>
        <w:t>All posts must have:</w:t>
      </w:r>
    </w:p>
    <w:p w:rsidR="009B6645" w:rsidRPr="009B14A5" w:rsidRDefault="009B6645" w:rsidP="00A72AB7">
      <w:pPr>
        <w:numPr>
          <w:ilvl w:val="0"/>
          <w:numId w:val="12"/>
        </w:numPr>
        <w:spacing w:after="0" w:line="276" w:lineRule="auto"/>
        <w:ind w:left="993" w:hanging="426"/>
        <w:rPr>
          <w:rFonts w:cs="Arial"/>
        </w:rPr>
      </w:pPr>
      <w:r w:rsidRPr="009B14A5">
        <w:rPr>
          <w:rFonts w:cs="Arial"/>
        </w:rPr>
        <w:t xml:space="preserve">A standard job description </w:t>
      </w:r>
      <w:r w:rsidR="00F17345">
        <w:rPr>
          <w:rFonts w:cs="Arial"/>
          <w:i/>
        </w:rPr>
        <w:t>(see information</w:t>
      </w:r>
      <w:r w:rsidRPr="009B14A5">
        <w:rPr>
          <w:rFonts w:cs="Arial"/>
          <w:i/>
        </w:rPr>
        <w:t xml:space="preserve"> in Appendix C) </w:t>
      </w:r>
      <w:r w:rsidRPr="009B14A5">
        <w:rPr>
          <w:rFonts w:cs="Arial"/>
        </w:rPr>
        <w:t>outlining the functions and objectives of the role, responsibilities and expectations, and minimum qualifications</w:t>
      </w:r>
      <w:r w:rsidR="004C7C00">
        <w:rPr>
          <w:rFonts w:cs="Arial"/>
        </w:rPr>
        <w:t>;</w:t>
      </w:r>
    </w:p>
    <w:p w:rsidR="009B6645" w:rsidRPr="009B14A5" w:rsidRDefault="009B6645" w:rsidP="00A72AB7">
      <w:pPr>
        <w:numPr>
          <w:ilvl w:val="0"/>
          <w:numId w:val="12"/>
        </w:numPr>
        <w:spacing w:after="0" w:line="276" w:lineRule="auto"/>
        <w:ind w:left="993" w:hanging="426"/>
        <w:rPr>
          <w:rFonts w:cs="Arial"/>
        </w:rPr>
      </w:pPr>
      <w:r w:rsidRPr="009B14A5">
        <w:rPr>
          <w:rFonts w:cs="Arial"/>
        </w:rPr>
        <w:t>A person specification of desirable attributes, skills and compe</w:t>
      </w:r>
      <w:r w:rsidR="004C7C00">
        <w:rPr>
          <w:rFonts w:cs="Arial"/>
        </w:rPr>
        <w:t>tencies associated with the job; and</w:t>
      </w:r>
    </w:p>
    <w:p w:rsidR="009B6645" w:rsidRPr="009B14A5" w:rsidRDefault="009B6645" w:rsidP="00A72AB7">
      <w:pPr>
        <w:numPr>
          <w:ilvl w:val="0"/>
          <w:numId w:val="12"/>
        </w:numPr>
        <w:spacing w:after="0" w:line="276" w:lineRule="auto"/>
        <w:ind w:left="993" w:hanging="426"/>
        <w:rPr>
          <w:rFonts w:cs="Arial"/>
        </w:rPr>
      </w:pPr>
      <w:r w:rsidRPr="009B14A5">
        <w:rPr>
          <w:rFonts w:cs="Arial"/>
        </w:rPr>
        <w:t>Details of terms and conditions of employment.</w:t>
      </w:r>
    </w:p>
    <w:p w:rsidR="009B6645" w:rsidRPr="009B14A5" w:rsidRDefault="009B6645" w:rsidP="00A72AB7">
      <w:pPr>
        <w:spacing w:after="0" w:line="276" w:lineRule="auto"/>
        <w:rPr>
          <w:rFonts w:cs="Arial"/>
        </w:rPr>
      </w:pPr>
    </w:p>
    <w:p w:rsidR="009B6645" w:rsidRPr="009B14A5" w:rsidRDefault="009B6645" w:rsidP="00A72AB7">
      <w:pPr>
        <w:spacing w:after="0" w:line="276" w:lineRule="auto"/>
        <w:rPr>
          <w:rFonts w:cs="Arial"/>
          <w:b/>
          <w:i/>
          <w:caps/>
          <w:lang w:val="en-US"/>
        </w:rPr>
      </w:pPr>
      <w:r w:rsidRPr="009B14A5">
        <w:rPr>
          <w:rFonts w:cs="Arial"/>
          <w:i/>
        </w:rPr>
        <w:t xml:space="preserve">(Appendix D outlines sample </w:t>
      </w:r>
      <w:r w:rsidRPr="009B14A5">
        <w:rPr>
          <w:rFonts w:cs="Arial"/>
          <w:i/>
          <w:lang w:val="en-US"/>
        </w:rPr>
        <w:t>occupational profiles.)</w:t>
      </w:r>
    </w:p>
    <w:p w:rsidR="009B6645" w:rsidRPr="009B14A5" w:rsidRDefault="009B6645" w:rsidP="00A72AB7">
      <w:pPr>
        <w:spacing w:after="0" w:line="276" w:lineRule="auto"/>
        <w:rPr>
          <w:rFonts w:cs="Arial"/>
        </w:rPr>
      </w:pPr>
    </w:p>
    <w:p w:rsidR="009B6645" w:rsidRPr="009B14A5" w:rsidRDefault="009B6645" w:rsidP="00A72AB7">
      <w:pPr>
        <w:spacing w:after="0" w:line="276" w:lineRule="auto"/>
        <w:rPr>
          <w:rFonts w:cs="Arial"/>
          <w:b/>
        </w:rPr>
      </w:pPr>
      <w:r w:rsidRPr="009B14A5">
        <w:rPr>
          <w:rFonts w:cs="Arial"/>
          <w:b/>
        </w:rPr>
        <w:t xml:space="preserve">Advertising </w:t>
      </w:r>
    </w:p>
    <w:p w:rsidR="009B6645" w:rsidRPr="009B14A5" w:rsidRDefault="009B6645" w:rsidP="00A72AB7">
      <w:pPr>
        <w:spacing w:after="0" w:line="276" w:lineRule="auto"/>
        <w:rPr>
          <w:rFonts w:cs="Arial"/>
        </w:rPr>
      </w:pPr>
      <w:r w:rsidRPr="009B14A5">
        <w:rPr>
          <w:rFonts w:cs="Arial"/>
        </w:rPr>
        <w:t>Recruitment advertisements will contain nothing of a discriminatory nature and will aim to encourage applications from the broadest possible base. They will comply with all relevant legislation including the Equal Status legislation.</w:t>
      </w:r>
      <w:r w:rsidRPr="009B14A5">
        <w:rPr>
          <w:rFonts w:cs="Arial"/>
        </w:rPr>
        <w:br/>
      </w:r>
    </w:p>
    <w:p w:rsidR="009B6645" w:rsidRPr="009B14A5" w:rsidRDefault="009B6645" w:rsidP="00A72AB7">
      <w:pPr>
        <w:spacing w:after="0" w:line="276" w:lineRule="auto"/>
        <w:rPr>
          <w:rFonts w:cs="Arial"/>
          <w:b/>
        </w:rPr>
      </w:pPr>
      <w:r w:rsidRPr="009B14A5">
        <w:rPr>
          <w:rFonts w:cs="Arial"/>
          <w:b/>
        </w:rPr>
        <w:t>The application</w:t>
      </w:r>
      <w:r w:rsidR="00971776">
        <w:rPr>
          <w:rFonts w:cs="Arial"/>
          <w:b/>
        </w:rPr>
        <w:t xml:space="preserve"> process </w:t>
      </w:r>
    </w:p>
    <w:p w:rsidR="009B6645" w:rsidRPr="009B14A5" w:rsidRDefault="009B6645" w:rsidP="00A72AB7">
      <w:pPr>
        <w:spacing w:after="0" w:line="276" w:lineRule="auto"/>
        <w:rPr>
          <w:rFonts w:cs="Arial"/>
        </w:rPr>
      </w:pPr>
      <w:r w:rsidRPr="009B14A5">
        <w:rPr>
          <w:rFonts w:cs="Arial"/>
        </w:rPr>
        <w:t>All applicants must be given a comprehensive job description, person specification, information on the terms and conditions of employment, a Garda Vetting form and appropriate background information on the post, at application stage.</w:t>
      </w:r>
    </w:p>
    <w:p w:rsidR="009B6645" w:rsidRPr="009B14A5" w:rsidRDefault="009B6645" w:rsidP="00A72AB7">
      <w:pPr>
        <w:spacing w:after="0" w:line="276" w:lineRule="auto"/>
        <w:rPr>
          <w:rFonts w:cs="Arial"/>
        </w:rPr>
      </w:pPr>
    </w:p>
    <w:p w:rsidR="009B6645" w:rsidRPr="009B14A5" w:rsidRDefault="009B6645" w:rsidP="00A72AB7">
      <w:pPr>
        <w:tabs>
          <w:tab w:val="left" w:pos="142"/>
        </w:tabs>
        <w:spacing w:after="0" w:line="276" w:lineRule="auto"/>
        <w:rPr>
          <w:rFonts w:cs="Arial"/>
        </w:rPr>
      </w:pPr>
      <w:r w:rsidRPr="009B14A5">
        <w:rPr>
          <w:rFonts w:cs="Arial"/>
        </w:rPr>
        <w:t xml:space="preserve">All candidates will be required to submit a fully completed standard application form </w:t>
      </w:r>
      <w:r w:rsidRPr="009B14A5">
        <w:rPr>
          <w:rFonts w:cs="Arial"/>
          <w:b/>
        </w:rPr>
        <w:t>or</w:t>
      </w:r>
      <w:r w:rsidRPr="009B14A5">
        <w:rPr>
          <w:rFonts w:cs="Arial"/>
        </w:rPr>
        <w:t xml:space="preserve"> </w:t>
      </w:r>
      <w:proofErr w:type="gramStart"/>
      <w:r w:rsidRPr="009B14A5">
        <w:rPr>
          <w:rFonts w:cs="Arial"/>
        </w:rPr>
        <w:t>an up</w:t>
      </w:r>
      <w:proofErr w:type="gramEnd"/>
      <w:r w:rsidRPr="009B14A5">
        <w:rPr>
          <w:rFonts w:cs="Arial"/>
        </w:rPr>
        <w:t>-to-date curriculum vitae detailing their education, training and employment history. (The advertisement for the post will specify which is required.)</w:t>
      </w:r>
    </w:p>
    <w:p w:rsidR="009B6645" w:rsidRPr="009B14A5" w:rsidRDefault="009B6645" w:rsidP="00A72AB7">
      <w:pPr>
        <w:spacing w:after="0" w:line="276" w:lineRule="auto"/>
        <w:rPr>
          <w:rFonts w:cs="Arial"/>
        </w:rPr>
      </w:pPr>
    </w:p>
    <w:p w:rsidR="009B6645" w:rsidRPr="009B14A5" w:rsidRDefault="009B6645" w:rsidP="00A72AB7">
      <w:pPr>
        <w:spacing w:after="0" w:line="276" w:lineRule="auto"/>
        <w:rPr>
          <w:rFonts w:cs="Arial"/>
        </w:rPr>
      </w:pPr>
      <w:r w:rsidRPr="009B14A5">
        <w:rPr>
          <w:rFonts w:cs="Arial"/>
        </w:rPr>
        <w:t>Any identified gaps in an applicant’s education/ training/employment history will be investigated.</w:t>
      </w:r>
    </w:p>
    <w:p w:rsidR="009B6645" w:rsidRPr="009B14A5" w:rsidRDefault="009B6645" w:rsidP="00A72AB7">
      <w:pPr>
        <w:spacing w:after="0" w:line="276" w:lineRule="auto"/>
        <w:rPr>
          <w:rFonts w:cs="Arial"/>
        </w:rPr>
      </w:pPr>
    </w:p>
    <w:p w:rsidR="009B6645" w:rsidRDefault="009B6645" w:rsidP="00A72AB7">
      <w:pPr>
        <w:spacing w:after="0" w:line="276" w:lineRule="auto"/>
        <w:rPr>
          <w:rFonts w:cs="Arial"/>
        </w:rPr>
      </w:pPr>
      <w:r w:rsidRPr="009B14A5">
        <w:rPr>
          <w:rFonts w:cs="Arial"/>
        </w:rPr>
        <w:t>False or misleading information given on the application, Garda Vetting form or medical form may be considered a breach of trust and may lead to non-appointment, disciplinary procedures or may prevent the employee being confirmed in post.</w:t>
      </w:r>
    </w:p>
    <w:p w:rsidR="009B6645" w:rsidRPr="009B14A5" w:rsidRDefault="009B6645" w:rsidP="00A72AB7">
      <w:pPr>
        <w:spacing w:after="0" w:line="276" w:lineRule="auto"/>
        <w:rPr>
          <w:rFonts w:cs="Arial"/>
        </w:rPr>
      </w:pPr>
    </w:p>
    <w:p w:rsidR="009B6645" w:rsidRPr="009B14A5" w:rsidRDefault="009B6645" w:rsidP="00A72AB7">
      <w:pPr>
        <w:spacing w:after="0" w:line="276" w:lineRule="auto"/>
        <w:rPr>
          <w:rFonts w:cs="Arial"/>
          <w:b/>
        </w:rPr>
      </w:pPr>
      <w:proofErr w:type="spellStart"/>
      <w:r w:rsidRPr="009B14A5">
        <w:rPr>
          <w:rFonts w:cs="Arial"/>
          <w:b/>
        </w:rPr>
        <w:t>Shortlisting</w:t>
      </w:r>
      <w:proofErr w:type="spellEnd"/>
      <w:r w:rsidR="00971776">
        <w:rPr>
          <w:rFonts w:cs="Arial"/>
          <w:b/>
        </w:rPr>
        <w:t xml:space="preserve"> for interview </w:t>
      </w:r>
    </w:p>
    <w:p w:rsidR="009B6645" w:rsidRPr="009B14A5" w:rsidRDefault="009B6645" w:rsidP="00A72AB7">
      <w:pPr>
        <w:spacing w:after="0" w:line="276" w:lineRule="auto"/>
        <w:rPr>
          <w:rFonts w:cs="Arial"/>
        </w:rPr>
      </w:pPr>
      <w:r w:rsidRPr="009B14A5">
        <w:rPr>
          <w:rFonts w:cs="Arial"/>
        </w:rPr>
        <w:t>Candidates are selected for interview based on the objective requirements of the post and those with relevant qualifications and experience at the level of the post, based on the job description and person specification, will normally be selected for interview.</w:t>
      </w:r>
    </w:p>
    <w:p w:rsidR="009B6645" w:rsidRPr="009B14A5" w:rsidRDefault="009B6645" w:rsidP="00A72AB7">
      <w:pPr>
        <w:spacing w:after="0" w:line="276" w:lineRule="auto"/>
        <w:rPr>
          <w:rFonts w:cs="Arial"/>
        </w:rPr>
      </w:pPr>
    </w:p>
    <w:p w:rsidR="009B6645" w:rsidRPr="009B14A5" w:rsidRDefault="009B6645" w:rsidP="00A72AB7">
      <w:pPr>
        <w:spacing w:after="0" w:line="276" w:lineRule="auto"/>
        <w:rPr>
          <w:rFonts w:cs="Arial"/>
        </w:rPr>
      </w:pPr>
      <w:r w:rsidRPr="009B14A5">
        <w:rPr>
          <w:rFonts w:cs="Arial"/>
        </w:rPr>
        <w:lastRenderedPageBreak/>
        <w:t xml:space="preserve">All applicants are screened and replied to within </w:t>
      </w:r>
      <w:r w:rsidRPr="009B14A5">
        <w:rPr>
          <w:rFonts w:cs="Arial"/>
          <w:i/>
        </w:rPr>
        <w:t>[identify a reasonable timeframe]</w:t>
      </w:r>
      <w:r w:rsidRPr="009B14A5">
        <w:rPr>
          <w:rFonts w:cs="Arial"/>
        </w:rPr>
        <w:t>. Candidates who clearly best meet the requirements of the position, based on their application, are brought forward to the next stage of the recruitment process.</w:t>
      </w:r>
    </w:p>
    <w:p w:rsidR="009B6645" w:rsidRPr="009B14A5" w:rsidRDefault="009B6645" w:rsidP="00A72AB7">
      <w:pPr>
        <w:spacing w:after="0" w:line="276" w:lineRule="auto"/>
        <w:rPr>
          <w:rFonts w:cs="Arial"/>
        </w:rPr>
      </w:pPr>
    </w:p>
    <w:p w:rsidR="009B6645" w:rsidRPr="009B14A5" w:rsidRDefault="009B6645" w:rsidP="00A72AB7">
      <w:pPr>
        <w:spacing w:after="0" w:line="276" w:lineRule="auto"/>
        <w:rPr>
          <w:rFonts w:cs="Arial"/>
        </w:rPr>
      </w:pPr>
      <w:r w:rsidRPr="009B14A5">
        <w:rPr>
          <w:rFonts w:cs="Arial"/>
        </w:rPr>
        <w:t>Should the number of applicants who meet the basic requirements of the post be too large to interview all of the candidates</w:t>
      </w:r>
      <w:r w:rsidR="00405590">
        <w:rPr>
          <w:rFonts w:cs="Arial"/>
        </w:rPr>
        <w:t>,</w:t>
      </w:r>
      <w:r w:rsidRPr="009B14A5">
        <w:rPr>
          <w:rFonts w:cs="Arial"/>
        </w:rPr>
        <w:t xml:space="preserve"> then further </w:t>
      </w:r>
      <w:proofErr w:type="spellStart"/>
      <w:r w:rsidRPr="009B14A5">
        <w:rPr>
          <w:rFonts w:cs="Arial"/>
        </w:rPr>
        <w:t>shortlisting</w:t>
      </w:r>
      <w:proofErr w:type="spellEnd"/>
      <w:r w:rsidRPr="009B14A5">
        <w:rPr>
          <w:rFonts w:cs="Arial"/>
        </w:rPr>
        <w:t xml:space="preserve"> may be required giving preference to those candidates who, on the basis of the quality of their application, are most likely to succeed at interview stage. </w:t>
      </w:r>
    </w:p>
    <w:p w:rsidR="009B6645" w:rsidRPr="009B14A5" w:rsidRDefault="009B6645" w:rsidP="00A72AB7">
      <w:pPr>
        <w:spacing w:after="0" w:line="276" w:lineRule="auto"/>
        <w:rPr>
          <w:rFonts w:cs="Arial"/>
        </w:rPr>
      </w:pPr>
    </w:p>
    <w:p w:rsidR="000E326D" w:rsidRDefault="009B6645" w:rsidP="000E326D">
      <w:pPr>
        <w:spacing w:after="0" w:line="276" w:lineRule="auto"/>
        <w:ind w:left="284" w:hanging="284"/>
        <w:rPr>
          <w:rFonts w:cs="Arial"/>
          <w:b/>
        </w:rPr>
      </w:pPr>
      <w:r w:rsidRPr="009B14A5">
        <w:rPr>
          <w:rFonts w:cs="Arial"/>
          <w:b/>
        </w:rPr>
        <w:t>Methods of assessment</w:t>
      </w:r>
    </w:p>
    <w:p w:rsidR="000E326D" w:rsidRDefault="009B6645" w:rsidP="000E326D">
      <w:pPr>
        <w:spacing w:after="0" w:line="276" w:lineRule="auto"/>
        <w:ind w:left="284" w:hanging="284"/>
        <w:rPr>
          <w:rFonts w:cs="Arial"/>
        </w:rPr>
      </w:pPr>
      <w:r w:rsidRPr="009B14A5">
        <w:rPr>
          <w:rFonts w:cs="Arial"/>
        </w:rPr>
        <w:t xml:space="preserve">All </w:t>
      </w:r>
      <w:r w:rsidR="00405590">
        <w:rPr>
          <w:rFonts w:cs="Arial"/>
        </w:rPr>
        <w:t xml:space="preserve">those </w:t>
      </w:r>
      <w:r w:rsidRPr="009B14A5">
        <w:rPr>
          <w:rFonts w:cs="Arial"/>
        </w:rPr>
        <w:t xml:space="preserve">who apply for a position are assessed on the following: </w:t>
      </w:r>
      <w:r w:rsidRPr="009B14A5">
        <w:rPr>
          <w:rFonts w:cs="Arial"/>
        </w:rPr>
        <w:br/>
      </w:r>
    </w:p>
    <w:p w:rsidR="000E326D" w:rsidRDefault="009B6645" w:rsidP="000E326D">
      <w:pPr>
        <w:spacing w:after="0" w:line="276" w:lineRule="auto"/>
        <w:ind w:left="284" w:hanging="284"/>
        <w:rPr>
          <w:rFonts w:cs="Arial"/>
        </w:rPr>
      </w:pPr>
      <w:r w:rsidRPr="009B14A5">
        <w:rPr>
          <w:rFonts w:cs="Arial"/>
        </w:rPr>
        <w:t>1. Application Form/Curriculum Vitae</w:t>
      </w:r>
    </w:p>
    <w:p w:rsidR="009B6645" w:rsidRPr="009B14A5" w:rsidRDefault="009B6645" w:rsidP="000E326D">
      <w:pPr>
        <w:spacing w:after="0" w:line="276" w:lineRule="auto"/>
        <w:ind w:left="284" w:hanging="284"/>
        <w:rPr>
          <w:rFonts w:cs="Arial"/>
          <w:i/>
        </w:rPr>
      </w:pPr>
      <w:r w:rsidRPr="009B14A5">
        <w:rPr>
          <w:rFonts w:cs="Arial"/>
        </w:rPr>
        <w:t xml:space="preserve">2. Interview </w:t>
      </w:r>
      <w:r w:rsidRPr="009B14A5">
        <w:rPr>
          <w:rFonts w:cs="Arial"/>
          <w:i/>
        </w:rPr>
        <w:t xml:space="preserve">(See Appendix E for a sample interview process and Appendix F for a sample interview </w:t>
      </w:r>
      <w:proofErr w:type="spellStart"/>
      <w:r w:rsidRPr="009B14A5">
        <w:rPr>
          <w:rFonts w:cs="Arial"/>
          <w:i/>
        </w:rPr>
        <w:t>scoresheet</w:t>
      </w:r>
      <w:proofErr w:type="spellEnd"/>
      <w:r w:rsidRPr="009B14A5">
        <w:rPr>
          <w:rFonts w:cs="Arial"/>
          <w:i/>
        </w:rPr>
        <w:t>.)</w:t>
      </w:r>
    </w:p>
    <w:p w:rsidR="009B6645" w:rsidRPr="009B14A5" w:rsidRDefault="009B6645" w:rsidP="00A72AB7">
      <w:pPr>
        <w:spacing w:after="0" w:line="276" w:lineRule="auto"/>
        <w:rPr>
          <w:rFonts w:cs="Arial"/>
        </w:rPr>
      </w:pPr>
      <w:r w:rsidRPr="009B14A5">
        <w:rPr>
          <w:rFonts w:cs="Arial"/>
        </w:rPr>
        <w:t>3. Satisfactory identity confirmation</w:t>
      </w:r>
    </w:p>
    <w:p w:rsidR="009B6645" w:rsidRPr="009B14A5" w:rsidRDefault="009B6645" w:rsidP="00A72AB7">
      <w:pPr>
        <w:spacing w:after="0" w:line="276" w:lineRule="auto"/>
        <w:rPr>
          <w:rFonts w:cs="Arial"/>
        </w:rPr>
      </w:pPr>
      <w:r w:rsidRPr="009B14A5">
        <w:rPr>
          <w:rFonts w:cs="Arial"/>
        </w:rPr>
        <w:t>4. Satisfactory reference checks</w:t>
      </w:r>
    </w:p>
    <w:p w:rsidR="009B6645" w:rsidRPr="009B14A5" w:rsidRDefault="009B6645" w:rsidP="00A72AB7">
      <w:pPr>
        <w:spacing w:after="0" w:line="276" w:lineRule="auto"/>
        <w:rPr>
          <w:rFonts w:cs="Arial"/>
        </w:rPr>
      </w:pPr>
      <w:r w:rsidRPr="009B14A5">
        <w:rPr>
          <w:rFonts w:cs="Arial"/>
        </w:rPr>
        <w:t>5. Satisfactory Garda/Police Vetting</w:t>
      </w:r>
      <w:r w:rsidRPr="009B14A5">
        <w:rPr>
          <w:rFonts w:cs="Arial"/>
        </w:rPr>
        <w:br/>
      </w:r>
    </w:p>
    <w:p w:rsidR="009B6645" w:rsidRPr="009B14A5" w:rsidRDefault="009B6645" w:rsidP="00A72AB7">
      <w:pPr>
        <w:spacing w:after="0" w:line="276" w:lineRule="auto"/>
        <w:rPr>
          <w:rFonts w:cs="Arial"/>
        </w:rPr>
      </w:pPr>
      <w:r w:rsidRPr="009B14A5">
        <w:rPr>
          <w:rFonts w:cs="Arial"/>
          <w:b/>
          <w:i/>
        </w:rPr>
        <w:t>1. Application form / Curriculum Vitae</w:t>
      </w:r>
      <w:r w:rsidRPr="009B14A5">
        <w:rPr>
          <w:rFonts w:cs="Arial"/>
        </w:rPr>
        <w:br/>
        <w:t xml:space="preserve">Applications/ CVs are assessed at the </w:t>
      </w:r>
      <w:proofErr w:type="spellStart"/>
      <w:r w:rsidRPr="009B14A5">
        <w:rPr>
          <w:rFonts w:cs="Arial"/>
        </w:rPr>
        <w:t>shortlisting</w:t>
      </w:r>
      <w:proofErr w:type="spellEnd"/>
      <w:r w:rsidRPr="009B14A5">
        <w:rPr>
          <w:rFonts w:cs="Arial"/>
        </w:rPr>
        <w:t xml:space="preserve"> stage to determine whether the applicant meets the essential requirements for the position. The quality of the application may also form part of this assessment.</w:t>
      </w:r>
    </w:p>
    <w:p w:rsidR="009B6645" w:rsidRPr="009B14A5" w:rsidRDefault="009B6645" w:rsidP="00A72AB7">
      <w:pPr>
        <w:spacing w:after="0" w:line="276" w:lineRule="auto"/>
        <w:rPr>
          <w:rFonts w:cs="Arial"/>
          <w:b/>
        </w:rPr>
      </w:pPr>
    </w:p>
    <w:p w:rsidR="009B6645" w:rsidRPr="009B14A5" w:rsidRDefault="009B6645" w:rsidP="00A72AB7">
      <w:pPr>
        <w:spacing w:after="0" w:line="276" w:lineRule="auto"/>
        <w:rPr>
          <w:rFonts w:cs="Arial"/>
        </w:rPr>
      </w:pPr>
      <w:r w:rsidRPr="009B14A5">
        <w:rPr>
          <w:rFonts w:cs="Arial"/>
          <w:b/>
          <w:i/>
        </w:rPr>
        <w:t>2. Interview</w:t>
      </w:r>
      <w:r w:rsidRPr="009B14A5">
        <w:rPr>
          <w:rFonts w:cs="Arial"/>
          <w:b/>
        </w:rPr>
        <w:br/>
      </w:r>
      <w:r w:rsidRPr="009B14A5">
        <w:rPr>
          <w:rFonts w:cs="Arial"/>
        </w:rPr>
        <w:t>Prior to interviews, an interview panel is convened to agree the interview format and core areas of questioning. This panel normally comprises three people (always a minimum of two people) with at least one external. A competency-based, weighted marking scheme in line with the Job Description and Person Specification will be drafted and agreed (</w:t>
      </w:r>
      <w:r w:rsidRPr="009B14A5">
        <w:rPr>
          <w:rFonts w:cs="Arial"/>
          <w:i/>
        </w:rPr>
        <w:t>see sample in Appendix C</w:t>
      </w:r>
      <w:r w:rsidRPr="009B14A5">
        <w:rPr>
          <w:rFonts w:cs="Arial"/>
        </w:rPr>
        <w:t>).</w:t>
      </w:r>
      <w:r w:rsidRPr="009B14A5">
        <w:rPr>
          <w:rFonts w:cs="Arial"/>
        </w:rPr>
        <w:br/>
      </w:r>
    </w:p>
    <w:p w:rsidR="009B6645" w:rsidRPr="009B14A5" w:rsidRDefault="009B6645" w:rsidP="00A72AB7">
      <w:pPr>
        <w:spacing w:after="0" w:line="276" w:lineRule="auto"/>
        <w:rPr>
          <w:rFonts w:cs="Arial"/>
        </w:rPr>
      </w:pPr>
      <w:r w:rsidRPr="009B14A5">
        <w:rPr>
          <w:rFonts w:cs="Arial"/>
        </w:rPr>
        <w:t xml:space="preserve">A member of the interview board who has a personal or professional relationship to an applicant must declare that relationship to other members of the board and a decision will be taken by the </w:t>
      </w:r>
      <w:r w:rsidRPr="009B14A5">
        <w:rPr>
          <w:rFonts w:cs="Arial"/>
          <w:i/>
        </w:rPr>
        <w:t>registered provider/owner/committee</w:t>
      </w:r>
      <w:r w:rsidRPr="009B14A5">
        <w:rPr>
          <w:rFonts w:cs="Arial"/>
        </w:rPr>
        <w:t xml:space="preserve"> as to whether their participation as an interviewer is appropriate. </w:t>
      </w:r>
    </w:p>
    <w:p w:rsidR="009B6645" w:rsidRPr="009B14A5" w:rsidRDefault="009B6645" w:rsidP="00A72AB7">
      <w:pPr>
        <w:spacing w:after="0" w:line="276" w:lineRule="auto"/>
        <w:rPr>
          <w:rFonts w:cs="Arial"/>
        </w:rPr>
      </w:pPr>
    </w:p>
    <w:p w:rsidR="009B6645" w:rsidRPr="009B14A5" w:rsidRDefault="009B6645" w:rsidP="00A72AB7">
      <w:pPr>
        <w:spacing w:after="0" w:line="276" w:lineRule="auto"/>
        <w:rPr>
          <w:rFonts w:cs="Arial"/>
        </w:rPr>
      </w:pPr>
      <w:r w:rsidRPr="009B14A5">
        <w:rPr>
          <w:rFonts w:cs="Arial"/>
        </w:rPr>
        <w:t>Candidates invited for interview are informed of the time, date and venue for interview in writing as early as possible.</w:t>
      </w:r>
    </w:p>
    <w:p w:rsidR="009B6645" w:rsidRPr="009B14A5" w:rsidRDefault="009B6645" w:rsidP="00A72AB7">
      <w:pPr>
        <w:spacing w:after="0" w:line="276" w:lineRule="auto"/>
        <w:rPr>
          <w:rFonts w:cs="Arial"/>
        </w:rPr>
      </w:pPr>
    </w:p>
    <w:p w:rsidR="009B6645" w:rsidRPr="009B14A5" w:rsidRDefault="009B6645" w:rsidP="00A72AB7">
      <w:pPr>
        <w:spacing w:after="0" w:line="276" w:lineRule="auto"/>
        <w:rPr>
          <w:rFonts w:cs="Arial"/>
        </w:rPr>
      </w:pPr>
      <w:r w:rsidRPr="009B14A5">
        <w:rPr>
          <w:rFonts w:cs="Arial"/>
        </w:rPr>
        <w:t>Before the interview is completed the candidate is informed of the next step in the process.</w:t>
      </w:r>
    </w:p>
    <w:p w:rsidR="009B6645" w:rsidRPr="009B14A5" w:rsidRDefault="009B6645" w:rsidP="00A72AB7">
      <w:pPr>
        <w:spacing w:after="0" w:line="276" w:lineRule="auto"/>
        <w:rPr>
          <w:rFonts w:cs="Arial"/>
        </w:rPr>
      </w:pPr>
    </w:p>
    <w:p w:rsidR="009B6645" w:rsidRPr="009B14A5" w:rsidRDefault="009B6645" w:rsidP="00A72AB7">
      <w:pPr>
        <w:spacing w:after="0" w:line="276" w:lineRule="auto"/>
        <w:rPr>
          <w:rFonts w:cs="Arial"/>
        </w:rPr>
      </w:pPr>
      <w:r w:rsidRPr="009B14A5">
        <w:rPr>
          <w:rFonts w:cs="Arial"/>
        </w:rPr>
        <w:t xml:space="preserve">The shortlisted candidate from the interview process is informed of </w:t>
      </w:r>
      <w:r w:rsidRPr="009B14A5">
        <w:rPr>
          <w:rFonts w:cs="Arial"/>
          <w:i/>
        </w:rPr>
        <w:t>[name of service here]</w:t>
      </w:r>
      <w:r w:rsidRPr="009B14A5">
        <w:rPr>
          <w:rFonts w:cs="Arial"/>
        </w:rPr>
        <w:t>’s interest but also informed that a formal offer will only be made when satisfactory reference and Garda/Police Vetting information are obtained.</w:t>
      </w:r>
    </w:p>
    <w:p w:rsidR="009B6645" w:rsidRPr="009B14A5" w:rsidRDefault="009B6645" w:rsidP="00A72AB7">
      <w:pPr>
        <w:spacing w:after="0" w:line="276" w:lineRule="auto"/>
        <w:rPr>
          <w:rFonts w:cs="Arial"/>
        </w:rPr>
      </w:pPr>
    </w:p>
    <w:p w:rsidR="009B6645" w:rsidRPr="009B14A5" w:rsidRDefault="009B6645" w:rsidP="00A72AB7">
      <w:pPr>
        <w:spacing w:after="0" w:line="276" w:lineRule="auto"/>
        <w:rPr>
          <w:rFonts w:cs="Arial"/>
        </w:rPr>
      </w:pPr>
      <w:r w:rsidRPr="009B14A5">
        <w:rPr>
          <w:rFonts w:cs="Arial"/>
        </w:rPr>
        <w:t xml:space="preserve">All candidates are informed of the outcome in writing within </w:t>
      </w:r>
      <w:r w:rsidRPr="009B14A5">
        <w:rPr>
          <w:rFonts w:cs="Arial"/>
          <w:i/>
        </w:rPr>
        <w:t>[identify a reasonable timeframe]</w:t>
      </w:r>
      <w:r w:rsidRPr="009B14A5">
        <w:rPr>
          <w:rFonts w:cs="Arial"/>
        </w:rPr>
        <w:t xml:space="preserve">. </w:t>
      </w:r>
    </w:p>
    <w:p w:rsidR="009B6645" w:rsidRPr="009B14A5" w:rsidRDefault="009B6645" w:rsidP="00A72AB7">
      <w:pPr>
        <w:spacing w:after="0" w:line="276" w:lineRule="auto"/>
        <w:rPr>
          <w:rFonts w:cs="Arial"/>
        </w:rPr>
      </w:pPr>
    </w:p>
    <w:p w:rsidR="009B6645" w:rsidRPr="009B14A5" w:rsidRDefault="004C7C00" w:rsidP="00A72AB7">
      <w:pPr>
        <w:spacing w:line="276" w:lineRule="auto"/>
        <w:rPr>
          <w:rFonts w:cs="Arial"/>
          <w:b/>
          <w:i/>
        </w:rPr>
      </w:pPr>
      <w:r>
        <w:rPr>
          <w:rFonts w:cs="Arial"/>
          <w:b/>
          <w:i/>
        </w:rPr>
        <w:t>3. Confirmation of i</w:t>
      </w:r>
      <w:r w:rsidR="009B6645" w:rsidRPr="009B14A5">
        <w:rPr>
          <w:rFonts w:cs="Arial"/>
          <w:b/>
          <w:i/>
        </w:rPr>
        <w:t>dentity</w:t>
      </w:r>
    </w:p>
    <w:p w:rsidR="009B6645" w:rsidRPr="009B14A5" w:rsidRDefault="009B6645" w:rsidP="00A72AB7">
      <w:pPr>
        <w:spacing w:line="276" w:lineRule="auto"/>
        <w:rPr>
          <w:rFonts w:cs="Arial"/>
        </w:rPr>
      </w:pPr>
      <w:r w:rsidRPr="009B14A5">
        <w:rPr>
          <w:rFonts w:cs="Arial"/>
        </w:rPr>
        <w:t>Prior to an appointee taking up any post their identity must be confirmed against some statutory documentation (such as a passport, driver’s licence, public services card or ID card), which gives their full name, address, signature and photograph. A copy of the ID will be kept on file.</w:t>
      </w:r>
    </w:p>
    <w:p w:rsidR="009B6645" w:rsidRPr="009B14A5" w:rsidRDefault="009B6645" w:rsidP="00A72AB7">
      <w:pPr>
        <w:spacing w:line="276" w:lineRule="auto"/>
        <w:rPr>
          <w:rFonts w:cs="Arial"/>
        </w:rPr>
      </w:pPr>
      <w:r w:rsidRPr="009B14A5">
        <w:rPr>
          <w:rFonts w:cs="Arial"/>
          <w:b/>
          <w:i/>
        </w:rPr>
        <w:t>4. Reference checks</w:t>
      </w:r>
    </w:p>
    <w:p w:rsidR="009B6645" w:rsidRPr="009B14A5" w:rsidRDefault="009B6645" w:rsidP="00A72AB7">
      <w:pPr>
        <w:spacing w:line="276" w:lineRule="auto"/>
        <w:rPr>
          <w:rFonts w:cs="Arial"/>
        </w:rPr>
      </w:pPr>
      <w:r w:rsidRPr="009B14A5">
        <w:rPr>
          <w:rFonts w:cs="Arial"/>
        </w:rPr>
        <w:t>An applicant must submit names of two referees who will be contacted by [</w:t>
      </w:r>
      <w:r w:rsidRPr="009B14A5">
        <w:rPr>
          <w:rFonts w:cs="Arial"/>
          <w:i/>
        </w:rPr>
        <w:t>name person responsible here]</w:t>
      </w:r>
      <w:r w:rsidRPr="009B14A5">
        <w:rPr>
          <w:rFonts w:cs="Arial"/>
        </w:rPr>
        <w:t xml:space="preserve"> in confidence, one of whom must be a current employer if the person is employed or the most recent employer if not.</w:t>
      </w:r>
    </w:p>
    <w:p w:rsidR="009B6645" w:rsidRPr="009B14A5" w:rsidRDefault="009B6645" w:rsidP="00A72AB7">
      <w:pPr>
        <w:spacing w:line="276" w:lineRule="auto"/>
        <w:rPr>
          <w:rFonts w:cs="Arial"/>
        </w:rPr>
      </w:pPr>
      <w:r w:rsidRPr="009B14A5">
        <w:rPr>
          <w:rFonts w:cs="Arial"/>
        </w:rPr>
        <w:t xml:space="preserve">Where the applicant has been employed in the early </w:t>
      </w:r>
      <w:proofErr w:type="gramStart"/>
      <w:r w:rsidRPr="009B14A5">
        <w:rPr>
          <w:rFonts w:cs="Arial"/>
        </w:rPr>
        <w:t>years</w:t>
      </w:r>
      <w:proofErr w:type="gramEnd"/>
      <w:r w:rsidRPr="009B14A5">
        <w:rPr>
          <w:rFonts w:cs="Arial"/>
        </w:rPr>
        <w:t xml:space="preserve"> sector, a reference will be sought where practicable.</w:t>
      </w:r>
    </w:p>
    <w:p w:rsidR="009B6645" w:rsidRPr="009B14A5" w:rsidRDefault="009B6645" w:rsidP="00A72AB7">
      <w:pPr>
        <w:spacing w:line="276" w:lineRule="auto"/>
        <w:rPr>
          <w:rFonts w:cs="Arial"/>
        </w:rPr>
      </w:pPr>
      <w:r w:rsidRPr="009B14A5">
        <w:rPr>
          <w:rFonts w:cs="Arial"/>
        </w:rPr>
        <w:t xml:space="preserve">In the case of internal applicants who have been employed in this service for five years or more </w:t>
      </w:r>
      <w:r w:rsidRPr="009B14A5">
        <w:rPr>
          <w:rFonts w:cs="Arial"/>
          <w:i/>
        </w:rPr>
        <w:t xml:space="preserve">[insert the name the registered provider] </w:t>
      </w:r>
      <w:r w:rsidRPr="009B14A5">
        <w:rPr>
          <w:rFonts w:cs="Arial"/>
        </w:rPr>
        <w:t>the registered provider of this service, as their employer, can provide a reference.</w:t>
      </w:r>
    </w:p>
    <w:p w:rsidR="009B6645" w:rsidRPr="009B14A5" w:rsidRDefault="009B6645" w:rsidP="00A72AB7">
      <w:pPr>
        <w:spacing w:line="276" w:lineRule="auto"/>
        <w:rPr>
          <w:rFonts w:cs="Arial"/>
        </w:rPr>
      </w:pPr>
      <w:r w:rsidRPr="009B14A5">
        <w:rPr>
          <w:rFonts w:cs="Arial"/>
        </w:rPr>
        <w:t>Where a reference from a previous employer is not available</w:t>
      </w:r>
      <w:r w:rsidR="00156D81">
        <w:rPr>
          <w:rFonts w:cs="Arial"/>
        </w:rPr>
        <w:t>,</w:t>
      </w:r>
      <w:r w:rsidRPr="009B14A5">
        <w:rPr>
          <w:rFonts w:cs="Arial"/>
        </w:rPr>
        <w:t xml:space="preserve"> references will be sou</w:t>
      </w:r>
      <w:r w:rsidR="007506E4">
        <w:rPr>
          <w:rFonts w:cs="Arial"/>
        </w:rPr>
        <w:t>ght from other reputable persons</w:t>
      </w:r>
      <w:r w:rsidRPr="009B14A5">
        <w:rPr>
          <w:rStyle w:val="FootnoteReference"/>
          <w:rFonts w:cs="Arial"/>
        </w:rPr>
        <w:footnoteReference w:id="2"/>
      </w:r>
      <w:r w:rsidRPr="009B14A5">
        <w:rPr>
          <w:rFonts w:cs="Arial"/>
        </w:rPr>
        <w:t>. Character references will not be obtained instead of appropriate employer references.</w:t>
      </w:r>
    </w:p>
    <w:p w:rsidR="009B6645" w:rsidRDefault="009B6645" w:rsidP="001403D9">
      <w:pPr>
        <w:spacing w:after="0" w:line="276" w:lineRule="auto"/>
        <w:rPr>
          <w:rFonts w:cs="Arial"/>
        </w:rPr>
      </w:pPr>
      <w:r w:rsidRPr="009B14A5">
        <w:rPr>
          <w:rFonts w:cs="Arial"/>
        </w:rPr>
        <w:t xml:space="preserve">It is the responsibility of </w:t>
      </w:r>
      <w:r w:rsidRPr="009B14A5">
        <w:rPr>
          <w:rFonts w:cs="Arial"/>
          <w:i/>
        </w:rPr>
        <w:t>[name person responsible here on behalf of the registered provider]</w:t>
      </w:r>
      <w:r w:rsidRPr="009B14A5">
        <w:rPr>
          <w:rFonts w:cs="Arial"/>
        </w:rPr>
        <w:t xml:space="preserve"> to check references and to ensure that they are satisfied as to the character and suitability and relevant experience of the candidate </w:t>
      </w:r>
      <w:r w:rsidRPr="009B14A5">
        <w:rPr>
          <w:rFonts w:cs="Arial"/>
          <w:u w:val="single"/>
        </w:rPr>
        <w:t>prior</w:t>
      </w:r>
      <w:r w:rsidRPr="009B14A5">
        <w:rPr>
          <w:rFonts w:cs="Arial"/>
        </w:rPr>
        <w:t xml:space="preserve"> to any person being appointed or allowed access to a child in the service. </w:t>
      </w:r>
    </w:p>
    <w:p w:rsidR="001403D9" w:rsidRPr="009B14A5" w:rsidRDefault="001403D9" w:rsidP="001403D9">
      <w:pPr>
        <w:spacing w:after="0" w:line="276" w:lineRule="auto"/>
        <w:rPr>
          <w:rFonts w:cs="Arial"/>
        </w:rPr>
      </w:pPr>
    </w:p>
    <w:p w:rsidR="001403D9" w:rsidRDefault="009B6645" w:rsidP="001403D9">
      <w:pPr>
        <w:spacing w:after="0" w:line="276" w:lineRule="auto"/>
        <w:rPr>
          <w:rFonts w:cs="Arial"/>
        </w:rPr>
      </w:pPr>
      <w:r w:rsidRPr="009B14A5">
        <w:rPr>
          <w:rFonts w:cs="Arial"/>
        </w:rPr>
        <w:t>All referees must be contacted in person/by phone in order to</w:t>
      </w:r>
      <w:r w:rsidR="001403D9">
        <w:rPr>
          <w:rFonts w:cs="Arial"/>
        </w:rPr>
        <w:t>:</w:t>
      </w:r>
    </w:p>
    <w:p w:rsidR="001403D9" w:rsidRDefault="001403D9" w:rsidP="001403D9">
      <w:pPr>
        <w:pStyle w:val="ListParagraph"/>
        <w:numPr>
          <w:ilvl w:val="0"/>
          <w:numId w:val="35"/>
        </w:numPr>
        <w:spacing w:after="0" w:line="276" w:lineRule="auto"/>
        <w:rPr>
          <w:rFonts w:cs="Arial"/>
        </w:rPr>
      </w:pPr>
      <w:r>
        <w:rPr>
          <w:rFonts w:cs="Arial"/>
        </w:rPr>
        <w:t xml:space="preserve">Either </w:t>
      </w:r>
      <w:r w:rsidR="009B6645" w:rsidRPr="001403D9">
        <w:rPr>
          <w:rFonts w:cs="Arial"/>
        </w:rPr>
        <w:t xml:space="preserve">obtain a verbal reference, which must be documented on a verbal reference form, signed and dated by </w:t>
      </w:r>
      <w:r w:rsidR="009B6645" w:rsidRPr="001403D9">
        <w:rPr>
          <w:rFonts w:cs="Arial"/>
          <w:i/>
        </w:rPr>
        <w:t>[name the registered provider]</w:t>
      </w:r>
      <w:r w:rsidR="009B6645" w:rsidRPr="001403D9">
        <w:rPr>
          <w:rFonts w:cs="Arial"/>
        </w:rPr>
        <w:t xml:space="preserve"> and recorded confidentially on the employee’s file</w:t>
      </w:r>
      <w:r>
        <w:rPr>
          <w:rFonts w:cs="Arial"/>
        </w:rPr>
        <w:t>; or</w:t>
      </w:r>
    </w:p>
    <w:p w:rsidR="009B6645" w:rsidRPr="001403D9" w:rsidRDefault="001403D9" w:rsidP="001403D9">
      <w:pPr>
        <w:pStyle w:val="ListParagraph"/>
        <w:numPr>
          <w:ilvl w:val="0"/>
          <w:numId w:val="35"/>
        </w:numPr>
        <w:spacing w:line="276" w:lineRule="auto"/>
        <w:rPr>
          <w:rFonts w:cs="Arial"/>
        </w:rPr>
      </w:pPr>
      <w:r>
        <w:rPr>
          <w:rFonts w:cs="Arial"/>
        </w:rPr>
        <w:t>Verify a written reference from the referee. The referee is asked to confirm that they authored the written reference. The reference</w:t>
      </w:r>
      <w:r w:rsidR="00005598">
        <w:rPr>
          <w:rFonts w:cs="Arial"/>
        </w:rPr>
        <w:t>,</w:t>
      </w:r>
      <w:r>
        <w:rPr>
          <w:rFonts w:cs="Arial"/>
        </w:rPr>
        <w:t xml:space="preserve"> once verified, is signed and dated by the </w:t>
      </w:r>
      <w:r w:rsidR="00AA117E">
        <w:rPr>
          <w:rFonts w:cs="Arial"/>
        </w:rPr>
        <w:t xml:space="preserve">registered provider or </w:t>
      </w:r>
      <w:r w:rsidR="00596E91">
        <w:rPr>
          <w:rFonts w:cs="Arial"/>
        </w:rPr>
        <w:t>the named person responsible on b</w:t>
      </w:r>
      <w:r w:rsidR="008221CC">
        <w:rPr>
          <w:rFonts w:cs="Arial"/>
        </w:rPr>
        <w:t>e</w:t>
      </w:r>
      <w:r w:rsidR="00596E91">
        <w:rPr>
          <w:rFonts w:cs="Arial"/>
        </w:rPr>
        <w:t>half of the registered provider</w:t>
      </w:r>
      <w:r w:rsidR="000E326D">
        <w:rPr>
          <w:rFonts w:cs="Arial"/>
        </w:rPr>
        <w:t xml:space="preserve"> </w:t>
      </w:r>
      <w:r w:rsidRPr="009B14A5">
        <w:rPr>
          <w:rFonts w:cs="Arial"/>
          <w:i/>
        </w:rPr>
        <w:t xml:space="preserve">[name </w:t>
      </w:r>
      <w:r w:rsidR="00596E91">
        <w:rPr>
          <w:rFonts w:cs="Arial"/>
          <w:i/>
        </w:rPr>
        <w:t xml:space="preserve">registered provider or the </w:t>
      </w:r>
      <w:r w:rsidRPr="009B14A5">
        <w:rPr>
          <w:rFonts w:cs="Arial"/>
          <w:i/>
        </w:rPr>
        <w:t>person responsible here on behalf of the registered provider]</w:t>
      </w:r>
      <w:r>
        <w:rPr>
          <w:rFonts w:cs="Arial"/>
        </w:rPr>
        <w:t xml:space="preserve">. </w:t>
      </w:r>
      <w:r w:rsidRPr="009B14A5">
        <w:rPr>
          <w:rFonts w:cs="Arial"/>
        </w:rPr>
        <w:t xml:space="preserve"> </w:t>
      </w:r>
      <w:r>
        <w:rPr>
          <w:rFonts w:cs="Arial"/>
        </w:rPr>
        <w:t xml:space="preserve"> </w:t>
      </w:r>
    </w:p>
    <w:p w:rsidR="009B6645" w:rsidRPr="009B14A5" w:rsidRDefault="009B6645" w:rsidP="00A72AB7">
      <w:pPr>
        <w:spacing w:line="276" w:lineRule="auto"/>
        <w:rPr>
          <w:rFonts w:cs="Arial"/>
        </w:rPr>
      </w:pPr>
      <w:r w:rsidRPr="009B14A5">
        <w:rPr>
          <w:rFonts w:cs="Arial"/>
        </w:rPr>
        <w:t xml:space="preserve">References will only be obtained from a current employer with the candidate’s permission and after all other references have been taken up. </w:t>
      </w:r>
    </w:p>
    <w:p w:rsidR="009B6645" w:rsidRDefault="009B6645" w:rsidP="00A72AB7">
      <w:pPr>
        <w:spacing w:line="276" w:lineRule="auto"/>
        <w:rPr>
          <w:rFonts w:cs="Arial"/>
        </w:rPr>
      </w:pPr>
      <w:r w:rsidRPr="009B14A5">
        <w:rPr>
          <w:rFonts w:cs="Arial"/>
        </w:rPr>
        <w:t>Board members and Directors of the Board are required to have two written, validated references.</w:t>
      </w:r>
    </w:p>
    <w:p w:rsidR="004C7C00" w:rsidRDefault="004C7C00" w:rsidP="00A72AB7">
      <w:pPr>
        <w:spacing w:line="276" w:lineRule="auto"/>
        <w:rPr>
          <w:rFonts w:cs="Arial"/>
        </w:rPr>
      </w:pPr>
    </w:p>
    <w:p w:rsidR="004C7C00" w:rsidRDefault="004C7C00" w:rsidP="00A72AB7">
      <w:pPr>
        <w:spacing w:line="276" w:lineRule="auto"/>
        <w:rPr>
          <w:rFonts w:cs="Arial"/>
        </w:rPr>
      </w:pPr>
    </w:p>
    <w:p w:rsidR="009B6645" w:rsidRPr="009B14A5" w:rsidRDefault="006C5E40" w:rsidP="00A72AB7">
      <w:pPr>
        <w:spacing w:line="276" w:lineRule="auto"/>
        <w:rPr>
          <w:rFonts w:cs="Arial"/>
          <w:b/>
          <w:i/>
        </w:rPr>
      </w:pPr>
      <w:r>
        <w:rPr>
          <w:rFonts w:cs="Arial"/>
          <w:b/>
          <w:i/>
        </w:rPr>
        <w:lastRenderedPageBreak/>
        <w:t>5</w:t>
      </w:r>
      <w:r w:rsidR="009B6645" w:rsidRPr="009B14A5">
        <w:rPr>
          <w:rFonts w:cs="Arial"/>
          <w:b/>
          <w:i/>
        </w:rPr>
        <w:t>. Qualifications</w:t>
      </w:r>
    </w:p>
    <w:p w:rsidR="009B6645" w:rsidRPr="009B14A5" w:rsidRDefault="009B6645" w:rsidP="00A72AB7">
      <w:pPr>
        <w:spacing w:line="276" w:lineRule="auto"/>
        <w:rPr>
          <w:rFonts w:cs="Arial"/>
        </w:rPr>
      </w:pPr>
      <w:r w:rsidRPr="009B14A5">
        <w:rPr>
          <w:rFonts w:cs="Arial"/>
        </w:rPr>
        <w:t>Each person appointed to work directly with children must either hold the appropriate minimum qualifications for the post or a confirmed exemption under the Grandfathering Clause or the Access and Inclusion Model</w:t>
      </w:r>
      <w:r w:rsidR="00405590">
        <w:rPr>
          <w:rFonts w:cs="Arial"/>
        </w:rPr>
        <w:t xml:space="preserve"> (AIM)</w:t>
      </w:r>
      <w:r w:rsidRPr="009B14A5">
        <w:rPr>
          <w:rFonts w:cs="Arial"/>
        </w:rPr>
        <w:t xml:space="preserve">. </w:t>
      </w:r>
    </w:p>
    <w:p w:rsidR="009B6645" w:rsidRPr="00C7258E" w:rsidRDefault="00A72AB7" w:rsidP="00A72AB7">
      <w:pPr>
        <w:spacing w:line="276" w:lineRule="auto"/>
        <w:rPr>
          <w:rFonts w:cs="Arial"/>
          <w:i/>
        </w:rPr>
      </w:pPr>
      <w:r>
        <w:rPr>
          <w:rFonts w:cs="Arial"/>
          <w:i/>
        </w:rPr>
        <w:t>[</w:t>
      </w:r>
      <w:r w:rsidR="00C7258E" w:rsidRPr="00C7258E">
        <w:rPr>
          <w:rFonts w:cs="Arial"/>
          <w:i/>
        </w:rPr>
        <w:t>Include an appendix giving</w:t>
      </w:r>
      <w:r w:rsidR="009B6645" w:rsidRPr="00C7258E">
        <w:rPr>
          <w:rFonts w:cs="Arial"/>
          <w:i/>
        </w:rPr>
        <w:t xml:space="preserve"> appropriate minimum qualifications and exemptions</w:t>
      </w:r>
      <w:r w:rsidR="00C7258E" w:rsidRPr="00C7258E">
        <w:rPr>
          <w:rFonts w:cs="Arial"/>
          <w:i/>
        </w:rPr>
        <w:t xml:space="preserve"> which can be found on </w:t>
      </w:r>
      <w:hyperlink r:id="rId14" w:history="1">
        <w:r w:rsidR="00FD16A4" w:rsidRPr="00F0388F">
          <w:rPr>
            <w:rStyle w:val="Hyperlink"/>
            <w:rFonts w:cs="Arial"/>
            <w:i/>
          </w:rPr>
          <w:t>www.dcya.gov.ie/documents/earlyyears/20171018DCYAEarlyYearsRecognisedQualifications.pdf</w:t>
        </w:r>
      </w:hyperlink>
      <w:r w:rsidR="009B6645" w:rsidRPr="00C7258E">
        <w:rPr>
          <w:rFonts w:cs="Arial"/>
          <w:i/>
        </w:rPr>
        <w:t>.</w:t>
      </w:r>
      <w:r w:rsidR="00C7258E" w:rsidRPr="00C7258E">
        <w:rPr>
          <w:rFonts w:cs="Arial"/>
          <w:i/>
        </w:rPr>
        <w:t xml:space="preserve"> Make reference to this appendix here.</w:t>
      </w:r>
      <w:r>
        <w:rPr>
          <w:rFonts w:cs="Arial"/>
          <w:i/>
        </w:rPr>
        <w:t>]</w:t>
      </w:r>
    </w:p>
    <w:p w:rsidR="004C7C00" w:rsidRPr="009B14A5" w:rsidRDefault="009B6645" w:rsidP="00A72AB7">
      <w:pPr>
        <w:spacing w:line="276" w:lineRule="auto"/>
        <w:rPr>
          <w:rFonts w:cs="Arial"/>
        </w:rPr>
      </w:pPr>
      <w:r w:rsidRPr="009B14A5">
        <w:rPr>
          <w:rFonts w:cs="Arial"/>
        </w:rPr>
        <w:t>Qualifications are verified by viewing the original</w:t>
      </w:r>
      <w:r w:rsidR="00596E91">
        <w:rPr>
          <w:rFonts w:cs="Arial"/>
        </w:rPr>
        <w:t xml:space="preserve"> certificate, a </w:t>
      </w:r>
      <w:r w:rsidRPr="009B14A5">
        <w:rPr>
          <w:rFonts w:cs="Arial"/>
        </w:rPr>
        <w:t xml:space="preserve">certified copy of the certificate, </w:t>
      </w:r>
      <w:r w:rsidR="00596E91">
        <w:rPr>
          <w:rFonts w:cs="Arial"/>
        </w:rPr>
        <w:t xml:space="preserve">the </w:t>
      </w:r>
      <w:r w:rsidRPr="009B14A5">
        <w:rPr>
          <w:rFonts w:cs="Arial"/>
        </w:rPr>
        <w:t xml:space="preserve">original transcript or certified copy of the transcript. </w:t>
      </w:r>
      <w:r w:rsidRPr="009B14A5">
        <w:rPr>
          <w:rFonts w:cs="Arial"/>
          <w:i/>
        </w:rPr>
        <w:t xml:space="preserve">[Name the registered provider] </w:t>
      </w:r>
      <w:r w:rsidRPr="009B14A5">
        <w:rPr>
          <w:rFonts w:cs="Arial"/>
        </w:rPr>
        <w:t>will document that the appropriate document has been verified.</w:t>
      </w:r>
      <w:r w:rsidR="00A72AB7">
        <w:rPr>
          <w:rFonts w:cs="Arial"/>
        </w:rPr>
        <w:t xml:space="preserve"> [</w:t>
      </w:r>
      <w:r w:rsidRPr="00292E0D">
        <w:rPr>
          <w:rFonts w:cs="Arial"/>
          <w:i/>
        </w:rPr>
        <w:t>See</w:t>
      </w:r>
      <w:r w:rsidR="00E86439" w:rsidRPr="00292E0D">
        <w:rPr>
          <w:rFonts w:cs="Arial"/>
          <w:i/>
        </w:rPr>
        <w:t xml:space="preserve"> the explanatory notes</w:t>
      </w:r>
      <w:r w:rsidR="00292E0D" w:rsidRPr="00292E0D">
        <w:rPr>
          <w:rFonts w:cs="Arial"/>
          <w:i/>
        </w:rPr>
        <w:t xml:space="preserve"> in the </w:t>
      </w:r>
      <w:hyperlink r:id="rId15" w:history="1">
        <w:r w:rsidR="00292E0D" w:rsidRPr="00292E0D">
          <w:rPr>
            <w:rStyle w:val="Hyperlink"/>
            <w:rFonts w:cs="Arial"/>
            <w:i/>
          </w:rPr>
          <w:t>Tusla</w:t>
        </w:r>
        <w:r w:rsidR="004C7C00">
          <w:rPr>
            <w:rStyle w:val="Hyperlink"/>
            <w:rFonts w:cs="Arial"/>
            <w:i/>
          </w:rPr>
          <w:t>:</w:t>
        </w:r>
        <w:r w:rsidR="00292E0D" w:rsidRPr="00292E0D">
          <w:rPr>
            <w:rStyle w:val="Hyperlink"/>
            <w:rFonts w:cs="Arial"/>
            <w:i/>
          </w:rPr>
          <w:t xml:space="preserve"> Quality and Regulatory Framework</w:t>
        </w:r>
        <w:r w:rsidR="00E86439" w:rsidRPr="00292E0D">
          <w:rPr>
            <w:rStyle w:val="Hyperlink"/>
            <w:rFonts w:cs="Arial"/>
            <w:i/>
          </w:rPr>
          <w:t xml:space="preserve"> </w:t>
        </w:r>
      </w:hyperlink>
      <w:r w:rsidRPr="00292E0D">
        <w:rPr>
          <w:rFonts w:cs="Arial"/>
          <w:i/>
        </w:rPr>
        <w:t xml:space="preserve"> </w:t>
      </w:r>
      <w:r w:rsidR="00292E0D" w:rsidRPr="00292E0D">
        <w:rPr>
          <w:rFonts w:cs="Arial"/>
          <w:i/>
        </w:rPr>
        <w:t>for f</w:t>
      </w:r>
      <w:r w:rsidRPr="00292E0D">
        <w:rPr>
          <w:rFonts w:cs="Arial"/>
          <w:i/>
        </w:rPr>
        <w:t>urther information on ‘certified copy’</w:t>
      </w:r>
      <w:r w:rsidR="00292E0D">
        <w:rPr>
          <w:rFonts w:cs="Arial"/>
          <w:i/>
        </w:rPr>
        <w:t>.</w:t>
      </w:r>
      <w:r w:rsidR="00A72AB7">
        <w:rPr>
          <w:rFonts w:cs="Arial"/>
        </w:rPr>
        <w:t>]</w:t>
      </w:r>
    </w:p>
    <w:p w:rsidR="009B6645" w:rsidRPr="009B14A5" w:rsidRDefault="00494869" w:rsidP="00A72AB7">
      <w:pPr>
        <w:spacing w:line="276" w:lineRule="auto"/>
        <w:rPr>
          <w:rFonts w:cs="Arial"/>
          <w:b/>
          <w:i/>
        </w:rPr>
      </w:pPr>
      <w:r>
        <w:rPr>
          <w:rFonts w:cs="Arial"/>
          <w:b/>
          <w:i/>
        </w:rPr>
        <w:t>6</w:t>
      </w:r>
      <w:r w:rsidR="009B6645" w:rsidRPr="009B14A5">
        <w:rPr>
          <w:rFonts w:cs="Arial"/>
          <w:b/>
          <w:i/>
        </w:rPr>
        <w:t>. Garda Vetting</w:t>
      </w:r>
    </w:p>
    <w:p w:rsidR="009B6645" w:rsidRDefault="009B6645" w:rsidP="00A72AB7">
      <w:pPr>
        <w:spacing w:line="276" w:lineRule="auto"/>
        <w:rPr>
          <w:rFonts w:cs="Arial"/>
        </w:rPr>
      </w:pPr>
      <w:r w:rsidRPr="009B14A5">
        <w:rPr>
          <w:rFonts w:cs="Arial"/>
        </w:rPr>
        <w:t xml:space="preserve">All applicants must submit a properly completed Garda Vetting Form </w:t>
      </w:r>
      <w:r w:rsidR="00A82FCC">
        <w:rPr>
          <w:rFonts w:cs="Arial"/>
        </w:rPr>
        <w:t>when an offer of</w:t>
      </w:r>
      <w:r w:rsidR="000E326D">
        <w:rPr>
          <w:rFonts w:cs="Arial"/>
        </w:rPr>
        <w:t xml:space="preserve"> </w:t>
      </w:r>
      <w:r w:rsidR="00A82FCC">
        <w:rPr>
          <w:rFonts w:cs="Arial"/>
        </w:rPr>
        <w:t xml:space="preserve">  position has been made. </w:t>
      </w:r>
    </w:p>
    <w:p w:rsidR="00435CA5" w:rsidRPr="00435CA5" w:rsidRDefault="006C5E40" w:rsidP="00A72AB7">
      <w:pPr>
        <w:spacing w:line="276" w:lineRule="auto"/>
        <w:rPr>
          <w:rFonts w:cs="Arial"/>
          <w:bCs/>
          <w:i/>
          <w:iCs/>
          <w:lang w:val="en-US"/>
        </w:rPr>
      </w:pPr>
      <w:r>
        <w:rPr>
          <w:rFonts w:cs="Arial"/>
          <w:bCs/>
          <w:i/>
          <w:iCs/>
          <w:lang w:val="en-US"/>
        </w:rPr>
        <w:t>[</w:t>
      </w:r>
      <w:r w:rsidR="00435CA5">
        <w:rPr>
          <w:rFonts w:cs="Arial"/>
          <w:bCs/>
          <w:i/>
          <w:iCs/>
          <w:lang w:val="en-US"/>
        </w:rPr>
        <w:t xml:space="preserve">Police vetting must be submitted </w:t>
      </w:r>
      <w:r w:rsidR="00A82FCC">
        <w:rPr>
          <w:rFonts w:cs="Arial"/>
          <w:bCs/>
          <w:i/>
          <w:iCs/>
          <w:lang w:val="en-US"/>
        </w:rPr>
        <w:t xml:space="preserve">when an offer of a position has been made and </w:t>
      </w:r>
      <w:r w:rsidR="00435CA5">
        <w:rPr>
          <w:rFonts w:cs="Arial"/>
          <w:bCs/>
          <w:i/>
          <w:iCs/>
          <w:lang w:val="en-US"/>
        </w:rPr>
        <w:t xml:space="preserve">where a person has worked </w:t>
      </w:r>
      <w:r w:rsidR="00A82FCC">
        <w:rPr>
          <w:rFonts w:cs="Arial"/>
          <w:bCs/>
          <w:i/>
          <w:iCs/>
          <w:lang w:val="en-US"/>
        </w:rPr>
        <w:t xml:space="preserve">in a state or country outside of Ireland </w:t>
      </w:r>
      <w:r w:rsidR="00435CA5">
        <w:rPr>
          <w:rFonts w:cs="Arial"/>
          <w:bCs/>
          <w:i/>
          <w:iCs/>
          <w:lang w:val="en-US"/>
        </w:rPr>
        <w:t>for 6 consecutive months where it is practicable to do so.</w:t>
      </w:r>
      <w:r>
        <w:rPr>
          <w:rFonts w:cs="Arial"/>
          <w:bCs/>
          <w:i/>
          <w:iCs/>
          <w:lang w:val="en-US"/>
        </w:rPr>
        <w:t>]</w:t>
      </w:r>
    </w:p>
    <w:p w:rsidR="009B6645" w:rsidRDefault="009B6645" w:rsidP="00A72AB7">
      <w:pPr>
        <w:spacing w:line="276" w:lineRule="auto"/>
        <w:rPr>
          <w:rFonts w:cs="Arial"/>
          <w:bCs/>
          <w:i/>
          <w:iCs/>
          <w:lang w:val="en-US"/>
        </w:rPr>
      </w:pPr>
      <w:r w:rsidRPr="009B14A5">
        <w:rPr>
          <w:rFonts w:cs="Arial"/>
          <w:i/>
        </w:rPr>
        <w:t>[Name of service here]</w:t>
      </w:r>
      <w:r w:rsidRPr="009B14A5">
        <w:rPr>
          <w:rFonts w:cs="Arial"/>
        </w:rPr>
        <w:t xml:space="preserve"> reserves the right not to appoint an</w:t>
      </w:r>
      <w:r w:rsidR="00A82FCC">
        <w:rPr>
          <w:rFonts w:cs="Arial"/>
        </w:rPr>
        <w:t xml:space="preserve"> applicant </w:t>
      </w:r>
      <w:r w:rsidRPr="009B14A5">
        <w:rPr>
          <w:rFonts w:cs="Arial"/>
        </w:rPr>
        <w:t>if any unacceptable</w:t>
      </w:r>
      <w:r w:rsidRPr="009B14A5">
        <w:rPr>
          <w:rStyle w:val="FootnoteReference"/>
          <w:rFonts w:cs="Arial"/>
        </w:rPr>
        <w:footnoteReference w:id="3"/>
      </w:r>
      <w:r w:rsidRPr="009B14A5">
        <w:rPr>
          <w:rFonts w:cs="Arial"/>
        </w:rPr>
        <w:t xml:space="preserve"> previous criminal conviction/s record, prosecution/s (successful or not, pending or completed), or a query related to their identity comes to light and/or was not disclosed at application stage.</w:t>
      </w:r>
      <w:r w:rsidRPr="009B14A5">
        <w:rPr>
          <w:rFonts w:cs="Arial"/>
          <w:i/>
        </w:rPr>
        <w:t xml:space="preserve"> </w:t>
      </w:r>
      <w:r w:rsidR="0014326A" w:rsidRPr="0014326A">
        <w:rPr>
          <w:rFonts w:cs="Arial"/>
          <w:i/>
        </w:rPr>
        <w:t xml:space="preserve">[If you have a </w:t>
      </w:r>
      <w:r w:rsidRPr="0014326A">
        <w:rPr>
          <w:rFonts w:cs="Arial"/>
          <w:i/>
        </w:rPr>
        <w:t>Records an</w:t>
      </w:r>
      <w:r w:rsidR="0014326A" w:rsidRPr="0014326A">
        <w:rPr>
          <w:rFonts w:cs="Arial"/>
          <w:i/>
        </w:rPr>
        <w:t xml:space="preserve">d Record Keeping Policy and/or a </w:t>
      </w:r>
      <w:r w:rsidRPr="0014326A">
        <w:rPr>
          <w:rFonts w:cs="Arial"/>
          <w:i/>
        </w:rPr>
        <w:t>Confidentiality Policy</w:t>
      </w:r>
      <w:r w:rsidR="00435CA5" w:rsidRPr="009B14A5" w:rsidDel="00435CA5">
        <w:rPr>
          <w:rFonts w:cs="Arial"/>
          <w:bCs/>
          <w:i/>
          <w:iCs/>
          <w:lang w:val="en-US"/>
        </w:rPr>
        <w:t xml:space="preserve"> </w:t>
      </w:r>
      <w:r w:rsidR="0014326A">
        <w:rPr>
          <w:rFonts w:cs="Arial"/>
          <w:bCs/>
          <w:i/>
          <w:iCs/>
          <w:lang w:val="en-US"/>
        </w:rPr>
        <w:t>refer to them here</w:t>
      </w:r>
      <w:r w:rsidR="006C5E40">
        <w:rPr>
          <w:rFonts w:cs="Arial"/>
          <w:bCs/>
          <w:i/>
          <w:iCs/>
          <w:lang w:val="en-US"/>
        </w:rPr>
        <w:t>.</w:t>
      </w:r>
      <w:r w:rsidR="0014326A">
        <w:rPr>
          <w:rFonts w:cs="Arial"/>
          <w:bCs/>
          <w:i/>
          <w:iCs/>
          <w:lang w:val="en-US"/>
        </w:rPr>
        <w:t xml:space="preserve"> Note they are not required policies but may be </w:t>
      </w:r>
      <w:r w:rsidR="009F342C">
        <w:rPr>
          <w:rFonts w:cs="Arial"/>
          <w:bCs/>
          <w:i/>
          <w:iCs/>
          <w:lang w:val="en-US"/>
        </w:rPr>
        <w:t>useful to have</w:t>
      </w:r>
      <w:r w:rsidR="004C7C00">
        <w:rPr>
          <w:rFonts w:cs="Arial"/>
          <w:bCs/>
          <w:i/>
          <w:iCs/>
          <w:lang w:val="en-US"/>
        </w:rPr>
        <w:t>.</w:t>
      </w:r>
      <w:r w:rsidR="009F342C">
        <w:rPr>
          <w:rFonts w:cs="Arial"/>
          <w:bCs/>
          <w:i/>
          <w:iCs/>
          <w:lang w:val="en-US"/>
        </w:rPr>
        <w:t>]</w:t>
      </w:r>
    </w:p>
    <w:p w:rsidR="009B6645" w:rsidRPr="009B14A5" w:rsidRDefault="009B6645" w:rsidP="00A72AB7">
      <w:pPr>
        <w:spacing w:line="276" w:lineRule="auto"/>
        <w:rPr>
          <w:rFonts w:cs="Arial"/>
          <w:bCs/>
          <w:i/>
          <w:iCs/>
          <w:lang w:val="en-US"/>
        </w:rPr>
      </w:pPr>
      <w:r w:rsidRPr="009B14A5">
        <w:rPr>
          <w:rFonts w:cs="Arial"/>
          <w:bCs/>
          <w:i/>
          <w:iCs/>
          <w:lang w:val="en-US"/>
        </w:rPr>
        <w:t xml:space="preserve">[Note: Assessing a Disclosure </w:t>
      </w:r>
    </w:p>
    <w:p w:rsidR="009B6645" w:rsidRPr="009B14A5" w:rsidRDefault="009B6645" w:rsidP="00A72AB7">
      <w:pPr>
        <w:spacing w:line="276" w:lineRule="auto"/>
        <w:rPr>
          <w:rFonts w:cs="Arial"/>
          <w:i/>
          <w:lang w:val="en-US"/>
        </w:rPr>
      </w:pPr>
      <w:r w:rsidRPr="009B14A5">
        <w:rPr>
          <w:rFonts w:cs="Arial"/>
          <w:i/>
          <w:lang w:val="en-US"/>
        </w:rPr>
        <w:t xml:space="preserve">If you find someone has a criminal record it doesn’t automatically mean they will be unsuitable. </w:t>
      </w:r>
    </w:p>
    <w:p w:rsidR="009B6645" w:rsidRPr="009B14A5" w:rsidRDefault="009B6645" w:rsidP="00A72AB7">
      <w:pPr>
        <w:spacing w:line="276" w:lineRule="auto"/>
        <w:rPr>
          <w:rFonts w:cs="Arial"/>
          <w:i/>
          <w:lang w:val="en-US"/>
        </w:rPr>
      </w:pPr>
      <w:r w:rsidRPr="009B14A5">
        <w:rPr>
          <w:rFonts w:cs="Arial"/>
          <w:i/>
          <w:lang w:val="en-US"/>
        </w:rPr>
        <w:t>You need to consider:</w:t>
      </w:r>
    </w:p>
    <w:p w:rsidR="009B6645" w:rsidRPr="009B14A5" w:rsidRDefault="009B6645" w:rsidP="006C5E40">
      <w:pPr>
        <w:numPr>
          <w:ilvl w:val="0"/>
          <w:numId w:val="9"/>
        </w:numPr>
        <w:tabs>
          <w:tab w:val="clear" w:pos="1004"/>
        </w:tabs>
        <w:spacing w:after="0" w:line="276" w:lineRule="auto"/>
        <w:ind w:left="851" w:hanging="426"/>
        <w:rPr>
          <w:rFonts w:cs="Arial"/>
          <w:i/>
          <w:lang w:val="en-US"/>
        </w:rPr>
      </w:pPr>
      <w:r w:rsidRPr="009B14A5">
        <w:rPr>
          <w:rFonts w:cs="Arial"/>
          <w:i/>
          <w:lang w:val="en-US"/>
        </w:rPr>
        <w:t>The nature of the offence</w:t>
      </w:r>
    </w:p>
    <w:p w:rsidR="009B6645" w:rsidRPr="009B14A5" w:rsidRDefault="009B6645" w:rsidP="006C5E40">
      <w:pPr>
        <w:numPr>
          <w:ilvl w:val="0"/>
          <w:numId w:val="9"/>
        </w:numPr>
        <w:tabs>
          <w:tab w:val="clear" w:pos="1004"/>
        </w:tabs>
        <w:spacing w:after="0" w:line="276" w:lineRule="auto"/>
        <w:ind w:left="851" w:hanging="426"/>
        <w:rPr>
          <w:rFonts w:cs="Arial"/>
          <w:i/>
          <w:lang w:val="en-US"/>
        </w:rPr>
      </w:pPr>
      <w:r w:rsidRPr="009B14A5">
        <w:rPr>
          <w:rFonts w:cs="Arial"/>
          <w:i/>
          <w:lang w:val="en-US"/>
        </w:rPr>
        <w:t>How long ago it took place</w:t>
      </w:r>
    </w:p>
    <w:p w:rsidR="009F342C" w:rsidRDefault="009B6645" w:rsidP="006C5E40">
      <w:pPr>
        <w:numPr>
          <w:ilvl w:val="0"/>
          <w:numId w:val="9"/>
        </w:numPr>
        <w:tabs>
          <w:tab w:val="clear" w:pos="1004"/>
        </w:tabs>
        <w:spacing w:after="0" w:line="276" w:lineRule="auto"/>
        <w:ind w:left="851" w:hanging="426"/>
        <w:rPr>
          <w:rFonts w:cs="Arial"/>
          <w:i/>
          <w:lang w:val="en-US"/>
        </w:rPr>
      </w:pPr>
      <w:r w:rsidRPr="009B14A5">
        <w:rPr>
          <w:rFonts w:cs="Arial"/>
          <w:i/>
          <w:lang w:val="en-US"/>
        </w:rPr>
        <w:t>Its relevance to the job</w:t>
      </w:r>
    </w:p>
    <w:p w:rsidR="009B6645" w:rsidRPr="009F342C" w:rsidRDefault="009B6645" w:rsidP="006C5E40">
      <w:pPr>
        <w:numPr>
          <w:ilvl w:val="0"/>
          <w:numId w:val="9"/>
        </w:numPr>
        <w:tabs>
          <w:tab w:val="clear" w:pos="1004"/>
        </w:tabs>
        <w:spacing w:after="0" w:line="276" w:lineRule="auto"/>
        <w:ind w:left="851" w:hanging="426"/>
        <w:rPr>
          <w:rFonts w:cs="Arial"/>
          <w:i/>
          <w:lang w:val="en-US"/>
        </w:rPr>
      </w:pPr>
      <w:r w:rsidRPr="009F342C">
        <w:rPr>
          <w:rFonts w:cs="Arial"/>
          <w:i/>
          <w:lang w:val="en-US"/>
        </w:rPr>
        <w:t>The risk to children if it were to be repeated</w:t>
      </w:r>
    </w:p>
    <w:p w:rsidR="009B6645" w:rsidRPr="009B14A5" w:rsidRDefault="009B6645" w:rsidP="00A72AB7">
      <w:pPr>
        <w:spacing w:line="276" w:lineRule="auto"/>
        <w:rPr>
          <w:rFonts w:cs="Arial"/>
          <w:i/>
          <w:lang w:val="en-US"/>
        </w:rPr>
      </w:pPr>
    </w:p>
    <w:p w:rsidR="009B6645" w:rsidRDefault="009B6645" w:rsidP="00A72AB7">
      <w:pPr>
        <w:spacing w:line="276" w:lineRule="auto"/>
        <w:rPr>
          <w:rFonts w:cs="Arial"/>
          <w:i/>
          <w:lang w:val="en-US"/>
        </w:rPr>
      </w:pPr>
      <w:r w:rsidRPr="009B14A5">
        <w:rPr>
          <w:rFonts w:cs="Arial"/>
          <w:i/>
          <w:lang w:val="en-US"/>
        </w:rPr>
        <w:t xml:space="preserve">Motoring offences, for example, may not need to be a </w:t>
      </w:r>
      <w:r w:rsidR="00A82FCC">
        <w:rPr>
          <w:rFonts w:cs="Arial"/>
          <w:i/>
          <w:lang w:val="en-US"/>
        </w:rPr>
        <w:t xml:space="preserve">prohibition to an offer of employment </w:t>
      </w:r>
      <w:r w:rsidRPr="009B14A5">
        <w:rPr>
          <w:rFonts w:cs="Arial"/>
          <w:i/>
          <w:lang w:val="en-US"/>
        </w:rPr>
        <w:t>unless the job involves driving the children.</w:t>
      </w:r>
    </w:p>
    <w:p w:rsidR="000F53D9" w:rsidRPr="009B14A5" w:rsidRDefault="000F53D9" w:rsidP="00A72AB7">
      <w:pPr>
        <w:spacing w:line="276" w:lineRule="auto"/>
        <w:rPr>
          <w:rFonts w:cs="Arial"/>
          <w:i/>
          <w:lang w:val="en-US"/>
        </w:rPr>
      </w:pPr>
      <w:r>
        <w:rPr>
          <w:rFonts w:cs="Arial"/>
          <w:i/>
          <w:lang w:val="en-US"/>
        </w:rPr>
        <w:lastRenderedPageBreak/>
        <w:t>Where a</w:t>
      </w:r>
      <w:r w:rsidR="000926F5">
        <w:rPr>
          <w:rFonts w:cs="Arial"/>
          <w:i/>
          <w:lang w:val="en-US"/>
        </w:rPr>
        <w:t xml:space="preserve"> </w:t>
      </w:r>
      <w:r w:rsidR="00992D13">
        <w:rPr>
          <w:rFonts w:cs="Arial"/>
          <w:i/>
          <w:lang w:val="en-US"/>
        </w:rPr>
        <w:t xml:space="preserve">vetting </w:t>
      </w:r>
      <w:r>
        <w:rPr>
          <w:rFonts w:cs="Arial"/>
          <w:i/>
          <w:lang w:val="en-US"/>
        </w:rPr>
        <w:t>disclosure is received which causes concern regarding a candidate, the service must undertake a comprehensive risk assessment to determine the suitability of the candidate for employment.</w:t>
      </w:r>
      <w:r w:rsidR="004C7C00">
        <w:rPr>
          <w:rFonts w:cs="Arial"/>
          <w:i/>
          <w:lang w:val="en-US"/>
        </w:rPr>
        <w:t>]</w:t>
      </w:r>
      <w:r>
        <w:rPr>
          <w:rFonts w:cs="Arial"/>
          <w:i/>
          <w:lang w:val="en-US"/>
        </w:rPr>
        <w:t xml:space="preserve"> </w:t>
      </w:r>
    </w:p>
    <w:p w:rsidR="009B6645" w:rsidRPr="009B14A5" w:rsidRDefault="009B6645" w:rsidP="00A72AB7">
      <w:pPr>
        <w:spacing w:line="276" w:lineRule="auto"/>
        <w:rPr>
          <w:rFonts w:cs="Arial"/>
          <w:i/>
          <w:lang w:val="en-US"/>
        </w:rPr>
      </w:pPr>
      <w:r w:rsidRPr="009B14A5">
        <w:rPr>
          <w:rFonts w:cs="Arial"/>
          <w:i/>
          <w:lang w:val="en-US"/>
        </w:rPr>
        <w:t>[</w:t>
      </w:r>
      <w:r w:rsidRPr="00292E0D">
        <w:rPr>
          <w:rFonts w:cs="Arial"/>
          <w:i/>
          <w:lang w:val="en-US"/>
        </w:rPr>
        <w:t>If the service is a comm</w:t>
      </w:r>
      <w:r w:rsidR="00292E0D" w:rsidRPr="00292E0D">
        <w:rPr>
          <w:rFonts w:cs="Arial"/>
          <w:i/>
          <w:lang w:val="en-US"/>
        </w:rPr>
        <w:t>unity service and recruits staff through the Community Employment Childcare Training and Development Programme</w:t>
      </w:r>
      <w:r w:rsidRPr="00292E0D">
        <w:rPr>
          <w:rFonts w:cs="Arial"/>
          <w:i/>
          <w:lang w:val="en-US"/>
        </w:rPr>
        <w:t>, include the following paragraph here:</w:t>
      </w:r>
    </w:p>
    <w:p w:rsidR="009B6645" w:rsidRPr="009B14A5" w:rsidRDefault="009B6645" w:rsidP="00A72AB7">
      <w:pPr>
        <w:spacing w:line="276" w:lineRule="auto"/>
        <w:rPr>
          <w:rFonts w:cs="Arial"/>
          <w:b/>
          <w:lang w:val="en-US"/>
        </w:rPr>
      </w:pPr>
      <w:r w:rsidRPr="00292E0D">
        <w:rPr>
          <w:rFonts w:cs="Arial"/>
          <w:i/>
          <w:lang w:val="en-US"/>
        </w:rPr>
        <w:t>It is essential that all adults who work with the children in the service are suitable, therefore those who are recruited through employment schemes such as the Community Employment Childcare Training and Development Programme (CE) are required to undergo a thorough selection and assessment process in the same way as other employees</w:t>
      </w:r>
      <w:r w:rsidR="00292E0D">
        <w:rPr>
          <w:rFonts w:cs="Arial"/>
          <w:i/>
          <w:lang w:val="en-US"/>
        </w:rPr>
        <w:t>.</w:t>
      </w:r>
      <w:r w:rsidRPr="00292E0D">
        <w:rPr>
          <w:rFonts w:cs="Arial"/>
          <w:i/>
          <w:lang w:val="en-US"/>
        </w:rPr>
        <w:t>]</w:t>
      </w:r>
    </w:p>
    <w:p w:rsidR="004C7C00" w:rsidRPr="009B14A5" w:rsidRDefault="009B6645" w:rsidP="00A72AB7">
      <w:pPr>
        <w:spacing w:line="276" w:lineRule="auto"/>
        <w:rPr>
          <w:rFonts w:cs="Arial"/>
          <w:lang w:val="en-US"/>
        </w:rPr>
      </w:pPr>
      <w:r w:rsidRPr="004C7C00">
        <w:rPr>
          <w:rFonts w:cs="Arial"/>
          <w:lang w:val="en-US"/>
        </w:rPr>
        <w:t>Please note:</w:t>
      </w:r>
      <w:r w:rsidRPr="009B14A5">
        <w:rPr>
          <w:rFonts w:cs="Arial"/>
          <w:b/>
          <w:lang w:val="en-US"/>
        </w:rPr>
        <w:t xml:space="preserve"> </w:t>
      </w:r>
      <w:r w:rsidRPr="009B14A5">
        <w:rPr>
          <w:rFonts w:cs="Arial"/>
          <w:lang w:val="en-US"/>
        </w:rPr>
        <w:t xml:space="preserve">Further important detailed information from Tusla on qualifications, references and Garda/Police Vetting is included in </w:t>
      </w:r>
      <w:r w:rsidR="00A82FCC">
        <w:rPr>
          <w:rFonts w:cs="Arial"/>
          <w:lang w:val="en-US"/>
        </w:rPr>
        <w:t xml:space="preserve">Regulation 9 of </w:t>
      </w:r>
      <w:hyperlink r:id="rId16" w:history="1">
        <w:r w:rsidR="00A82FCC" w:rsidRPr="000E326D">
          <w:rPr>
            <w:rStyle w:val="Hyperlink"/>
            <w:rFonts w:cs="Arial"/>
            <w:lang w:val="en-US"/>
          </w:rPr>
          <w:t>Tusla</w:t>
        </w:r>
        <w:r w:rsidR="004C7C00">
          <w:rPr>
            <w:rStyle w:val="Hyperlink"/>
            <w:rFonts w:cs="Arial"/>
            <w:lang w:val="en-US"/>
          </w:rPr>
          <w:t>:</w:t>
        </w:r>
        <w:r w:rsidR="00A82FCC" w:rsidRPr="000E326D">
          <w:rPr>
            <w:rStyle w:val="Hyperlink"/>
            <w:rFonts w:cs="Arial"/>
            <w:lang w:val="en-US"/>
          </w:rPr>
          <w:t xml:space="preserve"> Quality </w:t>
        </w:r>
        <w:r w:rsidR="000E326D" w:rsidRPr="000E326D">
          <w:rPr>
            <w:rStyle w:val="Hyperlink"/>
            <w:rFonts w:cs="Arial"/>
            <w:lang w:val="en-US"/>
          </w:rPr>
          <w:t>a</w:t>
        </w:r>
        <w:r w:rsidR="00A82FCC" w:rsidRPr="000E326D">
          <w:rPr>
            <w:rStyle w:val="Hyperlink"/>
            <w:rFonts w:cs="Arial"/>
            <w:lang w:val="en-US"/>
          </w:rPr>
          <w:t>nd Regulatory Framework</w:t>
        </w:r>
      </w:hyperlink>
      <w:r w:rsidR="00A82FCC">
        <w:rPr>
          <w:rFonts w:cs="Arial"/>
          <w:lang w:val="en-US"/>
        </w:rPr>
        <w:t xml:space="preserve">. </w:t>
      </w:r>
    </w:p>
    <w:p w:rsidR="009B6645" w:rsidRPr="009B14A5" w:rsidRDefault="009B6645" w:rsidP="00A72AB7">
      <w:pPr>
        <w:spacing w:line="276" w:lineRule="auto"/>
        <w:rPr>
          <w:rFonts w:cs="Arial"/>
          <w:b/>
        </w:rPr>
      </w:pPr>
      <w:r w:rsidRPr="009B14A5">
        <w:rPr>
          <w:rFonts w:cs="Arial"/>
          <w:b/>
        </w:rPr>
        <w:t xml:space="preserve">Canvassing </w:t>
      </w:r>
    </w:p>
    <w:p w:rsidR="009B6645" w:rsidRPr="009B14A5" w:rsidRDefault="009B6645" w:rsidP="00A72AB7">
      <w:pPr>
        <w:spacing w:line="276" w:lineRule="auto"/>
        <w:rPr>
          <w:rFonts w:cs="Arial"/>
        </w:rPr>
      </w:pPr>
      <w:r w:rsidRPr="009B14A5">
        <w:rPr>
          <w:rFonts w:cs="Arial"/>
        </w:rPr>
        <w:t xml:space="preserve">Canvassing – that is, making an approach to secure advantage – is an unacceptable practice and may lead to disqualification. However, it is entirely reasonable for a candidate to seek information about </w:t>
      </w:r>
      <w:r w:rsidRPr="009B14A5">
        <w:rPr>
          <w:rFonts w:cs="Arial"/>
          <w:i/>
        </w:rPr>
        <w:t>[name of service here]</w:t>
      </w:r>
      <w:r w:rsidRPr="009B14A5">
        <w:rPr>
          <w:rFonts w:cs="Arial"/>
        </w:rPr>
        <w:t>. This contact is not part of the interview process and candidates will not be advantaged or disadvantaged by such contact.</w:t>
      </w:r>
    </w:p>
    <w:p w:rsidR="009B6645" w:rsidRPr="009B14A5" w:rsidRDefault="009B6645" w:rsidP="00A72AB7">
      <w:pPr>
        <w:spacing w:line="276" w:lineRule="auto"/>
        <w:rPr>
          <w:rFonts w:cs="Arial"/>
          <w:b/>
        </w:rPr>
      </w:pPr>
      <w:r w:rsidRPr="009B14A5">
        <w:rPr>
          <w:rFonts w:cs="Arial"/>
          <w:b/>
        </w:rPr>
        <w:t>Following selection</w:t>
      </w:r>
    </w:p>
    <w:p w:rsidR="009B6645" w:rsidRPr="009B14A5" w:rsidRDefault="009B6645" w:rsidP="00A72AB7">
      <w:pPr>
        <w:spacing w:line="276" w:lineRule="auto"/>
        <w:rPr>
          <w:rFonts w:cs="Arial"/>
        </w:rPr>
      </w:pPr>
      <w:r w:rsidRPr="009B14A5">
        <w:rPr>
          <w:rFonts w:cs="Arial"/>
        </w:rPr>
        <w:t xml:space="preserve">All employees will be given a written statement of their terms and conditions of employment on application where possible and at least within </w:t>
      </w:r>
      <w:r w:rsidRPr="009B14A5">
        <w:rPr>
          <w:rFonts w:cs="Arial"/>
          <w:u w:val="single"/>
        </w:rPr>
        <w:t>two months</w:t>
      </w:r>
      <w:r w:rsidRPr="009B14A5">
        <w:rPr>
          <w:rFonts w:cs="Arial"/>
        </w:rPr>
        <w:t xml:space="preserve"> of commencement of employment.</w:t>
      </w:r>
    </w:p>
    <w:p w:rsidR="009B6645" w:rsidRPr="009B14A5" w:rsidRDefault="009B6645" w:rsidP="00A72AB7">
      <w:pPr>
        <w:spacing w:line="276" w:lineRule="auto"/>
        <w:rPr>
          <w:rFonts w:cs="Arial"/>
        </w:rPr>
      </w:pPr>
      <w:r w:rsidRPr="009B14A5">
        <w:rPr>
          <w:rFonts w:cs="Arial"/>
        </w:rPr>
        <w:t>All employees are given an information pack and a</w:t>
      </w:r>
      <w:r w:rsidRPr="009B14A5">
        <w:rPr>
          <w:rFonts w:cs="Arial"/>
          <w:color w:val="FF0000"/>
        </w:rPr>
        <w:t xml:space="preserve"> </w:t>
      </w:r>
      <w:r w:rsidRPr="009B14A5">
        <w:rPr>
          <w:rFonts w:cs="Arial"/>
        </w:rPr>
        <w:t xml:space="preserve">copy of the Staff Handbook on commencement of employment. </w:t>
      </w:r>
    </w:p>
    <w:p w:rsidR="008221CC" w:rsidRPr="00005598" w:rsidRDefault="008221CC" w:rsidP="00A72AB7">
      <w:pPr>
        <w:spacing w:line="276" w:lineRule="auto"/>
        <w:rPr>
          <w:rFonts w:cs="Arial"/>
          <w:b/>
        </w:rPr>
      </w:pPr>
      <w:r w:rsidRPr="00005598">
        <w:rPr>
          <w:rFonts w:cs="Arial"/>
          <w:b/>
        </w:rPr>
        <w:t xml:space="preserve">Probation </w:t>
      </w:r>
    </w:p>
    <w:p w:rsidR="009B6645" w:rsidRDefault="009B6645" w:rsidP="00A72AB7">
      <w:pPr>
        <w:spacing w:line="276" w:lineRule="auto"/>
        <w:rPr>
          <w:rFonts w:cs="Arial"/>
        </w:rPr>
      </w:pPr>
      <w:r w:rsidRPr="009B14A5">
        <w:rPr>
          <w:rFonts w:cs="Arial"/>
        </w:rPr>
        <w:t>All new employees are on probation for the first twelve months of employment.</w:t>
      </w:r>
    </w:p>
    <w:p w:rsidR="009B6645" w:rsidRPr="009B14A5" w:rsidRDefault="009B6645" w:rsidP="00A72AB7">
      <w:pPr>
        <w:spacing w:line="276" w:lineRule="auto"/>
        <w:rPr>
          <w:rFonts w:cs="Arial"/>
        </w:rPr>
      </w:pPr>
      <w:r w:rsidRPr="009B14A5">
        <w:rPr>
          <w:rFonts w:cs="Arial"/>
        </w:rPr>
        <w:t xml:space="preserve">A review of the employee’s performance must take place with the employee half way through the probation period and again at the end of the probation period. The manager must set standards and goals and the candidate must be clear on the service’s expectations. </w:t>
      </w:r>
    </w:p>
    <w:p w:rsidR="009B6645" w:rsidRPr="009B14A5" w:rsidRDefault="009B6645" w:rsidP="00A72AB7">
      <w:pPr>
        <w:spacing w:line="276" w:lineRule="auto"/>
        <w:rPr>
          <w:rFonts w:cs="Arial"/>
        </w:rPr>
      </w:pPr>
      <w:r w:rsidRPr="009B14A5">
        <w:rPr>
          <w:rFonts w:cs="Arial"/>
          <w:i/>
        </w:rPr>
        <w:t xml:space="preserve">[Name of service here] </w:t>
      </w:r>
      <w:r w:rsidRPr="009B14A5">
        <w:rPr>
          <w:rFonts w:cs="Arial"/>
        </w:rPr>
        <w:t>(</w:t>
      </w:r>
      <w:proofErr w:type="gramStart"/>
      <w:r w:rsidRPr="009B14A5">
        <w:rPr>
          <w:rFonts w:cs="Arial"/>
        </w:rPr>
        <w:t>the</w:t>
      </w:r>
      <w:proofErr w:type="gramEnd"/>
      <w:r w:rsidRPr="009B14A5">
        <w:rPr>
          <w:rFonts w:cs="Arial"/>
        </w:rPr>
        <w:t xml:space="preserve"> employer) reserves the right to extend the probation period if appropriate or terminate employment during this period should the employee prove unsuitable for the post. Probation periods may be extended to compensate for extended absences during the probation period. </w:t>
      </w:r>
    </w:p>
    <w:p w:rsidR="009B6645" w:rsidRPr="009B14A5" w:rsidRDefault="009B6645" w:rsidP="00A72AB7">
      <w:pPr>
        <w:spacing w:line="276" w:lineRule="auto"/>
        <w:rPr>
          <w:rFonts w:cs="Arial"/>
        </w:rPr>
      </w:pPr>
      <w:r w:rsidRPr="009B14A5">
        <w:rPr>
          <w:rFonts w:cs="Arial"/>
        </w:rPr>
        <w:t xml:space="preserve">No employee will be confirmed in post until the </w:t>
      </w:r>
      <w:r w:rsidRPr="009B14A5">
        <w:rPr>
          <w:rFonts w:cs="Arial"/>
          <w:i/>
        </w:rPr>
        <w:t>[registered provider/ management committee]</w:t>
      </w:r>
      <w:r w:rsidRPr="009B14A5">
        <w:rPr>
          <w:rFonts w:cs="Arial"/>
        </w:rPr>
        <w:t xml:space="preserve"> receives a satisfactory report in writing </w:t>
      </w:r>
      <w:r w:rsidRPr="009B14A5">
        <w:rPr>
          <w:rFonts w:cs="Arial"/>
          <w:i/>
        </w:rPr>
        <w:t>[from the manager]</w:t>
      </w:r>
      <w:r w:rsidRPr="009B14A5">
        <w:rPr>
          <w:rFonts w:cs="Arial"/>
        </w:rPr>
        <w:t xml:space="preserve"> on their performance at the end of the probation period. The employee will be informed in writing as to the outcome at the end of the probation period.</w:t>
      </w:r>
    </w:p>
    <w:p w:rsidR="009B6645" w:rsidRPr="009B14A5" w:rsidRDefault="008221CC" w:rsidP="00A72AB7">
      <w:pPr>
        <w:spacing w:line="276" w:lineRule="auto"/>
        <w:rPr>
          <w:rFonts w:cs="Arial"/>
          <w:b/>
        </w:rPr>
      </w:pPr>
      <w:r>
        <w:rPr>
          <w:rFonts w:cs="Arial"/>
          <w:b/>
        </w:rPr>
        <w:lastRenderedPageBreak/>
        <w:t>Induction</w:t>
      </w:r>
      <w:r w:rsidR="00005598">
        <w:rPr>
          <w:rFonts w:cs="Arial"/>
          <w:b/>
        </w:rPr>
        <w:t>,</w:t>
      </w:r>
      <w:r>
        <w:rPr>
          <w:rFonts w:cs="Arial"/>
          <w:b/>
        </w:rPr>
        <w:t xml:space="preserve"> </w:t>
      </w:r>
      <w:r w:rsidR="00005598">
        <w:rPr>
          <w:rFonts w:cs="Arial"/>
          <w:b/>
        </w:rPr>
        <w:t>s</w:t>
      </w:r>
      <w:r w:rsidR="009B6645" w:rsidRPr="009B14A5">
        <w:rPr>
          <w:rFonts w:cs="Arial"/>
          <w:b/>
        </w:rPr>
        <w:t>upervision, support and training</w:t>
      </w:r>
      <w:r>
        <w:rPr>
          <w:rFonts w:cs="Arial"/>
          <w:b/>
        </w:rPr>
        <w:t xml:space="preserve"> during </w:t>
      </w:r>
      <w:r w:rsidR="00005598">
        <w:rPr>
          <w:rFonts w:cs="Arial"/>
          <w:b/>
        </w:rPr>
        <w:t>p</w:t>
      </w:r>
      <w:r>
        <w:rPr>
          <w:rFonts w:cs="Arial"/>
          <w:b/>
        </w:rPr>
        <w:t>robation period</w:t>
      </w:r>
      <w:r w:rsidR="009B6645" w:rsidRPr="009B14A5">
        <w:rPr>
          <w:rFonts w:cs="Arial"/>
          <w:b/>
        </w:rPr>
        <w:t xml:space="preserve"> (</w:t>
      </w:r>
      <w:r w:rsidR="00494869">
        <w:rPr>
          <w:rFonts w:cs="Arial"/>
          <w:b/>
        </w:rPr>
        <w:t>s</w:t>
      </w:r>
      <w:r w:rsidR="009B6645" w:rsidRPr="009B14A5">
        <w:rPr>
          <w:rFonts w:cs="Arial"/>
          <w:b/>
        </w:rPr>
        <w:t>ee Staff Training Policy)</w:t>
      </w:r>
    </w:p>
    <w:p w:rsidR="009B6645" w:rsidRPr="009B14A5" w:rsidRDefault="009B6645" w:rsidP="00A72AB7">
      <w:pPr>
        <w:spacing w:line="276" w:lineRule="auto"/>
        <w:rPr>
          <w:rFonts w:cs="Arial"/>
          <w:b/>
        </w:rPr>
      </w:pPr>
      <w:r w:rsidRPr="009B14A5">
        <w:rPr>
          <w:rFonts w:cs="Arial"/>
        </w:rPr>
        <w:t xml:space="preserve">All new employees must be given induction training on commencement of employment with </w:t>
      </w:r>
      <w:r w:rsidRPr="009B14A5">
        <w:rPr>
          <w:rFonts w:cs="Arial"/>
          <w:i/>
        </w:rPr>
        <w:t>[name of service here]</w:t>
      </w:r>
      <w:r w:rsidRPr="009B14A5">
        <w:rPr>
          <w:rFonts w:cs="Arial"/>
        </w:rPr>
        <w:t xml:space="preserve">. The employee is required to sign the induction checklist confirming they are happy that all areas listed were appropriately covered. </w:t>
      </w:r>
    </w:p>
    <w:p w:rsidR="009B6645" w:rsidRPr="009B14A5" w:rsidRDefault="009B6645" w:rsidP="00A72AB7">
      <w:pPr>
        <w:spacing w:line="276" w:lineRule="auto"/>
        <w:rPr>
          <w:rFonts w:cs="Arial"/>
          <w:b/>
        </w:rPr>
      </w:pPr>
      <w:r w:rsidRPr="009B14A5">
        <w:rPr>
          <w:rFonts w:cs="Arial"/>
        </w:rPr>
        <w:t>During the induction period, new staff members will be required to familiarise themselves with all of the service’s policies, procedures and statements. All staff members will receive regular support and supervision to enable them to perform their role effectively.</w:t>
      </w:r>
    </w:p>
    <w:p w:rsidR="009B6645" w:rsidRPr="009B14A5" w:rsidRDefault="009B6645" w:rsidP="00A72AB7">
      <w:pPr>
        <w:spacing w:line="276" w:lineRule="auto"/>
        <w:rPr>
          <w:rFonts w:cs="Arial"/>
          <w:b/>
        </w:rPr>
      </w:pPr>
      <w:r w:rsidRPr="009B14A5">
        <w:rPr>
          <w:rFonts w:cs="Arial"/>
          <w:b/>
        </w:rPr>
        <w:t>Contracts of service</w:t>
      </w:r>
    </w:p>
    <w:p w:rsidR="009B6645" w:rsidRPr="009B14A5" w:rsidRDefault="009B6645" w:rsidP="00A72AB7">
      <w:pPr>
        <w:numPr>
          <w:ilvl w:val="0"/>
          <w:numId w:val="7"/>
        </w:numPr>
        <w:tabs>
          <w:tab w:val="clear" w:pos="1004"/>
        </w:tabs>
        <w:spacing w:after="0" w:line="276" w:lineRule="auto"/>
        <w:ind w:left="993" w:hanging="426"/>
        <w:rPr>
          <w:rFonts w:cs="Arial"/>
        </w:rPr>
      </w:pPr>
      <w:r w:rsidRPr="009B14A5">
        <w:rPr>
          <w:rFonts w:cs="Arial"/>
        </w:rPr>
        <w:t>Careful consideration must be given to the type of contract offered to prospective employees.</w:t>
      </w:r>
      <w:r w:rsidR="00796CC6">
        <w:rPr>
          <w:rFonts w:cs="Arial"/>
        </w:rPr>
        <w:t xml:space="preserve"> </w:t>
      </w:r>
      <w:r w:rsidR="00630F06">
        <w:rPr>
          <w:rFonts w:cs="Arial"/>
        </w:rPr>
        <w:t>[</w:t>
      </w:r>
      <w:r w:rsidR="00796CC6" w:rsidRPr="00005598">
        <w:rPr>
          <w:rFonts w:cs="Arial"/>
          <w:i/>
        </w:rPr>
        <w:t>State here that a written contract will be issued appropriate to the position.</w:t>
      </w:r>
      <w:r w:rsidR="00494869">
        <w:rPr>
          <w:rFonts w:cs="Arial"/>
          <w:i/>
        </w:rPr>
        <w:t>]</w:t>
      </w:r>
    </w:p>
    <w:p w:rsidR="009B6645" w:rsidRPr="009B14A5" w:rsidRDefault="009B6645" w:rsidP="00A72AB7">
      <w:pPr>
        <w:spacing w:line="276" w:lineRule="auto"/>
        <w:rPr>
          <w:rFonts w:cs="Arial"/>
        </w:rPr>
      </w:pPr>
      <w:r w:rsidRPr="009B14A5">
        <w:rPr>
          <w:rFonts w:cs="Arial"/>
        </w:rPr>
        <w:tab/>
      </w:r>
    </w:p>
    <w:p w:rsidR="009B6645" w:rsidRPr="009B14A5" w:rsidRDefault="009B6645" w:rsidP="00A72AB7">
      <w:pPr>
        <w:spacing w:line="276" w:lineRule="auto"/>
        <w:rPr>
          <w:rFonts w:cs="Arial"/>
          <w:b/>
        </w:rPr>
      </w:pPr>
      <w:r w:rsidRPr="009B14A5">
        <w:rPr>
          <w:rFonts w:cs="Arial"/>
          <w:b/>
        </w:rPr>
        <w:t>Contract of Employment</w:t>
      </w:r>
    </w:p>
    <w:p w:rsidR="009B6645" w:rsidRPr="009B14A5" w:rsidRDefault="009B6645" w:rsidP="00A72AB7">
      <w:pPr>
        <w:spacing w:line="276" w:lineRule="auto"/>
        <w:rPr>
          <w:rFonts w:cs="Arial"/>
        </w:rPr>
      </w:pPr>
      <w:r w:rsidRPr="009B14A5">
        <w:rPr>
          <w:rFonts w:cs="Arial"/>
        </w:rPr>
        <w:t xml:space="preserve">The Contract of Employment will include the following: </w:t>
      </w:r>
    </w:p>
    <w:p w:rsidR="009B6645" w:rsidRPr="009B14A5" w:rsidRDefault="009B6645" w:rsidP="00A72AB7">
      <w:pPr>
        <w:numPr>
          <w:ilvl w:val="0"/>
          <w:numId w:val="13"/>
        </w:numPr>
        <w:spacing w:after="0" w:line="276" w:lineRule="auto"/>
        <w:ind w:left="993" w:hanging="426"/>
        <w:rPr>
          <w:rFonts w:cs="Arial"/>
        </w:rPr>
      </w:pPr>
      <w:r w:rsidRPr="009B14A5">
        <w:rPr>
          <w:rFonts w:cs="Arial"/>
        </w:rPr>
        <w:t xml:space="preserve">The employee’s name, address and telephone number. </w:t>
      </w:r>
    </w:p>
    <w:p w:rsidR="009B6645" w:rsidRPr="009B14A5" w:rsidRDefault="009B6645" w:rsidP="00A72AB7">
      <w:pPr>
        <w:numPr>
          <w:ilvl w:val="0"/>
          <w:numId w:val="13"/>
        </w:numPr>
        <w:spacing w:after="0" w:line="276" w:lineRule="auto"/>
        <w:ind w:left="993" w:hanging="426"/>
        <w:rPr>
          <w:rFonts w:cs="Arial"/>
        </w:rPr>
      </w:pPr>
      <w:r w:rsidRPr="009B14A5">
        <w:rPr>
          <w:rFonts w:cs="Arial"/>
        </w:rPr>
        <w:t>Their date of birth, photographic proof of identity confirming that they are over 18 years of age.</w:t>
      </w:r>
    </w:p>
    <w:p w:rsidR="009B6645" w:rsidRPr="009B14A5" w:rsidRDefault="009B6645" w:rsidP="00A72AB7">
      <w:pPr>
        <w:numPr>
          <w:ilvl w:val="0"/>
          <w:numId w:val="13"/>
        </w:numPr>
        <w:spacing w:after="0" w:line="276" w:lineRule="auto"/>
        <w:ind w:left="993" w:hanging="426"/>
        <w:rPr>
          <w:rFonts w:cs="Arial"/>
        </w:rPr>
      </w:pPr>
      <w:r w:rsidRPr="009B14A5">
        <w:rPr>
          <w:rFonts w:cs="Arial"/>
        </w:rPr>
        <w:t>The name and telephone number of the employee’s next of kin to be notified in an emergency.</w:t>
      </w:r>
    </w:p>
    <w:p w:rsidR="009B6645" w:rsidRPr="009B14A5" w:rsidRDefault="009B6645" w:rsidP="00A72AB7">
      <w:pPr>
        <w:numPr>
          <w:ilvl w:val="0"/>
          <w:numId w:val="13"/>
        </w:numPr>
        <w:spacing w:after="0" w:line="276" w:lineRule="auto"/>
        <w:ind w:left="993" w:hanging="426"/>
        <w:rPr>
          <w:rFonts w:cs="Arial"/>
        </w:rPr>
      </w:pPr>
      <w:r w:rsidRPr="009B14A5">
        <w:rPr>
          <w:rFonts w:cs="Arial"/>
        </w:rPr>
        <w:t>The date of commencement in the service.</w:t>
      </w:r>
    </w:p>
    <w:p w:rsidR="009B6645" w:rsidRPr="009B14A5" w:rsidRDefault="009B6645" w:rsidP="00A72AB7">
      <w:pPr>
        <w:numPr>
          <w:ilvl w:val="0"/>
          <w:numId w:val="13"/>
        </w:numPr>
        <w:spacing w:after="0" w:line="276" w:lineRule="auto"/>
        <w:ind w:left="993" w:hanging="426"/>
        <w:rPr>
          <w:rFonts w:cs="Arial"/>
        </w:rPr>
      </w:pPr>
      <w:r w:rsidRPr="009B14A5">
        <w:rPr>
          <w:rFonts w:cs="Arial"/>
        </w:rPr>
        <w:t xml:space="preserve">The job description to include role and responsibility. </w:t>
      </w:r>
    </w:p>
    <w:p w:rsidR="009B6645" w:rsidRPr="009B14A5" w:rsidRDefault="009B6645" w:rsidP="00A72AB7">
      <w:pPr>
        <w:numPr>
          <w:ilvl w:val="0"/>
          <w:numId w:val="13"/>
        </w:numPr>
        <w:spacing w:after="0" w:line="276" w:lineRule="auto"/>
        <w:ind w:left="993" w:hanging="426"/>
        <w:rPr>
          <w:rFonts w:cs="Arial"/>
        </w:rPr>
      </w:pPr>
      <w:r w:rsidRPr="009B14A5">
        <w:rPr>
          <w:rFonts w:cs="Arial"/>
        </w:rPr>
        <w:t>Terms and conditions of employment.</w:t>
      </w:r>
    </w:p>
    <w:p w:rsidR="009B6645" w:rsidRPr="009B14A5" w:rsidRDefault="009B6645" w:rsidP="00A72AB7">
      <w:pPr>
        <w:spacing w:line="276" w:lineRule="auto"/>
        <w:ind w:left="426" w:hanging="426"/>
        <w:rPr>
          <w:rFonts w:cs="Arial"/>
          <w:b/>
        </w:rPr>
      </w:pPr>
    </w:p>
    <w:p w:rsidR="009B6645" w:rsidRPr="009B14A5" w:rsidRDefault="009B6645" w:rsidP="00A72AB7">
      <w:pPr>
        <w:spacing w:line="276" w:lineRule="auto"/>
        <w:rPr>
          <w:rFonts w:cs="Arial"/>
          <w:b/>
        </w:rPr>
      </w:pPr>
      <w:r w:rsidRPr="009B14A5">
        <w:rPr>
          <w:rFonts w:cs="Arial"/>
          <w:b/>
        </w:rPr>
        <w:t xml:space="preserve">Record keeping </w:t>
      </w:r>
    </w:p>
    <w:p w:rsidR="009B6645" w:rsidRPr="009B14A5" w:rsidRDefault="009B6645" w:rsidP="006C5E40">
      <w:pPr>
        <w:numPr>
          <w:ilvl w:val="0"/>
          <w:numId w:val="41"/>
        </w:numPr>
        <w:tabs>
          <w:tab w:val="clear" w:pos="1004"/>
        </w:tabs>
        <w:spacing w:after="0" w:line="276" w:lineRule="auto"/>
        <w:ind w:hanging="437"/>
        <w:rPr>
          <w:rFonts w:cs="Arial"/>
        </w:rPr>
      </w:pPr>
      <w:r w:rsidRPr="009B14A5">
        <w:rPr>
          <w:rFonts w:cs="Arial"/>
        </w:rPr>
        <w:t xml:space="preserve">A Personnel Records file must be opened and maintained for each employee of </w:t>
      </w:r>
      <w:r w:rsidRPr="009B14A5">
        <w:rPr>
          <w:rFonts w:cs="Arial"/>
          <w:i/>
        </w:rPr>
        <w:t>[name of service here]</w:t>
      </w:r>
      <w:r w:rsidRPr="009B14A5">
        <w:rPr>
          <w:rFonts w:cs="Arial"/>
        </w:rPr>
        <w:t xml:space="preserve"> (Organisation of Working Time Act 1997). Staff members may have access to their own personnel files</w:t>
      </w:r>
      <w:r w:rsidR="00630F06">
        <w:rPr>
          <w:rFonts w:cs="Arial"/>
        </w:rPr>
        <w:t>.</w:t>
      </w:r>
    </w:p>
    <w:p w:rsidR="00796CC6" w:rsidRDefault="009B6645" w:rsidP="006C5E40">
      <w:pPr>
        <w:numPr>
          <w:ilvl w:val="0"/>
          <w:numId w:val="41"/>
        </w:numPr>
        <w:tabs>
          <w:tab w:val="clear" w:pos="1004"/>
        </w:tabs>
        <w:spacing w:after="0" w:line="276" w:lineRule="auto"/>
        <w:ind w:hanging="437"/>
        <w:rPr>
          <w:rFonts w:cs="Arial"/>
        </w:rPr>
      </w:pPr>
      <w:r w:rsidRPr="009B14A5">
        <w:rPr>
          <w:rFonts w:cs="Arial"/>
          <w:i/>
        </w:rPr>
        <w:t>[Name of service here]</w:t>
      </w:r>
      <w:r w:rsidRPr="009B14A5">
        <w:rPr>
          <w:rFonts w:cs="Arial"/>
        </w:rPr>
        <w:t xml:space="preserve"> will keep</w:t>
      </w:r>
      <w:r w:rsidR="00796CC6">
        <w:rPr>
          <w:rFonts w:cs="Arial"/>
        </w:rPr>
        <w:t>:</w:t>
      </w:r>
    </w:p>
    <w:p w:rsidR="00796CC6" w:rsidRDefault="00630F06" w:rsidP="00005598">
      <w:pPr>
        <w:pStyle w:val="ListParagraph"/>
        <w:numPr>
          <w:ilvl w:val="0"/>
          <w:numId w:val="45"/>
        </w:numPr>
        <w:spacing w:after="0" w:line="276" w:lineRule="auto"/>
        <w:ind w:left="1701"/>
        <w:rPr>
          <w:rFonts w:cs="Arial"/>
        </w:rPr>
      </w:pPr>
      <w:r>
        <w:rPr>
          <w:rFonts w:cs="Arial"/>
        </w:rPr>
        <w:t>R</w:t>
      </w:r>
      <w:r w:rsidR="004C7C00">
        <w:rPr>
          <w:rFonts w:cs="Arial"/>
        </w:rPr>
        <w:t>eferences, Garda vetting and police v</w:t>
      </w:r>
      <w:r w:rsidR="00796CC6">
        <w:rPr>
          <w:rFonts w:cs="Arial"/>
        </w:rPr>
        <w:t>etting for a period of 5 years after the person starts working in the service. This includes current staff and staff who are no longer working in the service</w:t>
      </w:r>
    </w:p>
    <w:p w:rsidR="009B6645" w:rsidRPr="00796CC6" w:rsidRDefault="00CE10FB" w:rsidP="00005598">
      <w:pPr>
        <w:pStyle w:val="ListParagraph"/>
        <w:numPr>
          <w:ilvl w:val="0"/>
          <w:numId w:val="45"/>
        </w:numPr>
        <w:spacing w:after="0" w:line="276" w:lineRule="auto"/>
        <w:ind w:left="1701"/>
        <w:rPr>
          <w:rFonts w:cs="Arial"/>
        </w:rPr>
      </w:pPr>
      <w:r>
        <w:rPr>
          <w:rFonts w:cs="Arial"/>
        </w:rPr>
        <w:t>A</w:t>
      </w:r>
      <w:r w:rsidR="009B6645" w:rsidRPr="00796CC6">
        <w:rPr>
          <w:rFonts w:cs="Arial"/>
        </w:rPr>
        <w:t xml:space="preserve">ll </w:t>
      </w:r>
      <w:r w:rsidR="00796CC6">
        <w:rPr>
          <w:rFonts w:cs="Arial"/>
        </w:rPr>
        <w:t xml:space="preserve">other </w:t>
      </w:r>
      <w:r w:rsidR="009B6645" w:rsidRPr="00796CC6">
        <w:rPr>
          <w:rFonts w:cs="Arial"/>
        </w:rPr>
        <w:t>records on ex-employees for at least three years. After three years the files are reduced and only essential information is retained</w:t>
      </w:r>
      <w:r>
        <w:rPr>
          <w:rFonts w:cs="Arial"/>
        </w:rPr>
        <w:t xml:space="preserve"> in accordance with GDPR requirements</w:t>
      </w:r>
      <w:r w:rsidR="009B6645" w:rsidRPr="00796CC6">
        <w:rPr>
          <w:rFonts w:cs="Arial"/>
        </w:rPr>
        <w:t xml:space="preserve">. </w:t>
      </w:r>
    </w:p>
    <w:p w:rsidR="00CE10FB" w:rsidRDefault="009B6645" w:rsidP="00CE10FB">
      <w:pPr>
        <w:numPr>
          <w:ilvl w:val="0"/>
          <w:numId w:val="41"/>
        </w:numPr>
        <w:tabs>
          <w:tab w:val="clear" w:pos="1004"/>
        </w:tabs>
        <w:spacing w:after="0" w:line="276" w:lineRule="auto"/>
        <w:ind w:hanging="437"/>
        <w:rPr>
          <w:rFonts w:cs="Arial"/>
        </w:rPr>
      </w:pPr>
      <w:r w:rsidRPr="00CE10FB">
        <w:rPr>
          <w:rFonts w:cs="Arial"/>
        </w:rPr>
        <w:t xml:space="preserve">Paperwork on candidates who were unsuccessful at interview is kept </w:t>
      </w:r>
      <w:r w:rsidR="00CE10FB">
        <w:rPr>
          <w:rFonts w:cs="Arial"/>
        </w:rPr>
        <w:t>in accordance with GDPR requirements.</w:t>
      </w:r>
    </w:p>
    <w:p w:rsidR="009B6645" w:rsidRPr="00CE10FB" w:rsidRDefault="009B6645" w:rsidP="00CE10FB">
      <w:pPr>
        <w:numPr>
          <w:ilvl w:val="0"/>
          <w:numId w:val="41"/>
        </w:numPr>
        <w:tabs>
          <w:tab w:val="clear" w:pos="1004"/>
        </w:tabs>
        <w:spacing w:after="0" w:line="276" w:lineRule="auto"/>
        <w:ind w:hanging="437"/>
        <w:rPr>
          <w:rFonts w:cs="Arial"/>
        </w:rPr>
      </w:pPr>
      <w:r w:rsidRPr="00CE10FB">
        <w:rPr>
          <w:rFonts w:cs="Arial"/>
        </w:rPr>
        <w:t xml:space="preserve">Personnel records are stored in a confidential folder at </w:t>
      </w:r>
      <w:r w:rsidRPr="00CE10FB">
        <w:rPr>
          <w:rFonts w:cs="Arial"/>
          <w:i/>
        </w:rPr>
        <w:t xml:space="preserve">[state where] </w:t>
      </w:r>
      <w:r w:rsidRPr="00CE10FB">
        <w:rPr>
          <w:rFonts w:cs="Arial"/>
        </w:rPr>
        <w:t xml:space="preserve">in accordance with </w:t>
      </w:r>
      <w:r w:rsidR="00CE10FB">
        <w:rPr>
          <w:rFonts w:cs="Arial"/>
        </w:rPr>
        <w:t>GDPR</w:t>
      </w:r>
      <w:r w:rsidRPr="00CE10FB">
        <w:rPr>
          <w:rFonts w:cs="Arial"/>
        </w:rPr>
        <w:t xml:space="preserve"> requirements.</w:t>
      </w:r>
    </w:p>
    <w:p w:rsidR="009B6645" w:rsidRPr="009B14A5" w:rsidRDefault="009B6645" w:rsidP="006C5E40">
      <w:pPr>
        <w:numPr>
          <w:ilvl w:val="0"/>
          <w:numId w:val="41"/>
        </w:numPr>
        <w:tabs>
          <w:tab w:val="clear" w:pos="1004"/>
        </w:tabs>
        <w:spacing w:after="0" w:line="276" w:lineRule="auto"/>
        <w:ind w:hanging="437"/>
        <w:rPr>
          <w:rFonts w:cs="Arial"/>
        </w:rPr>
      </w:pPr>
      <w:r w:rsidRPr="009B14A5">
        <w:rPr>
          <w:rFonts w:cs="Arial"/>
        </w:rPr>
        <w:lastRenderedPageBreak/>
        <w:t xml:space="preserve">All confidential personnel information is disposed of safely by </w:t>
      </w:r>
      <w:r w:rsidRPr="009B14A5">
        <w:rPr>
          <w:rFonts w:cs="Arial"/>
          <w:i/>
        </w:rPr>
        <w:t>[the Registered Provide/Manager]</w:t>
      </w:r>
      <w:r w:rsidRPr="009B14A5">
        <w:rPr>
          <w:rFonts w:cs="Arial"/>
        </w:rPr>
        <w:t xml:space="preserve"> following required retention periods, by shredding. </w:t>
      </w:r>
    </w:p>
    <w:p w:rsidR="00637FF6" w:rsidRDefault="00637FF6" w:rsidP="00A72AB7">
      <w:pPr>
        <w:spacing w:after="0" w:line="276" w:lineRule="auto"/>
        <w:rPr>
          <w:rFonts w:cs="Arial"/>
          <w:b/>
          <w:bCs/>
          <w:i/>
          <w:lang w:val="en-GB"/>
        </w:rPr>
      </w:pPr>
    </w:p>
    <w:p w:rsidR="003A16E3" w:rsidRPr="00776A78" w:rsidRDefault="003A16E3" w:rsidP="00A72AB7">
      <w:pPr>
        <w:spacing w:after="0" w:line="276" w:lineRule="auto"/>
        <w:rPr>
          <w:rFonts w:cs="Arial"/>
          <w:b/>
          <w:bCs/>
          <w:i/>
          <w:lang w:val="en-GB"/>
        </w:rPr>
      </w:pPr>
    </w:p>
    <w:p w:rsidR="00FD4F21" w:rsidRPr="00634ECD" w:rsidRDefault="00FD4F21" w:rsidP="00A72AB7">
      <w:pPr>
        <w:pStyle w:val="Heading2"/>
        <w:numPr>
          <w:ilvl w:val="0"/>
          <w:numId w:val="2"/>
        </w:numPr>
        <w:spacing w:before="0" w:line="276" w:lineRule="auto"/>
        <w:ind w:left="0" w:firstLine="0"/>
      </w:pPr>
      <w:r w:rsidRPr="00634ECD">
        <w:t xml:space="preserve">Communication Plan </w:t>
      </w:r>
      <w:r w:rsidRPr="00475D77">
        <w:rPr>
          <w:i/>
        </w:rPr>
        <w:t>[For staff &amp; families]</w:t>
      </w:r>
    </w:p>
    <w:p w:rsidR="001132E2" w:rsidRPr="009B14A5" w:rsidRDefault="001132E2" w:rsidP="00A72AB7">
      <w:pPr>
        <w:spacing w:line="276" w:lineRule="auto"/>
        <w:rPr>
          <w:rFonts w:cs="Arial"/>
          <w:lang w:val="en-US"/>
        </w:rPr>
      </w:pPr>
      <w:r w:rsidRPr="009B14A5">
        <w:rPr>
          <w:rFonts w:cs="Arial"/>
          <w:lang w:val="en-US"/>
        </w:rPr>
        <w:t>A copy of this Policy and</w:t>
      </w:r>
      <w:r w:rsidR="000E326D">
        <w:rPr>
          <w:rFonts w:cs="Arial"/>
          <w:lang w:val="en-US"/>
        </w:rPr>
        <w:t xml:space="preserve"> Procedures and its Appendices </w:t>
      </w:r>
      <w:r w:rsidRPr="009B14A5">
        <w:rPr>
          <w:rFonts w:cs="Arial"/>
          <w:lang w:val="en-US"/>
        </w:rPr>
        <w:t>will be available during all hours of operation to all staff team members and parents in the Policy Folder located in ……………………………………...</w:t>
      </w:r>
    </w:p>
    <w:p w:rsidR="001132E2" w:rsidRPr="009B14A5" w:rsidRDefault="001132E2" w:rsidP="00A72AB7">
      <w:pPr>
        <w:spacing w:line="276" w:lineRule="auto"/>
        <w:rPr>
          <w:rFonts w:cs="Arial"/>
          <w:lang w:val="en-US"/>
        </w:rPr>
      </w:pPr>
      <w:r w:rsidRPr="009B14A5">
        <w:rPr>
          <w:rFonts w:cs="Arial"/>
          <w:lang w:val="en-US"/>
        </w:rPr>
        <w:t xml:space="preserve">Parents/guardians may receive a copy of the policy at any time upon request. </w:t>
      </w:r>
    </w:p>
    <w:p w:rsidR="001132E2" w:rsidRPr="009B14A5" w:rsidRDefault="001132E2" w:rsidP="00A72AB7">
      <w:pPr>
        <w:spacing w:line="276" w:lineRule="auto"/>
        <w:rPr>
          <w:rFonts w:cs="Arial"/>
          <w:lang w:val="en-US"/>
        </w:rPr>
      </w:pPr>
      <w:r w:rsidRPr="009B14A5">
        <w:rPr>
          <w:rFonts w:cs="Arial"/>
          <w:lang w:val="en-US"/>
        </w:rPr>
        <w:t>Parents/guardians and staff members will receive written notification of any updates.</w:t>
      </w:r>
    </w:p>
    <w:p w:rsidR="00FD4F21" w:rsidRPr="00BD7A83" w:rsidRDefault="00FD4F21" w:rsidP="00A72AB7">
      <w:pPr>
        <w:spacing w:after="0" w:line="276" w:lineRule="auto"/>
        <w:ind w:firstLine="720"/>
        <w:rPr>
          <w:rFonts w:cs="Arial"/>
          <w:b/>
        </w:rPr>
      </w:pPr>
    </w:p>
    <w:p w:rsidR="00FD4F21" w:rsidRDefault="00FD4F21" w:rsidP="006C5E40">
      <w:pPr>
        <w:pStyle w:val="Heading2"/>
        <w:spacing w:before="0" w:line="276" w:lineRule="auto"/>
        <w:ind w:left="567" w:hanging="567"/>
        <w:rPr>
          <w:i/>
        </w:rPr>
      </w:pPr>
      <w:r w:rsidRPr="00634ECD">
        <w:t xml:space="preserve">Related Policies, Procedures and Forms </w:t>
      </w:r>
      <w:r w:rsidR="006C5E40" w:rsidRPr="00E41D84">
        <w:rPr>
          <w:rFonts w:eastAsia="Times New Roman"/>
          <w:b w:val="0"/>
          <w:i/>
          <w:iCs/>
          <w:sz w:val="22"/>
          <w:szCs w:val="22"/>
        </w:rPr>
        <w:t>[List of all related documents. The policies in bold are those required under the Early Years Regulations 2016.]</w:t>
      </w:r>
      <w:r w:rsidRPr="00634ECD">
        <w:rPr>
          <w:i/>
        </w:rPr>
        <w:t xml:space="preserve"> </w:t>
      </w:r>
    </w:p>
    <w:p w:rsidR="006C5E40" w:rsidRPr="006C5E40" w:rsidRDefault="006C5E40" w:rsidP="006C5E40">
      <w:pPr>
        <w:numPr>
          <w:ilvl w:val="0"/>
          <w:numId w:val="42"/>
        </w:numPr>
        <w:autoSpaceDE w:val="0"/>
        <w:autoSpaceDN w:val="0"/>
        <w:spacing w:after="0" w:line="276" w:lineRule="auto"/>
        <w:rPr>
          <w:rFonts w:cs="Arial"/>
          <w:b/>
          <w:bCs/>
        </w:rPr>
      </w:pPr>
      <w:r w:rsidRPr="006C5E40">
        <w:rPr>
          <w:rFonts w:cs="Arial"/>
          <w:b/>
          <w:bCs/>
        </w:rPr>
        <w:t>Inclusion Policy</w:t>
      </w:r>
    </w:p>
    <w:p w:rsidR="001132E2" w:rsidRPr="003A16E3" w:rsidRDefault="001132E2" w:rsidP="006C5E40">
      <w:pPr>
        <w:numPr>
          <w:ilvl w:val="0"/>
          <w:numId w:val="42"/>
        </w:numPr>
        <w:autoSpaceDE w:val="0"/>
        <w:autoSpaceDN w:val="0"/>
        <w:spacing w:after="0" w:line="276" w:lineRule="auto"/>
        <w:rPr>
          <w:rFonts w:cs="Arial"/>
        </w:rPr>
      </w:pPr>
      <w:r w:rsidRPr="003A16E3">
        <w:rPr>
          <w:rFonts w:cs="Arial"/>
        </w:rPr>
        <w:t>Induction Policy and Procedures</w:t>
      </w:r>
    </w:p>
    <w:p w:rsidR="001132E2" w:rsidRPr="003A16E3" w:rsidRDefault="001132E2" w:rsidP="006C5E40">
      <w:pPr>
        <w:numPr>
          <w:ilvl w:val="0"/>
          <w:numId w:val="42"/>
        </w:numPr>
        <w:autoSpaceDE w:val="0"/>
        <w:autoSpaceDN w:val="0"/>
        <w:spacing w:after="0" w:line="276" w:lineRule="auto"/>
        <w:rPr>
          <w:rFonts w:cs="Arial"/>
        </w:rPr>
      </w:pPr>
      <w:r w:rsidRPr="003A16E3">
        <w:rPr>
          <w:rFonts w:cs="Arial"/>
        </w:rPr>
        <w:t>Child Protection Policy and Procedures</w:t>
      </w:r>
    </w:p>
    <w:p w:rsidR="001132E2" w:rsidRPr="003A16E3" w:rsidRDefault="001132E2" w:rsidP="006C5E40">
      <w:pPr>
        <w:numPr>
          <w:ilvl w:val="0"/>
          <w:numId w:val="42"/>
        </w:numPr>
        <w:autoSpaceDE w:val="0"/>
        <w:autoSpaceDN w:val="0"/>
        <w:spacing w:after="0" w:line="276" w:lineRule="auto"/>
        <w:rPr>
          <w:rFonts w:cs="Arial"/>
          <w:bCs/>
        </w:rPr>
      </w:pPr>
      <w:r w:rsidRPr="003A16E3">
        <w:rPr>
          <w:rFonts w:cs="Arial"/>
          <w:bCs/>
        </w:rPr>
        <w:t>Confidentiality Policy</w:t>
      </w:r>
    </w:p>
    <w:p w:rsidR="001132E2" w:rsidRPr="003A16E3" w:rsidRDefault="001132E2" w:rsidP="006C5E40">
      <w:pPr>
        <w:numPr>
          <w:ilvl w:val="0"/>
          <w:numId w:val="42"/>
        </w:numPr>
        <w:spacing w:after="0" w:line="276" w:lineRule="auto"/>
        <w:rPr>
          <w:rFonts w:cs="Arial"/>
        </w:rPr>
      </w:pPr>
      <w:r w:rsidRPr="003A16E3">
        <w:rPr>
          <w:rFonts w:cs="Arial"/>
        </w:rPr>
        <w:t>Record Keeping Policy</w:t>
      </w:r>
    </w:p>
    <w:p w:rsidR="001132E2" w:rsidRPr="009B14A5" w:rsidRDefault="001132E2" w:rsidP="006C5E40">
      <w:pPr>
        <w:numPr>
          <w:ilvl w:val="0"/>
          <w:numId w:val="42"/>
        </w:numPr>
        <w:spacing w:after="0" w:line="276" w:lineRule="auto"/>
        <w:rPr>
          <w:rFonts w:cs="Arial"/>
        </w:rPr>
      </w:pPr>
      <w:r w:rsidRPr="009B14A5">
        <w:rPr>
          <w:rFonts w:cs="Arial"/>
        </w:rPr>
        <w:t>Garda Vetting Form</w:t>
      </w:r>
    </w:p>
    <w:p w:rsidR="001132E2" w:rsidRPr="009B14A5" w:rsidRDefault="001132E2" w:rsidP="006C5E40">
      <w:pPr>
        <w:numPr>
          <w:ilvl w:val="0"/>
          <w:numId w:val="42"/>
        </w:numPr>
        <w:spacing w:after="0" w:line="276" w:lineRule="auto"/>
        <w:rPr>
          <w:rFonts w:cs="Arial"/>
        </w:rPr>
      </w:pPr>
      <w:r w:rsidRPr="009B14A5">
        <w:rPr>
          <w:rFonts w:cs="Arial"/>
        </w:rPr>
        <w:t>Application Form</w:t>
      </w:r>
    </w:p>
    <w:p w:rsidR="00C03D28" w:rsidRPr="00C03D28" w:rsidRDefault="00C03D28" w:rsidP="00A72AB7">
      <w:pPr>
        <w:spacing w:after="0" w:line="276" w:lineRule="auto"/>
        <w:ind w:left="993" w:hanging="426"/>
      </w:pPr>
    </w:p>
    <w:p w:rsidR="00FD4F21" w:rsidRDefault="00FD4F21" w:rsidP="006C5E40">
      <w:pPr>
        <w:spacing w:after="0" w:line="276" w:lineRule="auto"/>
        <w:ind w:left="567" w:hanging="567"/>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p w:rsidR="00A72AB7" w:rsidRPr="00A72AB7" w:rsidRDefault="0026725B" w:rsidP="006C5E40">
      <w:pPr>
        <w:pStyle w:val="ListParagraph"/>
        <w:numPr>
          <w:ilvl w:val="0"/>
          <w:numId w:val="43"/>
        </w:numPr>
        <w:spacing w:after="0" w:line="276" w:lineRule="auto"/>
        <w:rPr>
          <w:rFonts w:cs="Arial"/>
        </w:rPr>
      </w:pPr>
      <w:hyperlink r:id="rId17" w:history="1">
        <w:r w:rsidR="00A72AB7" w:rsidRPr="00A72AB7">
          <w:rPr>
            <w:rStyle w:val="Hyperlink"/>
            <w:rFonts w:cs="Arial"/>
            <w:lang w:val="en-GB"/>
          </w:rPr>
          <w:t>Tusla</w:t>
        </w:r>
        <w:r w:rsidR="004C7C00">
          <w:rPr>
            <w:rStyle w:val="Hyperlink"/>
            <w:rFonts w:cs="Arial"/>
            <w:lang w:val="en-GB"/>
          </w:rPr>
          <w:t>:</w:t>
        </w:r>
        <w:r w:rsidR="00A72AB7" w:rsidRPr="00A72AB7">
          <w:rPr>
            <w:rStyle w:val="Hyperlink"/>
            <w:rFonts w:cs="Arial"/>
            <w:lang w:val="en-GB"/>
          </w:rPr>
          <w:t xml:space="preserve"> Quality Regulatory Framework</w:t>
        </w:r>
      </w:hyperlink>
    </w:p>
    <w:p w:rsidR="001132E2" w:rsidRPr="009B14A5" w:rsidRDefault="0026725B" w:rsidP="006C5E40">
      <w:pPr>
        <w:numPr>
          <w:ilvl w:val="0"/>
          <w:numId w:val="43"/>
        </w:numPr>
        <w:spacing w:after="0" w:line="276" w:lineRule="auto"/>
        <w:rPr>
          <w:rFonts w:cs="Arial"/>
          <w:bCs/>
        </w:rPr>
      </w:pPr>
      <w:hyperlink r:id="rId18" w:history="1">
        <w:r w:rsidR="001132E2" w:rsidRPr="003A16E3">
          <w:rPr>
            <w:rStyle w:val="Hyperlink"/>
            <w:rFonts w:cs="Arial"/>
            <w:bCs/>
          </w:rPr>
          <w:t>Child Care Act 1991</w:t>
        </w:r>
      </w:hyperlink>
    </w:p>
    <w:p w:rsidR="00196A34" w:rsidRPr="006C5E40" w:rsidRDefault="0026725B" w:rsidP="006C5E40">
      <w:pPr>
        <w:pStyle w:val="ListParagraph"/>
        <w:numPr>
          <w:ilvl w:val="0"/>
          <w:numId w:val="43"/>
        </w:numPr>
        <w:autoSpaceDE w:val="0"/>
        <w:autoSpaceDN w:val="0"/>
        <w:adjustRightInd w:val="0"/>
        <w:spacing w:after="0" w:line="276" w:lineRule="auto"/>
        <w:rPr>
          <w:rFonts w:cs="Arial"/>
          <w:b/>
        </w:rPr>
      </w:pPr>
      <w:hyperlink r:id="rId19" w:history="1">
        <w:r w:rsidR="006C5E40" w:rsidRPr="006C5E40">
          <w:rPr>
            <w:rStyle w:val="Hyperlink"/>
            <w:rFonts w:cs="Arial"/>
            <w:bCs/>
            <w:lang w:val="en-US"/>
          </w:rPr>
          <w:t>Child Care Act 1991 (Early Years Services) Regulations 2016</w:t>
        </w:r>
      </w:hyperlink>
      <w:r w:rsidR="006C5E40" w:rsidRPr="006C5E40">
        <w:rPr>
          <w:rStyle w:val="Hyperlink"/>
          <w:rFonts w:cs="Arial"/>
          <w:bCs/>
          <w:lang w:val="en-US"/>
        </w:rPr>
        <w:t xml:space="preserve"> </w:t>
      </w:r>
      <w:r w:rsidR="00196A34" w:rsidRPr="006C5E40">
        <w:rPr>
          <w:rFonts w:cs="Arial"/>
          <w:bCs/>
        </w:rPr>
        <w:t xml:space="preserve">and </w:t>
      </w:r>
      <w:hyperlink r:id="rId20" w:history="1">
        <w:r w:rsidR="00196A34" w:rsidRPr="004C7C00">
          <w:rPr>
            <w:rStyle w:val="Hyperlink"/>
            <w:rFonts w:cs="Arial"/>
          </w:rPr>
          <w:t>Child Care Act 1991 (Early Years Services) (Amendment) Regulations 2016</w:t>
        </w:r>
      </w:hyperlink>
    </w:p>
    <w:p w:rsidR="001132E2" w:rsidRPr="009B14A5" w:rsidRDefault="0026725B" w:rsidP="006C5E40">
      <w:pPr>
        <w:numPr>
          <w:ilvl w:val="0"/>
          <w:numId w:val="43"/>
        </w:numPr>
        <w:spacing w:after="0" w:line="276" w:lineRule="auto"/>
        <w:rPr>
          <w:rFonts w:cs="Arial"/>
        </w:rPr>
      </w:pPr>
      <w:hyperlink r:id="rId21" w:history="1">
        <w:r w:rsidR="001132E2" w:rsidRPr="003A16E3">
          <w:rPr>
            <w:rStyle w:val="Hyperlink"/>
            <w:rFonts w:cs="Arial"/>
          </w:rPr>
          <w:t>Registrations, Early Years Inspectorate, Tusla</w:t>
        </w:r>
      </w:hyperlink>
      <w:r w:rsidR="001132E2" w:rsidRPr="009B14A5">
        <w:rPr>
          <w:rFonts w:cs="Arial"/>
        </w:rPr>
        <w:t xml:space="preserve"> </w:t>
      </w:r>
    </w:p>
    <w:p w:rsidR="001132E2" w:rsidRPr="009B14A5" w:rsidRDefault="0026725B" w:rsidP="006C5E40">
      <w:pPr>
        <w:numPr>
          <w:ilvl w:val="0"/>
          <w:numId w:val="43"/>
        </w:numPr>
        <w:spacing w:after="0" w:line="276" w:lineRule="auto"/>
        <w:rPr>
          <w:rFonts w:cs="Arial"/>
        </w:rPr>
      </w:pPr>
      <w:hyperlink r:id="rId22" w:history="1">
        <w:r w:rsidR="001132E2" w:rsidRPr="003A16E3">
          <w:rPr>
            <w:rStyle w:val="Hyperlink"/>
            <w:rFonts w:cs="Arial"/>
          </w:rPr>
          <w:t>Our Duty to Care: The Principles of Good Practice for the Protection of Children and Young People</w:t>
        </w:r>
      </w:hyperlink>
    </w:p>
    <w:p w:rsidR="001132E2" w:rsidRPr="009B14A5" w:rsidRDefault="0026725B" w:rsidP="006C5E40">
      <w:pPr>
        <w:numPr>
          <w:ilvl w:val="0"/>
          <w:numId w:val="43"/>
        </w:numPr>
        <w:spacing w:after="0" w:line="276" w:lineRule="auto"/>
        <w:rPr>
          <w:rFonts w:cs="Arial"/>
        </w:rPr>
      </w:pPr>
      <w:hyperlink r:id="rId23" w:history="1">
        <w:r w:rsidR="001132E2" w:rsidRPr="003A16E3">
          <w:rPr>
            <w:rStyle w:val="Hyperlink"/>
            <w:rFonts w:cs="Arial"/>
          </w:rPr>
          <w:t>Nati</w:t>
        </w:r>
        <w:r w:rsidR="004C7C00">
          <w:rPr>
            <w:rStyle w:val="Hyperlink"/>
            <w:rFonts w:cs="Arial"/>
          </w:rPr>
          <w:t xml:space="preserve">onal Vetting Bureau, An Garda </w:t>
        </w:r>
        <w:proofErr w:type="spellStart"/>
        <w:r w:rsidR="004C7C00">
          <w:rPr>
            <w:rStyle w:val="Hyperlink"/>
            <w:rFonts w:cs="Arial"/>
          </w:rPr>
          <w:t>Sí</w:t>
        </w:r>
        <w:r w:rsidR="001132E2" w:rsidRPr="003A16E3">
          <w:rPr>
            <w:rStyle w:val="Hyperlink"/>
            <w:rFonts w:cs="Arial"/>
          </w:rPr>
          <w:t>ochana</w:t>
        </w:r>
        <w:proofErr w:type="spellEnd"/>
      </w:hyperlink>
      <w:hyperlink r:id="rId24" w:history="1"/>
    </w:p>
    <w:p w:rsidR="001132E2" w:rsidRPr="009B14A5" w:rsidRDefault="0026725B" w:rsidP="006C5E40">
      <w:pPr>
        <w:numPr>
          <w:ilvl w:val="0"/>
          <w:numId w:val="43"/>
        </w:numPr>
        <w:spacing w:after="0" w:line="276" w:lineRule="auto"/>
        <w:rPr>
          <w:rFonts w:cs="Arial"/>
        </w:rPr>
      </w:pPr>
      <w:hyperlink r:id="rId25" w:history="1">
        <w:r w:rsidR="001132E2" w:rsidRPr="003A16E3">
          <w:rPr>
            <w:rStyle w:val="Hyperlink"/>
            <w:rFonts w:cs="Arial"/>
          </w:rPr>
          <w:t>NPCC: ACRO Criminal Records Office, International Child Protection Certificate (UK)</w:t>
        </w:r>
      </w:hyperlink>
      <w:r w:rsidR="001132E2" w:rsidRPr="009B14A5">
        <w:rPr>
          <w:rFonts w:cs="Arial"/>
        </w:rPr>
        <w:t xml:space="preserve"> </w:t>
      </w:r>
    </w:p>
    <w:p w:rsidR="001132E2" w:rsidRPr="009B14A5" w:rsidRDefault="0026725B" w:rsidP="006C5E40">
      <w:pPr>
        <w:numPr>
          <w:ilvl w:val="0"/>
          <w:numId w:val="43"/>
        </w:numPr>
        <w:spacing w:after="0" w:line="276" w:lineRule="auto"/>
        <w:rPr>
          <w:rFonts w:cs="Arial"/>
        </w:rPr>
      </w:pPr>
      <w:hyperlink r:id="rId26" w:history="1">
        <w:r w:rsidR="001132E2" w:rsidRPr="003A16E3">
          <w:rPr>
            <w:rStyle w:val="Hyperlink"/>
            <w:rFonts w:cs="Arial"/>
          </w:rPr>
          <w:t>UK Government, Disclosure and Barring Service</w:t>
        </w:r>
      </w:hyperlink>
    </w:p>
    <w:p w:rsidR="001132E2" w:rsidRPr="009B14A5" w:rsidRDefault="0026725B" w:rsidP="006C5E40">
      <w:pPr>
        <w:numPr>
          <w:ilvl w:val="0"/>
          <w:numId w:val="43"/>
        </w:numPr>
        <w:spacing w:after="0" w:line="276" w:lineRule="auto"/>
        <w:rPr>
          <w:rFonts w:cs="Arial"/>
        </w:rPr>
      </w:pPr>
      <w:hyperlink r:id="rId27" w:history="1">
        <w:proofErr w:type="spellStart"/>
        <w:r w:rsidR="001132E2" w:rsidRPr="003A16E3">
          <w:rPr>
            <w:rStyle w:val="Hyperlink"/>
            <w:rFonts w:cs="Arial"/>
          </w:rPr>
          <w:t>Barnardos</w:t>
        </w:r>
        <w:proofErr w:type="spellEnd"/>
        <w:r w:rsidR="001132E2" w:rsidRPr="003A16E3">
          <w:rPr>
            <w:rStyle w:val="Hyperlink"/>
            <w:rFonts w:cs="Arial"/>
          </w:rPr>
          <w:t xml:space="preserve"> Vetting Service</w:t>
        </w:r>
      </w:hyperlink>
      <w:r w:rsidR="003A16E3" w:rsidRPr="009B14A5">
        <w:rPr>
          <w:rFonts w:cs="Arial"/>
        </w:rPr>
        <w:t xml:space="preserve"> </w:t>
      </w:r>
    </w:p>
    <w:p w:rsidR="001132E2" w:rsidRPr="009B14A5" w:rsidRDefault="0026725B" w:rsidP="006C5E40">
      <w:pPr>
        <w:numPr>
          <w:ilvl w:val="0"/>
          <w:numId w:val="43"/>
        </w:numPr>
        <w:spacing w:after="0" w:line="276" w:lineRule="auto"/>
        <w:rPr>
          <w:rFonts w:cs="Arial"/>
        </w:rPr>
      </w:pPr>
      <w:hyperlink r:id="rId28" w:history="1">
        <w:r w:rsidR="001132E2" w:rsidRPr="003A16E3">
          <w:rPr>
            <w:rStyle w:val="Hyperlink"/>
            <w:rFonts w:cs="Arial"/>
          </w:rPr>
          <w:t>Early Childhood Ireland Garda Vetting</w:t>
        </w:r>
      </w:hyperlink>
      <w:r w:rsidR="001132E2" w:rsidRPr="009B14A5">
        <w:rPr>
          <w:rFonts w:cs="Arial"/>
        </w:rPr>
        <w:t xml:space="preserve"> </w:t>
      </w:r>
    </w:p>
    <w:p w:rsidR="003A16E3" w:rsidRDefault="0026725B" w:rsidP="006C5E40">
      <w:pPr>
        <w:numPr>
          <w:ilvl w:val="0"/>
          <w:numId w:val="43"/>
        </w:numPr>
        <w:spacing w:after="0" w:line="276" w:lineRule="auto"/>
        <w:rPr>
          <w:rFonts w:cs="Arial"/>
        </w:rPr>
      </w:pPr>
      <w:hyperlink r:id="rId29" w:history="1">
        <w:r w:rsidR="001132E2" w:rsidRPr="003A16E3">
          <w:rPr>
            <w:rStyle w:val="Hyperlink"/>
            <w:rFonts w:cs="Arial"/>
          </w:rPr>
          <w:t>Equal Status (Amendment) Act 2012</w:t>
        </w:r>
      </w:hyperlink>
    </w:p>
    <w:p w:rsidR="001132E2" w:rsidRPr="009B14A5" w:rsidRDefault="0026725B" w:rsidP="006C5E40">
      <w:pPr>
        <w:numPr>
          <w:ilvl w:val="0"/>
          <w:numId w:val="43"/>
        </w:numPr>
        <w:spacing w:after="0" w:line="276" w:lineRule="auto"/>
        <w:rPr>
          <w:rFonts w:cs="Arial"/>
        </w:rPr>
      </w:pPr>
      <w:hyperlink r:id="rId30" w:history="1">
        <w:r w:rsidR="001132E2" w:rsidRPr="003A16E3">
          <w:rPr>
            <w:rStyle w:val="Hyperlink"/>
            <w:rFonts w:cs="Arial"/>
          </w:rPr>
          <w:t>Department of Children and Youth Affairs, Early Years Recognised Qualifications</w:t>
        </w:r>
      </w:hyperlink>
      <w:r w:rsidR="001132E2" w:rsidRPr="009B14A5">
        <w:rPr>
          <w:rFonts w:cs="Arial"/>
        </w:rPr>
        <w:t>.</w:t>
      </w:r>
      <w:r w:rsidR="003A16E3" w:rsidRPr="009B14A5">
        <w:rPr>
          <w:rFonts w:cs="Arial"/>
        </w:rPr>
        <w:t xml:space="preserve"> </w:t>
      </w:r>
    </w:p>
    <w:p w:rsidR="001132E2" w:rsidRPr="009B14A5" w:rsidRDefault="0026725B" w:rsidP="006C5E40">
      <w:pPr>
        <w:numPr>
          <w:ilvl w:val="0"/>
          <w:numId w:val="43"/>
        </w:numPr>
        <w:spacing w:after="0" w:line="276" w:lineRule="auto"/>
        <w:rPr>
          <w:rFonts w:cs="Arial"/>
        </w:rPr>
      </w:pPr>
      <w:hyperlink r:id="rId31" w:history="1">
        <w:r w:rsidR="001132E2" w:rsidRPr="003A16E3">
          <w:rPr>
            <w:rStyle w:val="Hyperlink"/>
            <w:rFonts w:cs="Arial"/>
          </w:rPr>
          <w:t>National Vetting Bureau (Children and Vulnerable Persons) Act 2012</w:t>
        </w:r>
      </w:hyperlink>
      <w:r w:rsidR="001132E2" w:rsidRPr="009B14A5">
        <w:rPr>
          <w:rFonts w:cs="Arial"/>
        </w:rPr>
        <w:t xml:space="preserve"> </w:t>
      </w:r>
    </w:p>
    <w:p w:rsidR="001132E2" w:rsidRPr="009B14A5" w:rsidRDefault="0026725B" w:rsidP="006C5E40">
      <w:pPr>
        <w:numPr>
          <w:ilvl w:val="0"/>
          <w:numId w:val="43"/>
        </w:numPr>
        <w:spacing w:after="0" w:line="276" w:lineRule="auto"/>
        <w:rPr>
          <w:rFonts w:cs="Arial"/>
        </w:rPr>
      </w:pPr>
      <w:hyperlink r:id="rId32" w:history="1">
        <w:r w:rsidR="001132E2" w:rsidRPr="003A16E3">
          <w:rPr>
            <w:rStyle w:val="Hyperlink"/>
            <w:rFonts w:cs="Arial"/>
          </w:rPr>
          <w:t>Department of Children and Youth Affairs: Diversity, Equality and Inclusion Charter and Guidelines for Early Childhood Care and Education</w:t>
        </w:r>
      </w:hyperlink>
      <w:r w:rsidR="001132E2" w:rsidRPr="009B14A5">
        <w:rPr>
          <w:rFonts w:cs="Arial"/>
        </w:rPr>
        <w:t xml:space="preserve"> </w:t>
      </w:r>
    </w:p>
    <w:p w:rsidR="001132E2" w:rsidRPr="009B14A5" w:rsidRDefault="0026725B" w:rsidP="006C5E40">
      <w:pPr>
        <w:numPr>
          <w:ilvl w:val="0"/>
          <w:numId w:val="43"/>
        </w:numPr>
        <w:spacing w:after="0" w:line="276" w:lineRule="auto"/>
        <w:rPr>
          <w:rFonts w:cs="Arial"/>
        </w:rPr>
      </w:pPr>
      <w:hyperlink r:id="rId33" w:history="1">
        <w:r w:rsidR="001132E2" w:rsidRPr="003A16E3">
          <w:rPr>
            <w:rStyle w:val="Hyperlink"/>
            <w:rFonts w:cs="Arial"/>
          </w:rPr>
          <w:t>Children First Act, 2015</w:t>
        </w:r>
      </w:hyperlink>
      <w:r w:rsidR="001132E2" w:rsidRPr="009B14A5">
        <w:rPr>
          <w:rFonts w:cs="Arial"/>
        </w:rPr>
        <w:t xml:space="preserve"> </w:t>
      </w:r>
    </w:p>
    <w:p w:rsidR="001132E2" w:rsidRDefault="0026725B" w:rsidP="006C5E40">
      <w:pPr>
        <w:numPr>
          <w:ilvl w:val="0"/>
          <w:numId w:val="43"/>
        </w:numPr>
        <w:spacing w:after="0" w:line="276" w:lineRule="auto"/>
        <w:rPr>
          <w:rFonts w:cs="Arial"/>
        </w:rPr>
      </w:pPr>
      <w:hyperlink r:id="rId34" w:history="1">
        <w:r w:rsidR="001132E2" w:rsidRPr="003A16E3">
          <w:rPr>
            <w:rStyle w:val="Hyperlink"/>
            <w:rFonts w:cs="Arial"/>
          </w:rPr>
          <w:t>NERA: The National Employment Rights Agency</w:t>
        </w:r>
      </w:hyperlink>
      <w:r w:rsidR="001132E2" w:rsidRPr="009B14A5">
        <w:rPr>
          <w:rFonts w:cs="Arial"/>
        </w:rPr>
        <w:t xml:space="preserve"> </w:t>
      </w:r>
    </w:p>
    <w:p w:rsidR="000F53D9" w:rsidRPr="006C5E40" w:rsidRDefault="0026725B" w:rsidP="006C5E40">
      <w:pPr>
        <w:pStyle w:val="ListParagraph"/>
        <w:numPr>
          <w:ilvl w:val="0"/>
          <w:numId w:val="43"/>
        </w:numPr>
        <w:spacing w:line="276" w:lineRule="auto"/>
        <w:rPr>
          <w:rFonts w:cs="Arial"/>
          <w:b/>
          <w:lang w:val="en-US"/>
        </w:rPr>
      </w:pPr>
      <w:hyperlink r:id="rId35" w:history="1">
        <w:r w:rsidR="000F53D9" w:rsidRPr="006C5E40">
          <w:rPr>
            <w:rStyle w:val="Hyperlink"/>
            <w:rFonts w:cs="Arial"/>
            <w:lang w:val="en-US"/>
          </w:rPr>
          <w:t>Recruitment and Retention: A good practice guide for early years,</w:t>
        </w:r>
        <w:r w:rsidR="009F342C" w:rsidRPr="006C5E40">
          <w:rPr>
            <w:rStyle w:val="Hyperlink"/>
            <w:rFonts w:cs="Arial"/>
            <w:lang w:val="en-US"/>
          </w:rPr>
          <w:t xml:space="preserve"> </w:t>
        </w:r>
        <w:r w:rsidR="000F53D9" w:rsidRPr="006C5E40">
          <w:rPr>
            <w:rStyle w:val="Hyperlink"/>
            <w:rFonts w:cs="Arial"/>
            <w:lang w:val="en-US"/>
          </w:rPr>
          <w:t xml:space="preserve">Childcare and </w:t>
        </w:r>
        <w:proofErr w:type="spellStart"/>
        <w:r w:rsidR="000F53D9" w:rsidRPr="006C5E40">
          <w:rPr>
            <w:rStyle w:val="Hyperlink"/>
            <w:rFonts w:cs="Arial"/>
            <w:lang w:val="en-US"/>
          </w:rPr>
          <w:t>playwork</w:t>
        </w:r>
        <w:proofErr w:type="spellEnd"/>
        <w:r w:rsidR="000F53D9" w:rsidRPr="006C5E40">
          <w:rPr>
            <w:rStyle w:val="Hyperlink"/>
            <w:rFonts w:cs="Arial"/>
            <w:lang w:val="en-US"/>
          </w:rPr>
          <w:t xml:space="preserve"> providers</w:t>
        </w:r>
      </w:hyperlink>
      <w:r w:rsidR="000F53D9" w:rsidRPr="006C5E40">
        <w:rPr>
          <w:rFonts w:cs="Arial"/>
          <w:lang w:val="en-US"/>
        </w:rPr>
        <w:t xml:space="preserve"> Sure Start </w:t>
      </w:r>
      <w:proofErr w:type="spellStart"/>
      <w:r w:rsidR="000F53D9" w:rsidRPr="006C5E40">
        <w:rPr>
          <w:rFonts w:cs="Arial"/>
          <w:lang w:val="en-US"/>
        </w:rPr>
        <w:t>DfES</w:t>
      </w:r>
      <w:proofErr w:type="spellEnd"/>
      <w:r w:rsidR="000F53D9" w:rsidRPr="006C5E40">
        <w:rPr>
          <w:rFonts w:cs="Arial"/>
          <w:lang w:val="en-US"/>
        </w:rPr>
        <w:t>, 2003</w:t>
      </w:r>
    </w:p>
    <w:p w:rsidR="000F53D9" w:rsidRPr="009B14A5" w:rsidRDefault="000F53D9" w:rsidP="00D770CC">
      <w:pPr>
        <w:spacing w:after="0" w:line="276" w:lineRule="auto"/>
        <w:ind w:left="993"/>
        <w:rPr>
          <w:rFonts w:cs="Arial"/>
        </w:rPr>
      </w:pPr>
    </w:p>
    <w:p w:rsidR="001109E7" w:rsidRPr="00634ECD" w:rsidRDefault="001109E7" w:rsidP="00A72AB7">
      <w:pPr>
        <w:spacing w:after="0" w:line="276" w:lineRule="auto"/>
        <w:ind w:left="720" w:hanging="720"/>
        <w:rPr>
          <w:rFonts w:cs="Arial"/>
          <w:b/>
        </w:rPr>
      </w:pPr>
    </w:p>
    <w:p w:rsidR="00FD4F21" w:rsidRPr="00475D77" w:rsidRDefault="00FD4F21" w:rsidP="00A72AB7">
      <w:pPr>
        <w:pStyle w:val="Heading2"/>
        <w:numPr>
          <w:ilvl w:val="0"/>
          <w:numId w:val="3"/>
        </w:numPr>
        <w:spacing w:before="0" w:line="276" w:lineRule="auto"/>
        <w:ind w:left="0" w:hanging="11"/>
      </w:pPr>
      <w:r w:rsidRPr="00475D77">
        <w:t>Who Must Observe This Policy</w:t>
      </w:r>
    </w:p>
    <w:p w:rsidR="00FD4F21" w:rsidRDefault="00FD4F21" w:rsidP="00240C7F">
      <w:pPr>
        <w:autoSpaceDE w:val="0"/>
        <w:autoSpaceDN w:val="0"/>
        <w:adjustRightInd w:val="0"/>
        <w:spacing w:after="0" w:line="276" w:lineRule="auto"/>
        <w:rPr>
          <w:rFonts w:cs="Arial"/>
          <w:bCs/>
          <w:szCs w:val="24"/>
          <w:lang w:val="en-US"/>
        </w:rPr>
      </w:pPr>
      <w:r w:rsidRPr="003816F4">
        <w:rPr>
          <w:rFonts w:cs="Arial"/>
          <w:bCs/>
          <w:szCs w:val="24"/>
          <w:lang w:val="en-US"/>
        </w:rPr>
        <w:t xml:space="preserve">This policy must be observed by all </w:t>
      </w:r>
      <w:r w:rsidR="00696F1F">
        <w:rPr>
          <w:rFonts w:cs="Arial"/>
          <w:bCs/>
          <w:szCs w:val="24"/>
          <w:lang w:val="en-US"/>
        </w:rPr>
        <w:t>registered providers</w:t>
      </w:r>
      <w:r w:rsidR="00240C7F">
        <w:rPr>
          <w:rFonts w:cs="Arial"/>
          <w:bCs/>
          <w:szCs w:val="24"/>
          <w:lang w:val="en-US"/>
        </w:rPr>
        <w:t xml:space="preserve">, </w:t>
      </w:r>
      <w:r w:rsidRPr="003816F4">
        <w:rPr>
          <w:rFonts w:cs="Arial"/>
          <w:bCs/>
          <w:szCs w:val="24"/>
          <w:lang w:val="en-US"/>
        </w:rPr>
        <w:t>managers and all staff members</w:t>
      </w:r>
      <w:r w:rsidR="001109E7">
        <w:rPr>
          <w:rFonts w:cs="Arial"/>
          <w:bCs/>
          <w:szCs w:val="24"/>
          <w:lang w:val="en-US"/>
        </w:rPr>
        <w:t>.</w:t>
      </w:r>
    </w:p>
    <w:p w:rsidR="00475D77" w:rsidRPr="003816F4" w:rsidRDefault="00475D77" w:rsidP="00A72AB7">
      <w:pPr>
        <w:autoSpaceDE w:val="0"/>
        <w:autoSpaceDN w:val="0"/>
        <w:adjustRightInd w:val="0"/>
        <w:spacing w:after="0" w:line="276" w:lineRule="auto"/>
        <w:jc w:val="both"/>
        <w:rPr>
          <w:rFonts w:cs="Arial"/>
          <w:bCs/>
          <w:szCs w:val="24"/>
          <w:lang w:val="en-US"/>
        </w:rPr>
      </w:pPr>
    </w:p>
    <w:p w:rsidR="00475D77" w:rsidRDefault="00475D77" w:rsidP="00A72AB7">
      <w:pPr>
        <w:pStyle w:val="Heading2"/>
        <w:spacing w:before="0" w:line="276" w:lineRule="auto"/>
        <w:ind w:left="0" w:hanging="11"/>
        <w:rPr>
          <w:lang w:eastAsia="en-IE"/>
        </w:rPr>
      </w:pPr>
      <w:r>
        <w:rPr>
          <w:lang w:eastAsia="en-IE"/>
        </w:rPr>
        <w:t>Actions to be Followed if the Policy is not Implemented</w:t>
      </w:r>
    </w:p>
    <w:p w:rsidR="00FD4F21" w:rsidRDefault="00475D77" w:rsidP="00A72AB7">
      <w:pPr>
        <w:spacing w:after="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475D77" w:rsidRPr="00475D77" w:rsidRDefault="00475D77" w:rsidP="00A72AB7">
      <w:pPr>
        <w:spacing w:after="0" w:line="276" w:lineRule="auto"/>
        <w:rPr>
          <w:rFonts w:cs="Arial"/>
          <w:bCs/>
          <w:i/>
        </w:rPr>
      </w:pPr>
    </w:p>
    <w:p w:rsidR="000248E5" w:rsidRDefault="000248E5" w:rsidP="00A72AB7">
      <w:pPr>
        <w:spacing w:after="0" w:line="276" w:lineRule="auto"/>
        <w:jc w:val="both"/>
        <w:rPr>
          <w:rFonts w:cs="Arial"/>
          <w:i/>
        </w:rPr>
      </w:pPr>
    </w:p>
    <w:p w:rsidR="000248E5" w:rsidRPr="00634ECD" w:rsidRDefault="000248E5" w:rsidP="000248E5">
      <w:pPr>
        <w:spacing w:after="0" w:line="276" w:lineRule="auto"/>
        <w:rPr>
          <w:rFonts w:cs="Arial"/>
          <w:i/>
        </w:rPr>
      </w:pPr>
      <w:r w:rsidRPr="00475D77">
        <w:rPr>
          <w:rStyle w:val="Heading2Char"/>
        </w:rPr>
        <w:t>10.</w:t>
      </w:r>
      <w:r>
        <w:rPr>
          <w:rStyle w:val="Heading2Char"/>
        </w:rPr>
        <w:t xml:space="preserve">  </w:t>
      </w:r>
      <w:r w:rsidR="004C7C00">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0248E5" w:rsidRDefault="000248E5" w:rsidP="000248E5">
      <w:pPr>
        <w:spacing w:line="276" w:lineRule="auto"/>
      </w:pPr>
      <w:r>
        <w:t xml:space="preserve">If you need more information about this policy, contact: </w:t>
      </w:r>
    </w:p>
    <w:tbl>
      <w:tblPr>
        <w:tblStyle w:val="TableGrid"/>
        <w:tblW w:w="0" w:type="auto"/>
        <w:tblLook w:val="04A0"/>
      </w:tblPr>
      <w:tblGrid>
        <w:gridCol w:w="1868"/>
        <w:gridCol w:w="6654"/>
      </w:tblGrid>
      <w:tr w:rsidR="000248E5" w:rsidTr="00435CA5">
        <w:tc>
          <w:tcPr>
            <w:tcW w:w="1951" w:type="dxa"/>
            <w:shd w:val="clear" w:color="auto" w:fill="D9D9D9" w:themeFill="background1" w:themeFillShade="D9"/>
          </w:tcPr>
          <w:p w:rsidR="000248E5" w:rsidRPr="005F3F3A" w:rsidRDefault="000248E5" w:rsidP="00435CA5">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0248E5" w:rsidRPr="005F3F3A" w:rsidRDefault="000248E5" w:rsidP="00435CA5">
            <w:pPr>
              <w:spacing w:line="276" w:lineRule="auto"/>
              <w:rPr>
                <w:rFonts w:eastAsiaTheme="minorHAnsi" w:cstheme="minorBidi"/>
                <w:sz w:val="22"/>
                <w:szCs w:val="22"/>
                <w:lang w:eastAsia="en-US"/>
              </w:rPr>
            </w:pPr>
          </w:p>
        </w:tc>
      </w:tr>
      <w:tr w:rsidR="000248E5" w:rsidTr="00435CA5">
        <w:tc>
          <w:tcPr>
            <w:tcW w:w="1951" w:type="dxa"/>
            <w:shd w:val="clear" w:color="auto" w:fill="D9D9D9" w:themeFill="background1" w:themeFillShade="D9"/>
          </w:tcPr>
          <w:p w:rsidR="000248E5" w:rsidRPr="005F3F3A" w:rsidRDefault="000248E5" w:rsidP="00435CA5">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0248E5" w:rsidRPr="005F3F3A" w:rsidRDefault="000248E5" w:rsidP="00435CA5">
            <w:pPr>
              <w:spacing w:line="276" w:lineRule="auto"/>
              <w:rPr>
                <w:rFonts w:eastAsiaTheme="minorHAnsi" w:cstheme="minorBidi"/>
                <w:sz w:val="22"/>
                <w:szCs w:val="22"/>
                <w:lang w:eastAsia="en-US"/>
              </w:rPr>
            </w:pPr>
          </w:p>
        </w:tc>
      </w:tr>
    </w:tbl>
    <w:p w:rsidR="000248E5" w:rsidRDefault="000248E5" w:rsidP="000248E5">
      <w:pPr>
        <w:spacing w:after="0" w:line="276" w:lineRule="auto"/>
        <w:jc w:val="both"/>
        <w:rPr>
          <w:rFonts w:cs="Arial"/>
          <w:b/>
        </w:rPr>
      </w:pPr>
    </w:p>
    <w:p w:rsidR="000248E5" w:rsidRPr="00634ECD" w:rsidRDefault="000248E5" w:rsidP="000248E5">
      <w:pPr>
        <w:spacing w:after="0" w:line="276" w:lineRule="auto"/>
        <w:jc w:val="both"/>
        <w:rPr>
          <w:rFonts w:cs="Arial"/>
          <w:b/>
        </w:rPr>
      </w:pPr>
    </w:p>
    <w:p w:rsidR="000248E5" w:rsidRDefault="000248E5" w:rsidP="000248E5">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tblPr>
      <w:tblGrid>
        <w:gridCol w:w="1870"/>
        <w:gridCol w:w="6652"/>
      </w:tblGrid>
      <w:tr w:rsidR="000248E5" w:rsidRPr="00DF7F0B" w:rsidTr="00435CA5">
        <w:tc>
          <w:tcPr>
            <w:tcW w:w="1928" w:type="dxa"/>
            <w:shd w:val="clear" w:color="auto" w:fill="D9D9D9" w:themeFill="background1" w:themeFillShade="D9"/>
          </w:tcPr>
          <w:p w:rsidR="000248E5" w:rsidRPr="005F3F3A" w:rsidRDefault="000248E5" w:rsidP="00435CA5">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0248E5" w:rsidRPr="005F3F3A" w:rsidRDefault="000248E5" w:rsidP="00435CA5">
            <w:pPr>
              <w:spacing w:after="160" w:line="276" w:lineRule="auto"/>
              <w:rPr>
                <w:rFonts w:cs="Arial"/>
                <w:sz w:val="22"/>
                <w:szCs w:val="22"/>
              </w:rPr>
            </w:pPr>
          </w:p>
        </w:tc>
      </w:tr>
    </w:tbl>
    <w:p w:rsidR="000248E5" w:rsidRDefault="000248E5" w:rsidP="000248E5">
      <w:pPr>
        <w:spacing w:after="0" w:line="276" w:lineRule="auto"/>
        <w:jc w:val="both"/>
        <w:rPr>
          <w:rFonts w:cs="Arial"/>
          <w:b/>
        </w:rPr>
      </w:pPr>
    </w:p>
    <w:p w:rsidR="000248E5" w:rsidRDefault="000248E5" w:rsidP="000248E5">
      <w:pPr>
        <w:spacing w:after="0" w:line="276" w:lineRule="auto"/>
        <w:jc w:val="both"/>
        <w:rPr>
          <w:rFonts w:cs="Arial"/>
          <w:b/>
        </w:rPr>
      </w:pPr>
    </w:p>
    <w:p w:rsidR="000248E5" w:rsidRDefault="000248E5" w:rsidP="000248E5">
      <w:pPr>
        <w:pStyle w:val="Heading2"/>
        <w:spacing w:before="0" w:line="276" w:lineRule="auto"/>
        <w:ind w:left="0" w:hanging="11"/>
      </w:pPr>
      <w:r w:rsidRPr="00634ECD">
        <w:t>Signatures</w:t>
      </w:r>
      <w:r>
        <w:t xml:space="preserve"> </w:t>
      </w:r>
    </w:p>
    <w:tbl>
      <w:tblPr>
        <w:tblStyle w:val="TableGrid"/>
        <w:tblW w:w="0" w:type="auto"/>
        <w:tblLook w:val="04A0"/>
      </w:tblPr>
      <w:tblGrid>
        <w:gridCol w:w="1862"/>
        <w:gridCol w:w="3320"/>
        <w:gridCol w:w="3340"/>
      </w:tblGrid>
      <w:tr w:rsidR="000248E5" w:rsidRPr="00DF7F0B" w:rsidTr="00435CA5">
        <w:tc>
          <w:tcPr>
            <w:tcW w:w="1951" w:type="dxa"/>
            <w:tcBorders>
              <w:top w:val="nil"/>
              <w:left w:val="nil"/>
            </w:tcBorders>
            <w:shd w:val="clear" w:color="auto" w:fill="auto"/>
          </w:tcPr>
          <w:p w:rsidR="000248E5" w:rsidRPr="005F3F3A" w:rsidRDefault="000248E5" w:rsidP="00435CA5">
            <w:pPr>
              <w:pStyle w:val="Tablesubheads"/>
              <w:spacing w:line="276" w:lineRule="auto"/>
              <w:rPr>
                <w:rFonts w:eastAsiaTheme="minorHAnsi" w:cstheme="minorBidi"/>
                <w:sz w:val="22"/>
                <w:szCs w:val="22"/>
                <w:lang w:eastAsia="en-US"/>
              </w:rPr>
            </w:pPr>
          </w:p>
        </w:tc>
        <w:tc>
          <w:tcPr>
            <w:tcW w:w="3643" w:type="dxa"/>
          </w:tcPr>
          <w:p w:rsidR="000248E5" w:rsidRPr="005F3F3A" w:rsidRDefault="000248E5" w:rsidP="00435CA5">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0248E5" w:rsidRPr="005F3F3A" w:rsidRDefault="000248E5" w:rsidP="00435CA5">
            <w:pPr>
              <w:pStyle w:val="Tablesubheads"/>
              <w:spacing w:line="276" w:lineRule="auto"/>
              <w:rPr>
                <w:rFonts w:eastAsiaTheme="minorHAnsi" w:cstheme="minorBidi"/>
                <w:sz w:val="22"/>
                <w:szCs w:val="22"/>
                <w:lang w:eastAsia="en-US"/>
              </w:rPr>
            </w:pPr>
            <w:r w:rsidRPr="005F3F3A">
              <w:rPr>
                <w:sz w:val="22"/>
                <w:szCs w:val="22"/>
              </w:rPr>
              <w:t>Signature</w:t>
            </w:r>
          </w:p>
        </w:tc>
      </w:tr>
      <w:tr w:rsidR="000248E5" w:rsidRPr="00DF7F0B" w:rsidTr="00435CA5">
        <w:tc>
          <w:tcPr>
            <w:tcW w:w="1951" w:type="dxa"/>
            <w:shd w:val="clear" w:color="auto" w:fill="D9D9D9" w:themeFill="background1" w:themeFillShade="D9"/>
          </w:tcPr>
          <w:p w:rsidR="000248E5" w:rsidRPr="005F3F3A" w:rsidRDefault="000248E5" w:rsidP="00435CA5">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0248E5" w:rsidRPr="005F3F3A" w:rsidRDefault="000248E5" w:rsidP="00435CA5">
            <w:pPr>
              <w:spacing w:line="276" w:lineRule="auto"/>
              <w:rPr>
                <w:rFonts w:cs="Arial"/>
                <w:sz w:val="22"/>
                <w:szCs w:val="22"/>
              </w:rPr>
            </w:pPr>
          </w:p>
        </w:tc>
        <w:tc>
          <w:tcPr>
            <w:tcW w:w="3644" w:type="dxa"/>
          </w:tcPr>
          <w:p w:rsidR="000248E5" w:rsidRPr="005F3F3A" w:rsidRDefault="000248E5" w:rsidP="00435CA5">
            <w:pPr>
              <w:spacing w:line="276" w:lineRule="auto"/>
              <w:rPr>
                <w:rFonts w:cs="Arial"/>
                <w:sz w:val="22"/>
                <w:szCs w:val="22"/>
              </w:rPr>
            </w:pPr>
          </w:p>
        </w:tc>
      </w:tr>
      <w:tr w:rsidR="000248E5" w:rsidRPr="00DF7F0B" w:rsidTr="00435CA5">
        <w:tc>
          <w:tcPr>
            <w:tcW w:w="1951" w:type="dxa"/>
            <w:shd w:val="clear" w:color="auto" w:fill="D9D9D9" w:themeFill="background1" w:themeFillShade="D9"/>
          </w:tcPr>
          <w:p w:rsidR="000248E5" w:rsidRPr="005F3F3A" w:rsidRDefault="000248E5" w:rsidP="00435CA5">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0248E5" w:rsidRPr="005F3F3A" w:rsidRDefault="000248E5" w:rsidP="00435CA5">
            <w:pPr>
              <w:spacing w:line="276" w:lineRule="auto"/>
              <w:rPr>
                <w:rFonts w:cs="Arial"/>
                <w:sz w:val="22"/>
                <w:szCs w:val="22"/>
              </w:rPr>
            </w:pPr>
          </w:p>
        </w:tc>
        <w:tc>
          <w:tcPr>
            <w:tcW w:w="3644" w:type="dxa"/>
          </w:tcPr>
          <w:p w:rsidR="000248E5" w:rsidRPr="005F3F3A" w:rsidRDefault="000248E5" w:rsidP="00435CA5">
            <w:pPr>
              <w:spacing w:line="276" w:lineRule="auto"/>
              <w:rPr>
                <w:rFonts w:cs="Arial"/>
                <w:sz w:val="22"/>
                <w:szCs w:val="22"/>
              </w:rPr>
            </w:pPr>
          </w:p>
        </w:tc>
      </w:tr>
    </w:tbl>
    <w:p w:rsidR="000248E5" w:rsidRDefault="000248E5" w:rsidP="000248E5">
      <w:pPr>
        <w:spacing w:after="0" w:line="276" w:lineRule="auto"/>
        <w:jc w:val="both"/>
        <w:rPr>
          <w:rFonts w:cs="Arial"/>
        </w:rPr>
      </w:pPr>
    </w:p>
    <w:p w:rsidR="000248E5" w:rsidRDefault="000248E5" w:rsidP="000248E5">
      <w:pPr>
        <w:spacing w:after="0" w:line="276" w:lineRule="auto"/>
        <w:jc w:val="both"/>
        <w:rPr>
          <w:rFonts w:cs="Arial"/>
        </w:rPr>
      </w:pPr>
    </w:p>
    <w:p w:rsidR="000248E5" w:rsidRPr="00F77B50" w:rsidRDefault="000248E5" w:rsidP="000248E5">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tblPr>
      <w:tblGrid>
        <w:gridCol w:w="1879"/>
        <w:gridCol w:w="6643"/>
      </w:tblGrid>
      <w:tr w:rsidR="000248E5" w:rsidRPr="00CF3CB0" w:rsidTr="00435CA5">
        <w:tc>
          <w:tcPr>
            <w:tcW w:w="1928" w:type="dxa"/>
            <w:shd w:val="clear" w:color="auto" w:fill="D9D9D9" w:themeFill="background1" w:themeFillShade="D9"/>
          </w:tcPr>
          <w:p w:rsidR="000248E5" w:rsidRPr="005F3F3A" w:rsidRDefault="000248E5" w:rsidP="00435CA5">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0248E5" w:rsidRPr="00CF3CB0" w:rsidRDefault="000248E5" w:rsidP="00435CA5">
            <w:pPr>
              <w:spacing w:after="160" w:line="276" w:lineRule="auto"/>
              <w:rPr>
                <w:rFonts w:cs="Arial"/>
              </w:rPr>
            </w:pPr>
          </w:p>
        </w:tc>
      </w:tr>
    </w:tbl>
    <w:p w:rsidR="000248E5" w:rsidRDefault="000248E5" w:rsidP="00A72AB7">
      <w:pPr>
        <w:spacing w:after="0" w:line="276" w:lineRule="auto"/>
        <w:jc w:val="both"/>
        <w:rPr>
          <w:rFonts w:cs="Arial"/>
          <w:i/>
        </w:rPr>
      </w:pPr>
    </w:p>
    <w:p w:rsidR="00A72AB7" w:rsidRDefault="00A72AB7">
      <w:pPr>
        <w:rPr>
          <w:rFonts w:cs="Arial"/>
          <w:b/>
          <w:i/>
        </w:rPr>
      </w:pPr>
      <w:r>
        <w:rPr>
          <w:rFonts w:cs="Arial"/>
          <w:b/>
          <w:i/>
        </w:rPr>
        <w:br w:type="page"/>
      </w:r>
    </w:p>
    <w:p w:rsidR="001132E2" w:rsidRPr="009B14A5" w:rsidRDefault="001132E2" w:rsidP="00A72AB7">
      <w:pPr>
        <w:autoSpaceDE w:val="0"/>
        <w:autoSpaceDN w:val="0"/>
        <w:adjustRightInd w:val="0"/>
        <w:spacing w:line="276" w:lineRule="auto"/>
        <w:rPr>
          <w:rFonts w:cs="Arial"/>
          <w:b/>
          <w:i/>
        </w:rPr>
      </w:pPr>
      <w:r w:rsidRPr="009B14A5">
        <w:rPr>
          <w:rFonts w:cs="Arial"/>
          <w:b/>
          <w:i/>
        </w:rPr>
        <w:lastRenderedPageBreak/>
        <w:t>Appendix A</w:t>
      </w:r>
    </w:p>
    <w:p w:rsidR="00005598" w:rsidRPr="000E0417" w:rsidRDefault="00005598" w:rsidP="00005598">
      <w:pPr>
        <w:autoSpaceDE w:val="0"/>
        <w:autoSpaceDN w:val="0"/>
        <w:adjustRightInd w:val="0"/>
        <w:spacing w:line="276" w:lineRule="auto"/>
        <w:jc w:val="center"/>
        <w:rPr>
          <w:rFonts w:cs="Arial"/>
          <w:b/>
        </w:rPr>
      </w:pPr>
      <w:r w:rsidRPr="000E0417">
        <w:rPr>
          <w:rFonts w:cs="Arial"/>
          <w:b/>
        </w:rPr>
        <w:t>ESSENTIAL COMPETENCIES OF EARLY YEARS CARE AND EDUCATION STAFF</w:t>
      </w:r>
    </w:p>
    <w:p w:rsidR="00005598" w:rsidRPr="000E0417" w:rsidRDefault="00005598" w:rsidP="00005598">
      <w:pPr>
        <w:spacing w:line="276" w:lineRule="auto"/>
        <w:rPr>
          <w:rFonts w:cs="Arial"/>
        </w:rPr>
      </w:pPr>
    </w:p>
    <w:p w:rsidR="00005598" w:rsidRPr="000E0417" w:rsidRDefault="00005598" w:rsidP="00005598">
      <w:pPr>
        <w:spacing w:line="276" w:lineRule="auto"/>
        <w:rPr>
          <w:rFonts w:cs="Arial"/>
          <w:lang w:val="en-US"/>
        </w:rPr>
      </w:pPr>
      <w:r w:rsidRPr="000E0417">
        <w:rPr>
          <w:rFonts w:cs="Arial"/>
          <w:lang w:val="en-US"/>
        </w:rPr>
        <w:t>A crucial element in providing quality early years care and education services is the knowledge, skills and competencies of the staff team members.</w:t>
      </w:r>
    </w:p>
    <w:p w:rsidR="00005598" w:rsidRPr="000E0417" w:rsidRDefault="00005598" w:rsidP="00005598">
      <w:pPr>
        <w:spacing w:line="276" w:lineRule="auto"/>
        <w:rPr>
          <w:rFonts w:cs="Arial"/>
          <w:lang w:val="en-US"/>
        </w:rPr>
      </w:pPr>
      <w:r w:rsidRPr="000E0417">
        <w:rPr>
          <w:rFonts w:cs="Arial"/>
          <w:lang w:val="en-US"/>
        </w:rPr>
        <w:t>The quality of the early years care and education service and the programme is directly linked to the skills and competencies of the staff members.</w:t>
      </w:r>
    </w:p>
    <w:p w:rsidR="00005598" w:rsidRPr="00514AFB" w:rsidRDefault="00005598" w:rsidP="00005598">
      <w:pPr>
        <w:spacing w:line="276" w:lineRule="auto"/>
        <w:rPr>
          <w:rFonts w:cs="Arial"/>
          <w:i/>
          <w:lang w:val="en-US"/>
        </w:rPr>
      </w:pPr>
      <w:r>
        <w:rPr>
          <w:rFonts w:cs="Arial"/>
          <w:lang w:val="en-US"/>
        </w:rPr>
        <w:t>[</w:t>
      </w:r>
      <w:r w:rsidRPr="00514AFB">
        <w:rPr>
          <w:rFonts w:cs="Arial"/>
          <w:i/>
          <w:lang w:val="en-US"/>
        </w:rPr>
        <w:t xml:space="preserve">Here provide a list of the essential professional competencies for early </w:t>
      </w:r>
      <w:proofErr w:type="gramStart"/>
      <w:r w:rsidRPr="00514AFB">
        <w:rPr>
          <w:rFonts w:cs="Arial"/>
          <w:i/>
          <w:lang w:val="en-US"/>
        </w:rPr>
        <w:t>years</w:t>
      </w:r>
      <w:proofErr w:type="gramEnd"/>
      <w:r w:rsidRPr="00514AFB">
        <w:rPr>
          <w:rFonts w:cs="Arial"/>
          <w:i/>
          <w:lang w:val="en-US"/>
        </w:rPr>
        <w:t xml:space="preserve"> care and education staff. The following are useful sources of information for this:</w:t>
      </w:r>
    </w:p>
    <w:p w:rsidR="00005598" w:rsidRPr="00514AFB" w:rsidRDefault="0026725B" w:rsidP="00005598">
      <w:pPr>
        <w:pStyle w:val="ListParagraph"/>
        <w:numPr>
          <w:ilvl w:val="0"/>
          <w:numId w:val="46"/>
        </w:numPr>
        <w:spacing w:line="276" w:lineRule="auto"/>
        <w:rPr>
          <w:rFonts w:cs="Arial"/>
          <w:i/>
          <w:lang w:val="en-US"/>
        </w:rPr>
      </w:pPr>
      <w:hyperlink r:id="rId36" w:history="1">
        <w:r w:rsidR="00005598" w:rsidRPr="00514AFB">
          <w:rPr>
            <w:rStyle w:val="Hyperlink"/>
            <w:rFonts w:cs="Arial"/>
            <w:i/>
            <w:lang w:val="en-US"/>
          </w:rPr>
          <w:t>Skills &amp; Competencies Framework for Early Years’ Professionals</w:t>
        </w:r>
      </w:hyperlink>
      <w:r w:rsidR="00005598" w:rsidRPr="00514AFB">
        <w:rPr>
          <w:rFonts w:cs="Arial"/>
          <w:i/>
          <w:lang w:val="en-US"/>
        </w:rPr>
        <w:t xml:space="preserve"> (</w:t>
      </w:r>
      <w:proofErr w:type="spellStart"/>
      <w:r w:rsidR="00005598" w:rsidRPr="00514AFB">
        <w:rPr>
          <w:rFonts w:cs="Arial"/>
          <w:i/>
          <w:lang w:val="en-US"/>
        </w:rPr>
        <w:t>Crann</w:t>
      </w:r>
      <w:proofErr w:type="spellEnd"/>
      <w:r w:rsidR="00005598" w:rsidRPr="00514AFB">
        <w:rPr>
          <w:rFonts w:cs="Arial"/>
          <w:i/>
          <w:lang w:val="en-US"/>
        </w:rPr>
        <w:t xml:space="preserve"> &amp; NCN, 2016)</w:t>
      </w:r>
    </w:p>
    <w:p w:rsidR="00005598" w:rsidRDefault="0026725B" w:rsidP="00005598">
      <w:pPr>
        <w:pStyle w:val="ListParagraph"/>
        <w:numPr>
          <w:ilvl w:val="0"/>
          <w:numId w:val="46"/>
        </w:numPr>
        <w:spacing w:line="276" w:lineRule="auto"/>
        <w:rPr>
          <w:rFonts w:cs="Arial"/>
          <w:shd w:val="clear" w:color="auto" w:fill="FFFFFF"/>
        </w:rPr>
      </w:pPr>
      <w:hyperlink r:id="rId37" w:history="1">
        <w:r w:rsidR="00005598" w:rsidRPr="00514AFB">
          <w:rPr>
            <w:rStyle w:val="Hyperlink"/>
            <w:i/>
          </w:rPr>
          <w:t>CORE, Competence Requirements in Early Child</w:t>
        </w:r>
        <w:bookmarkStart w:id="0" w:name="_GoBack"/>
        <w:bookmarkEnd w:id="0"/>
        <w:r w:rsidR="00005598" w:rsidRPr="00514AFB">
          <w:rPr>
            <w:rStyle w:val="Hyperlink"/>
            <w:i/>
          </w:rPr>
          <w:t>hood Education and Care</w:t>
        </w:r>
      </w:hyperlink>
      <w:r w:rsidR="00005598" w:rsidRPr="00514AFB">
        <w:rPr>
          <w:i/>
        </w:rPr>
        <w:t xml:space="preserve"> </w:t>
      </w:r>
      <w:r w:rsidR="00005598" w:rsidRPr="00514AFB">
        <w:rPr>
          <w:rFonts w:cs="Arial"/>
          <w:i/>
          <w:shd w:val="clear" w:color="auto" w:fill="FFFFFF"/>
        </w:rPr>
        <w:t>(</w:t>
      </w:r>
      <w:r w:rsidR="00005598" w:rsidRPr="00514AFB">
        <w:rPr>
          <w:rStyle w:val="Emphasis"/>
          <w:rFonts w:cs="Arial"/>
          <w:bCs/>
          <w:i w:val="0"/>
          <w:iCs w:val="0"/>
          <w:shd w:val="clear" w:color="auto" w:fill="FFFFFF"/>
        </w:rPr>
        <w:t>European Commission</w:t>
      </w:r>
      <w:r w:rsidR="00005598" w:rsidRPr="00514AFB">
        <w:rPr>
          <w:rFonts w:cs="Arial"/>
          <w:i/>
          <w:shd w:val="clear" w:color="auto" w:fill="FFFFFF"/>
        </w:rPr>
        <w:t>, </w:t>
      </w:r>
      <w:r w:rsidR="00005598" w:rsidRPr="00514AFB">
        <w:rPr>
          <w:rStyle w:val="Emphasis"/>
          <w:rFonts w:cs="Arial"/>
          <w:bCs/>
          <w:i w:val="0"/>
          <w:iCs w:val="0"/>
          <w:shd w:val="clear" w:color="auto" w:fill="FFFFFF"/>
        </w:rPr>
        <w:t>2011</w:t>
      </w:r>
      <w:r w:rsidR="00005598" w:rsidRPr="00514AFB">
        <w:rPr>
          <w:rFonts w:cs="Arial"/>
          <w:i/>
          <w:shd w:val="clear" w:color="auto" w:fill="FFFFFF"/>
        </w:rPr>
        <w:t>)</w:t>
      </w:r>
      <w:r w:rsidR="00005598">
        <w:rPr>
          <w:rFonts w:cs="Arial"/>
          <w:shd w:val="clear" w:color="auto" w:fill="FFFFFF"/>
        </w:rPr>
        <w:t>]</w:t>
      </w:r>
    </w:p>
    <w:p w:rsidR="00005598" w:rsidRDefault="00005598">
      <w:pPr>
        <w:rPr>
          <w:rFonts w:cs="Arial"/>
          <w:shd w:val="clear" w:color="auto" w:fill="FFFFFF"/>
        </w:rPr>
      </w:pPr>
      <w:r>
        <w:rPr>
          <w:rFonts w:cs="Arial"/>
          <w:shd w:val="clear" w:color="auto" w:fill="FFFFFF"/>
        </w:rPr>
        <w:br w:type="page"/>
      </w:r>
    </w:p>
    <w:p w:rsidR="001132E2" w:rsidRPr="009B14A5" w:rsidRDefault="001132E2" w:rsidP="00A72AB7">
      <w:pPr>
        <w:spacing w:line="276" w:lineRule="auto"/>
        <w:rPr>
          <w:rFonts w:cs="Arial"/>
          <w:b/>
          <w:i/>
        </w:rPr>
      </w:pPr>
      <w:r w:rsidRPr="009B14A5">
        <w:rPr>
          <w:rFonts w:cs="Arial"/>
          <w:b/>
          <w:i/>
        </w:rPr>
        <w:lastRenderedPageBreak/>
        <w:t>Appendix B</w:t>
      </w:r>
    </w:p>
    <w:p w:rsidR="001132E2" w:rsidRPr="009B14A5" w:rsidRDefault="001132E2" w:rsidP="00A72AB7">
      <w:pPr>
        <w:pStyle w:val="Heading7"/>
        <w:spacing w:line="276" w:lineRule="auto"/>
        <w:jc w:val="center"/>
        <w:rPr>
          <w:rFonts w:ascii="Arial" w:hAnsi="Arial" w:cs="Arial"/>
          <w:b/>
          <w:sz w:val="22"/>
          <w:szCs w:val="22"/>
        </w:rPr>
      </w:pPr>
      <w:r w:rsidRPr="009B14A5">
        <w:rPr>
          <w:rFonts w:ascii="Arial" w:hAnsi="Arial" w:cs="Arial"/>
          <w:b/>
          <w:sz w:val="22"/>
          <w:szCs w:val="22"/>
        </w:rPr>
        <w:t>SAMPLE</w:t>
      </w:r>
      <w:r w:rsidRPr="009B14A5">
        <w:rPr>
          <w:rFonts w:ascii="Arial" w:hAnsi="Arial" w:cs="Arial"/>
          <w:sz w:val="22"/>
          <w:szCs w:val="22"/>
        </w:rPr>
        <w:t xml:space="preserve"> </w:t>
      </w:r>
      <w:r w:rsidRPr="009B14A5">
        <w:rPr>
          <w:rFonts w:ascii="Arial" w:hAnsi="Arial" w:cs="Arial"/>
          <w:b/>
          <w:sz w:val="22"/>
          <w:szCs w:val="22"/>
        </w:rPr>
        <w:t>RECRUITMENT SCHEDULE</w:t>
      </w:r>
    </w:p>
    <w:p w:rsidR="001132E2" w:rsidRPr="009B14A5" w:rsidRDefault="001132E2" w:rsidP="00A72AB7">
      <w:pPr>
        <w:spacing w:line="276" w:lineRule="auto"/>
        <w:rPr>
          <w:rFonts w:cs="Arial"/>
        </w:rPr>
      </w:pPr>
    </w:p>
    <w:tbl>
      <w:tblPr>
        <w:tblW w:w="9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2"/>
        <w:gridCol w:w="3278"/>
        <w:gridCol w:w="3480"/>
      </w:tblGrid>
      <w:tr w:rsidR="001132E2" w:rsidRPr="009B14A5" w:rsidTr="00156D81">
        <w:tc>
          <w:tcPr>
            <w:tcW w:w="2722" w:type="dxa"/>
            <w:shd w:val="clear" w:color="auto" w:fill="F3F3F3"/>
          </w:tcPr>
          <w:p w:rsidR="001132E2" w:rsidRPr="009B14A5" w:rsidRDefault="001132E2" w:rsidP="00A72AB7">
            <w:pPr>
              <w:spacing w:line="276" w:lineRule="auto"/>
              <w:rPr>
                <w:rFonts w:cs="Arial"/>
                <w:b/>
                <w:bCs/>
              </w:rPr>
            </w:pPr>
            <w:r w:rsidRPr="009B14A5">
              <w:rPr>
                <w:rFonts w:cs="Arial"/>
                <w:b/>
                <w:bCs/>
              </w:rPr>
              <w:t>Task</w:t>
            </w:r>
          </w:p>
        </w:tc>
        <w:tc>
          <w:tcPr>
            <w:tcW w:w="3278" w:type="dxa"/>
            <w:shd w:val="clear" w:color="auto" w:fill="F3F3F3"/>
          </w:tcPr>
          <w:p w:rsidR="001132E2" w:rsidRPr="009B14A5" w:rsidRDefault="001132E2" w:rsidP="00A72AB7">
            <w:pPr>
              <w:spacing w:line="276" w:lineRule="auto"/>
              <w:rPr>
                <w:rFonts w:cs="Arial"/>
                <w:b/>
                <w:bCs/>
              </w:rPr>
            </w:pPr>
            <w:r w:rsidRPr="009B14A5">
              <w:rPr>
                <w:rFonts w:cs="Arial"/>
                <w:b/>
                <w:bCs/>
              </w:rPr>
              <w:t>Approximate Duration of Task</w:t>
            </w:r>
          </w:p>
        </w:tc>
        <w:tc>
          <w:tcPr>
            <w:tcW w:w="3480" w:type="dxa"/>
            <w:shd w:val="clear" w:color="auto" w:fill="F3F3F3"/>
          </w:tcPr>
          <w:p w:rsidR="001132E2" w:rsidRPr="009B14A5" w:rsidRDefault="001132E2" w:rsidP="00A72AB7">
            <w:pPr>
              <w:spacing w:line="276" w:lineRule="auto"/>
              <w:rPr>
                <w:rFonts w:cs="Arial"/>
                <w:b/>
                <w:bCs/>
              </w:rPr>
            </w:pPr>
            <w:r w:rsidRPr="009B14A5">
              <w:rPr>
                <w:rFonts w:cs="Arial"/>
                <w:b/>
                <w:bCs/>
              </w:rPr>
              <w:t>Example of Schedule with dates:</w:t>
            </w:r>
          </w:p>
          <w:p w:rsidR="001132E2" w:rsidRPr="009B14A5" w:rsidRDefault="001132E2" w:rsidP="00A72AB7">
            <w:pPr>
              <w:spacing w:line="276" w:lineRule="auto"/>
              <w:rPr>
                <w:rFonts w:cs="Arial"/>
                <w:b/>
                <w:bCs/>
              </w:rPr>
            </w:pPr>
            <w:r w:rsidRPr="009B14A5">
              <w:rPr>
                <w:rFonts w:cs="Arial"/>
                <w:b/>
                <w:bCs/>
              </w:rPr>
              <w:t xml:space="preserve">Start Date 1 </w:t>
            </w:r>
            <w:r w:rsidR="003A16E3">
              <w:rPr>
                <w:rFonts w:cs="Arial"/>
                <w:b/>
                <w:bCs/>
              </w:rPr>
              <w:t>September</w:t>
            </w:r>
            <w:r w:rsidRPr="009B14A5">
              <w:rPr>
                <w:rFonts w:cs="Arial"/>
                <w:b/>
                <w:bCs/>
              </w:rPr>
              <w:t xml:space="preserve"> 2018</w:t>
            </w:r>
          </w:p>
        </w:tc>
      </w:tr>
      <w:tr w:rsidR="001132E2" w:rsidRPr="009B14A5" w:rsidTr="00156D81">
        <w:trPr>
          <w:trHeight w:val="687"/>
        </w:trPr>
        <w:tc>
          <w:tcPr>
            <w:tcW w:w="2722" w:type="dxa"/>
          </w:tcPr>
          <w:p w:rsidR="001132E2" w:rsidRPr="009B14A5" w:rsidRDefault="001132E2" w:rsidP="00A72AB7">
            <w:pPr>
              <w:spacing w:line="276" w:lineRule="auto"/>
              <w:rPr>
                <w:rFonts w:cs="Arial"/>
              </w:rPr>
            </w:pPr>
            <w:r w:rsidRPr="009B14A5">
              <w:rPr>
                <w:rFonts w:cs="Arial"/>
              </w:rPr>
              <w:t>Draft Job Descriptions and Person Specification</w:t>
            </w:r>
          </w:p>
          <w:p w:rsidR="001132E2" w:rsidRPr="009B14A5" w:rsidRDefault="001132E2" w:rsidP="00A72AB7">
            <w:pPr>
              <w:spacing w:line="276" w:lineRule="auto"/>
              <w:rPr>
                <w:rFonts w:cs="Arial"/>
              </w:rPr>
            </w:pPr>
          </w:p>
        </w:tc>
        <w:tc>
          <w:tcPr>
            <w:tcW w:w="3278" w:type="dxa"/>
          </w:tcPr>
          <w:p w:rsidR="001132E2" w:rsidRPr="009B14A5" w:rsidRDefault="001132E2" w:rsidP="00A72AB7">
            <w:pPr>
              <w:spacing w:line="276" w:lineRule="auto"/>
              <w:rPr>
                <w:rFonts w:cs="Arial"/>
              </w:rPr>
            </w:pPr>
            <w:r w:rsidRPr="009B14A5">
              <w:rPr>
                <w:rFonts w:cs="Arial"/>
              </w:rPr>
              <w:t>One week</w:t>
            </w:r>
          </w:p>
        </w:tc>
        <w:tc>
          <w:tcPr>
            <w:tcW w:w="3480" w:type="dxa"/>
          </w:tcPr>
          <w:p w:rsidR="001132E2" w:rsidRPr="009B14A5" w:rsidRDefault="001132E2" w:rsidP="00A72AB7">
            <w:pPr>
              <w:spacing w:line="276" w:lineRule="auto"/>
              <w:rPr>
                <w:rFonts w:cs="Arial"/>
              </w:rPr>
            </w:pPr>
            <w:r w:rsidRPr="009B14A5">
              <w:rPr>
                <w:rFonts w:cs="Arial"/>
              </w:rPr>
              <w:t xml:space="preserve">8 </w:t>
            </w:r>
            <w:r w:rsidR="003A16E3">
              <w:rPr>
                <w:rFonts w:cs="Arial"/>
              </w:rPr>
              <w:t>September</w:t>
            </w:r>
            <w:r w:rsidRPr="009B14A5">
              <w:rPr>
                <w:rFonts w:cs="Arial"/>
              </w:rPr>
              <w:t xml:space="preserve"> 2018</w:t>
            </w:r>
          </w:p>
        </w:tc>
      </w:tr>
      <w:tr w:rsidR="001132E2" w:rsidRPr="009B14A5" w:rsidTr="00156D81">
        <w:tc>
          <w:tcPr>
            <w:tcW w:w="2722" w:type="dxa"/>
          </w:tcPr>
          <w:p w:rsidR="001132E2" w:rsidRPr="009B14A5" w:rsidRDefault="001132E2" w:rsidP="00A72AB7">
            <w:pPr>
              <w:spacing w:line="276" w:lineRule="auto"/>
              <w:rPr>
                <w:rFonts w:cs="Arial"/>
              </w:rPr>
            </w:pPr>
            <w:r w:rsidRPr="009B14A5">
              <w:rPr>
                <w:rFonts w:cs="Arial"/>
              </w:rPr>
              <w:t>Draft Advertisement</w:t>
            </w:r>
          </w:p>
          <w:p w:rsidR="001132E2" w:rsidRPr="009B14A5" w:rsidRDefault="001132E2" w:rsidP="00A72AB7">
            <w:pPr>
              <w:spacing w:line="276" w:lineRule="auto"/>
              <w:rPr>
                <w:rFonts w:cs="Arial"/>
              </w:rPr>
            </w:pPr>
          </w:p>
        </w:tc>
        <w:tc>
          <w:tcPr>
            <w:tcW w:w="3278" w:type="dxa"/>
          </w:tcPr>
          <w:p w:rsidR="001132E2" w:rsidRPr="009B14A5" w:rsidRDefault="001132E2" w:rsidP="00A72AB7">
            <w:pPr>
              <w:spacing w:line="276" w:lineRule="auto"/>
              <w:rPr>
                <w:rFonts w:cs="Arial"/>
              </w:rPr>
            </w:pPr>
            <w:r w:rsidRPr="009B14A5">
              <w:rPr>
                <w:rFonts w:cs="Arial"/>
              </w:rPr>
              <w:t xml:space="preserve"> </w:t>
            </w:r>
          </w:p>
        </w:tc>
        <w:tc>
          <w:tcPr>
            <w:tcW w:w="3480" w:type="dxa"/>
          </w:tcPr>
          <w:p w:rsidR="001132E2" w:rsidRPr="009B14A5" w:rsidRDefault="001132E2" w:rsidP="00A72AB7">
            <w:pPr>
              <w:spacing w:line="276" w:lineRule="auto"/>
              <w:rPr>
                <w:rFonts w:cs="Arial"/>
              </w:rPr>
            </w:pPr>
            <w:r w:rsidRPr="009B14A5">
              <w:rPr>
                <w:rFonts w:cs="Arial"/>
              </w:rPr>
              <w:t xml:space="preserve">10 </w:t>
            </w:r>
            <w:r w:rsidR="003A16E3">
              <w:rPr>
                <w:rFonts w:cs="Arial"/>
              </w:rPr>
              <w:t>September</w:t>
            </w:r>
            <w:r w:rsidRPr="009B14A5">
              <w:rPr>
                <w:rFonts w:cs="Arial"/>
              </w:rPr>
              <w:t xml:space="preserve"> 2018</w:t>
            </w:r>
          </w:p>
        </w:tc>
      </w:tr>
      <w:tr w:rsidR="001132E2" w:rsidRPr="009B14A5" w:rsidTr="00156D81">
        <w:tc>
          <w:tcPr>
            <w:tcW w:w="2722" w:type="dxa"/>
          </w:tcPr>
          <w:p w:rsidR="001132E2" w:rsidRPr="009B14A5" w:rsidRDefault="001132E2" w:rsidP="00A72AB7">
            <w:pPr>
              <w:spacing w:line="276" w:lineRule="auto"/>
              <w:rPr>
                <w:rFonts w:cs="Arial"/>
              </w:rPr>
            </w:pPr>
            <w:r w:rsidRPr="009B14A5">
              <w:rPr>
                <w:rFonts w:cs="Arial"/>
              </w:rPr>
              <w:t xml:space="preserve">Decide on which publication </w:t>
            </w:r>
            <w:r w:rsidR="00ED2E9B">
              <w:rPr>
                <w:rFonts w:cs="Arial"/>
              </w:rPr>
              <w:t xml:space="preserve">and/or website </w:t>
            </w:r>
            <w:r w:rsidRPr="009B14A5">
              <w:rPr>
                <w:rFonts w:cs="Arial"/>
              </w:rPr>
              <w:t>to advertise in and confirm price</w:t>
            </w:r>
          </w:p>
          <w:p w:rsidR="001132E2" w:rsidRPr="009B14A5" w:rsidRDefault="001132E2" w:rsidP="00A72AB7">
            <w:pPr>
              <w:spacing w:line="276" w:lineRule="auto"/>
              <w:rPr>
                <w:rFonts w:cs="Arial"/>
              </w:rPr>
            </w:pPr>
          </w:p>
        </w:tc>
        <w:tc>
          <w:tcPr>
            <w:tcW w:w="3278" w:type="dxa"/>
          </w:tcPr>
          <w:p w:rsidR="001132E2" w:rsidRPr="009B14A5" w:rsidRDefault="001132E2" w:rsidP="00A72AB7">
            <w:pPr>
              <w:spacing w:line="276" w:lineRule="auto"/>
              <w:rPr>
                <w:rFonts w:cs="Arial"/>
              </w:rPr>
            </w:pPr>
          </w:p>
        </w:tc>
        <w:tc>
          <w:tcPr>
            <w:tcW w:w="3480" w:type="dxa"/>
          </w:tcPr>
          <w:p w:rsidR="001132E2" w:rsidRPr="009B14A5" w:rsidRDefault="001132E2" w:rsidP="00A72AB7">
            <w:pPr>
              <w:spacing w:line="276" w:lineRule="auto"/>
              <w:rPr>
                <w:rFonts w:cs="Arial"/>
              </w:rPr>
            </w:pPr>
            <w:r w:rsidRPr="009B14A5">
              <w:rPr>
                <w:rFonts w:cs="Arial"/>
              </w:rPr>
              <w:t xml:space="preserve">14 </w:t>
            </w:r>
            <w:r w:rsidR="003A16E3">
              <w:rPr>
                <w:rFonts w:cs="Arial"/>
              </w:rPr>
              <w:t>September</w:t>
            </w:r>
            <w:r w:rsidRPr="009B14A5">
              <w:rPr>
                <w:rFonts w:cs="Arial"/>
              </w:rPr>
              <w:t xml:space="preserve"> 2018</w:t>
            </w:r>
          </w:p>
        </w:tc>
      </w:tr>
      <w:tr w:rsidR="001132E2" w:rsidRPr="009B14A5" w:rsidTr="00156D81">
        <w:tc>
          <w:tcPr>
            <w:tcW w:w="2722" w:type="dxa"/>
          </w:tcPr>
          <w:p w:rsidR="001132E2" w:rsidRPr="009B14A5" w:rsidRDefault="001132E2" w:rsidP="00A72AB7">
            <w:pPr>
              <w:spacing w:line="276" w:lineRule="auto"/>
              <w:rPr>
                <w:rFonts w:cs="Arial"/>
              </w:rPr>
            </w:pPr>
            <w:r w:rsidRPr="009B14A5">
              <w:rPr>
                <w:rFonts w:cs="Arial"/>
              </w:rPr>
              <w:t>Advert placed in paper</w:t>
            </w:r>
            <w:r w:rsidR="00ED2E9B">
              <w:rPr>
                <w:rFonts w:cs="Arial"/>
              </w:rPr>
              <w:t xml:space="preserve"> and/or website</w:t>
            </w:r>
          </w:p>
          <w:p w:rsidR="001132E2" w:rsidRPr="009B14A5" w:rsidRDefault="001132E2" w:rsidP="00A72AB7">
            <w:pPr>
              <w:spacing w:line="276" w:lineRule="auto"/>
              <w:rPr>
                <w:rFonts w:cs="Arial"/>
              </w:rPr>
            </w:pPr>
          </w:p>
        </w:tc>
        <w:tc>
          <w:tcPr>
            <w:tcW w:w="3278" w:type="dxa"/>
          </w:tcPr>
          <w:p w:rsidR="001132E2" w:rsidRPr="009B14A5" w:rsidRDefault="001132E2" w:rsidP="00A72AB7">
            <w:pPr>
              <w:spacing w:line="276" w:lineRule="auto"/>
              <w:rPr>
                <w:rFonts w:cs="Arial"/>
              </w:rPr>
            </w:pPr>
          </w:p>
        </w:tc>
        <w:tc>
          <w:tcPr>
            <w:tcW w:w="3480" w:type="dxa"/>
          </w:tcPr>
          <w:p w:rsidR="001132E2" w:rsidRPr="009B14A5" w:rsidRDefault="001132E2" w:rsidP="00A72AB7">
            <w:pPr>
              <w:spacing w:line="276" w:lineRule="auto"/>
              <w:rPr>
                <w:rFonts w:cs="Arial"/>
              </w:rPr>
            </w:pPr>
            <w:r w:rsidRPr="009B14A5">
              <w:rPr>
                <w:rFonts w:cs="Arial"/>
              </w:rPr>
              <w:t xml:space="preserve">17 </w:t>
            </w:r>
            <w:r w:rsidR="003A16E3">
              <w:rPr>
                <w:rFonts w:cs="Arial"/>
              </w:rPr>
              <w:t>September</w:t>
            </w:r>
            <w:r w:rsidRPr="009B14A5">
              <w:rPr>
                <w:rFonts w:cs="Arial"/>
              </w:rPr>
              <w:t xml:space="preserve"> 2018</w:t>
            </w:r>
          </w:p>
        </w:tc>
      </w:tr>
      <w:tr w:rsidR="001132E2" w:rsidRPr="009B14A5" w:rsidTr="00156D81">
        <w:tc>
          <w:tcPr>
            <w:tcW w:w="2722" w:type="dxa"/>
          </w:tcPr>
          <w:p w:rsidR="001132E2" w:rsidRPr="009B14A5" w:rsidRDefault="001132E2" w:rsidP="00A72AB7">
            <w:pPr>
              <w:spacing w:line="276" w:lineRule="auto"/>
              <w:rPr>
                <w:rFonts w:cs="Arial"/>
              </w:rPr>
            </w:pPr>
            <w:r w:rsidRPr="009B14A5">
              <w:rPr>
                <w:rFonts w:cs="Arial"/>
              </w:rPr>
              <w:t>Include deadline for receipt of applications in advert</w:t>
            </w:r>
          </w:p>
          <w:p w:rsidR="001132E2" w:rsidRPr="009B14A5" w:rsidRDefault="001132E2" w:rsidP="00A72AB7">
            <w:pPr>
              <w:spacing w:line="276" w:lineRule="auto"/>
              <w:rPr>
                <w:rFonts w:cs="Arial"/>
              </w:rPr>
            </w:pPr>
            <w:r w:rsidRPr="009B14A5">
              <w:rPr>
                <w:rFonts w:cs="Arial"/>
              </w:rPr>
              <w:t xml:space="preserve"> </w:t>
            </w:r>
          </w:p>
        </w:tc>
        <w:tc>
          <w:tcPr>
            <w:tcW w:w="3278" w:type="dxa"/>
          </w:tcPr>
          <w:p w:rsidR="001132E2" w:rsidRPr="009B14A5" w:rsidRDefault="001132E2" w:rsidP="00A72AB7">
            <w:pPr>
              <w:spacing w:line="276" w:lineRule="auto"/>
              <w:rPr>
                <w:rFonts w:cs="Arial"/>
              </w:rPr>
            </w:pPr>
            <w:r w:rsidRPr="009B14A5">
              <w:rPr>
                <w:rFonts w:cs="Arial"/>
              </w:rPr>
              <w:t>Three weeks from publication of advert</w:t>
            </w:r>
          </w:p>
        </w:tc>
        <w:tc>
          <w:tcPr>
            <w:tcW w:w="3480" w:type="dxa"/>
          </w:tcPr>
          <w:p w:rsidR="001132E2" w:rsidRPr="009B14A5" w:rsidRDefault="001132E2" w:rsidP="00A72AB7">
            <w:pPr>
              <w:spacing w:line="276" w:lineRule="auto"/>
              <w:rPr>
                <w:rFonts w:cs="Arial"/>
              </w:rPr>
            </w:pPr>
            <w:r w:rsidRPr="009B14A5">
              <w:rPr>
                <w:rFonts w:cs="Arial"/>
              </w:rPr>
              <w:t xml:space="preserve">7 </w:t>
            </w:r>
            <w:r w:rsidR="003A16E3">
              <w:rPr>
                <w:rFonts w:cs="Arial"/>
              </w:rPr>
              <w:t>October</w:t>
            </w:r>
            <w:r w:rsidRPr="009B14A5">
              <w:rPr>
                <w:rFonts w:cs="Arial"/>
              </w:rPr>
              <w:t xml:space="preserve"> 2018</w:t>
            </w:r>
          </w:p>
        </w:tc>
      </w:tr>
      <w:tr w:rsidR="001132E2" w:rsidRPr="009B14A5" w:rsidTr="00156D81">
        <w:tc>
          <w:tcPr>
            <w:tcW w:w="2722" w:type="dxa"/>
          </w:tcPr>
          <w:p w:rsidR="001132E2" w:rsidRPr="009B14A5" w:rsidRDefault="001132E2" w:rsidP="00A72AB7">
            <w:pPr>
              <w:spacing w:line="276" w:lineRule="auto"/>
              <w:rPr>
                <w:rFonts w:cs="Arial"/>
              </w:rPr>
            </w:pPr>
            <w:r w:rsidRPr="009B14A5">
              <w:rPr>
                <w:rFonts w:cs="Arial"/>
              </w:rPr>
              <w:t xml:space="preserve">Photocopy applications and send to </w:t>
            </w:r>
            <w:proofErr w:type="spellStart"/>
            <w:r w:rsidRPr="009B14A5">
              <w:rPr>
                <w:rFonts w:cs="Arial"/>
              </w:rPr>
              <w:t>shortlisting</w:t>
            </w:r>
            <w:proofErr w:type="spellEnd"/>
            <w:r w:rsidRPr="009B14A5">
              <w:rPr>
                <w:rFonts w:cs="Arial"/>
              </w:rPr>
              <w:t xml:space="preserve"> panel</w:t>
            </w:r>
          </w:p>
          <w:p w:rsidR="001132E2" w:rsidRPr="009B14A5" w:rsidRDefault="001132E2" w:rsidP="00A72AB7">
            <w:pPr>
              <w:spacing w:line="276" w:lineRule="auto"/>
              <w:rPr>
                <w:rFonts w:cs="Arial"/>
              </w:rPr>
            </w:pPr>
          </w:p>
        </w:tc>
        <w:tc>
          <w:tcPr>
            <w:tcW w:w="3278" w:type="dxa"/>
          </w:tcPr>
          <w:p w:rsidR="001132E2" w:rsidRPr="009B14A5" w:rsidRDefault="001132E2" w:rsidP="00A72AB7">
            <w:pPr>
              <w:spacing w:line="276" w:lineRule="auto"/>
              <w:rPr>
                <w:rFonts w:cs="Arial"/>
              </w:rPr>
            </w:pPr>
            <w:r w:rsidRPr="009B14A5">
              <w:rPr>
                <w:rFonts w:cs="Arial"/>
              </w:rPr>
              <w:t xml:space="preserve">One week </w:t>
            </w:r>
          </w:p>
        </w:tc>
        <w:tc>
          <w:tcPr>
            <w:tcW w:w="3480" w:type="dxa"/>
          </w:tcPr>
          <w:p w:rsidR="001132E2" w:rsidRPr="009B14A5" w:rsidRDefault="001132E2" w:rsidP="00A72AB7">
            <w:pPr>
              <w:spacing w:line="276" w:lineRule="auto"/>
              <w:rPr>
                <w:rFonts w:cs="Arial"/>
              </w:rPr>
            </w:pPr>
            <w:r w:rsidRPr="009B14A5">
              <w:rPr>
                <w:rFonts w:cs="Arial"/>
              </w:rPr>
              <w:t xml:space="preserve">14 </w:t>
            </w:r>
            <w:r w:rsidR="003A16E3">
              <w:rPr>
                <w:rFonts w:cs="Arial"/>
              </w:rPr>
              <w:t>October</w:t>
            </w:r>
            <w:r w:rsidRPr="009B14A5">
              <w:rPr>
                <w:rFonts w:cs="Arial"/>
              </w:rPr>
              <w:t xml:space="preserve"> 2018</w:t>
            </w:r>
          </w:p>
        </w:tc>
      </w:tr>
      <w:tr w:rsidR="001132E2" w:rsidRPr="009B14A5" w:rsidTr="00156D81">
        <w:tc>
          <w:tcPr>
            <w:tcW w:w="2722" w:type="dxa"/>
          </w:tcPr>
          <w:p w:rsidR="001132E2" w:rsidRPr="009B14A5" w:rsidRDefault="001132E2" w:rsidP="00A72AB7">
            <w:pPr>
              <w:spacing w:line="276" w:lineRule="auto"/>
              <w:rPr>
                <w:rFonts w:cs="Arial"/>
              </w:rPr>
            </w:pPr>
            <w:proofErr w:type="spellStart"/>
            <w:r w:rsidRPr="009B14A5">
              <w:rPr>
                <w:rFonts w:cs="Arial"/>
              </w:rPr>
              <w:t>Shortlisting</w:t>
            </w:r>
            <w:proofErr w:type="spellEnd"/>
          </w:p>
          <w:p w:rsidR="001132E2" w:rsidRPr="009B14A5" w:rsidRDefault="001132E2" w:rsidP="00A72AB7">
            <w:pPr>
              <w:spacing w:line="276" w:lineRule="auto"/>
              <w:rPr>
                <w:rFonts w:cs="Arial"/>
              </w:rPr>
            </w:pPr>
          </w:p>
        </w:tc>
        <w:tc>
          <w:tcPr>
            <w:tcW w:w="3278" w:type="dxa"/>
          </w:tcPr>
          <w:p w:rsidR="001132E2" w:rsidRPr="009B14A5" w:rsidRDefault="001132E2" w:rsidP="00A72AB7">
            <w:pPr>
              <w:spacing w:line="276" w:lineRule="auto"/>
              <w:rPr>
                <w:rFonts w:cs="Arial"/>
              </w:rPr>
            </w:pPr>
            <w:r w:rsidRPr="009B14A5">
              <w:rPr>
                <w:rFonts w:cs="Arial"/>
              </w:rPr>
              <w:t>One week</w:t>
            </w:r>
          </w:p>
        </w:tc>
        <w:tc>
          <w:tcPr>
            <w:tcW w:w="3480" w:type="dxa"/>
          </w:tcPr>
          <w:p w:rsidR="001132E2" w:rsidRPr="009B14A5" w:rsidRDefault="001132E2" w:rsidP="00A72AB7">
            <w:pPr>
              <w:spacing w:line="276" w:lineRule="auto"/>
              <w:rPr>
                <w:rFonts w:cs="Arial"/>
              </w:rPr>
            </w:pPr>
            <w:r w:rsidRPr="009B14A5">
              <w:rPr>
                <w:rFonts w:cs="Arial"/>
              </w:rPr>
              <w:t xml:space="preserve">21 </w:t>
            </w:r>
            <w:r w:rsidR="003A16E3">
              <w:rPr>
                <w:rFonts w:cs="Arial"/>
              </w:rPr>
              <w:t>October</w:t>
            </w:r>
            <w:r w:rsidRPr="009B14A5">
              <w:rPr>
                <w:rFonts w:cs="Arial"/>
              </w:rPr>
              <w:t xml:space="preserve"> 2018</w:t>
            </w:r>
          </w:p>
        </w:tc>
      </w:tr>
      <w:tr w:rsidR="001132E2" w:rsidRPr="009B14A5" w:rsidTr="00156D81">
        <w:tc>
          <w:tcPr>
            <w:tcW w:w="2722" w:type="dxa"/>
          </w:tcPr>
          <w:p w:rsidR="001132E2" w:rsidRPr="009B14A5" w:rsidRDefault="001132E2" w:rsidP="00A72AB7">
            <w:pPr>
              <w:spacing w:line="276" w:lineRule="auto"/>
              <w:rPr>
                <w:rFonts w:cs="Arial"/>
              </w:rPr>
            </w:pPr>
            <w:r w:rsidRPr="009B14A5">
              <w:rPr>
                <w:rFonts w:cs="Arial"/>
              </w:rPr>
              <w:t>Interview invitation letters sent out</w:t>
            </w:r>
          </w:p>
          <w:p w:rsidR="001132E2" w:rsidRPr="009B14A5" w:rsidRDefault="001132E2" w:rsidP="00A72AB7">
            <w:pPr>
              <w:spacing w:line="276" w:lineRule="auto"/>
              <w:rPr>
                <w:rFonts w:cs="Arial"/>
              </w:rPr>
            </w:pPr>
          </w:p>
        </w:tc>
        <w:tc>
          <w:tcPr>
            <w:tcW w:w="3278" w:type="dxa"/>
          </w:tcPr>
          <w:p w:rsidR="001132E2" w:rsidRPr="009B14A5" w:rsidRDefault="001132E2" w:rsidP="00A72AB7">
            <w:pPr>
              <w:spacing w:line="276" w:lineRule="auto"/>
              <w:rPr>
                <w:rFonts w:cs="Arial"/>
              </w:rPr>
            </w:pPr>
            <w:r w:rsidRPr="009B14A5">
              <w:rPr>
                <w:rFonts w:cs="Arial"/>
              </w:rPr>
              <w:t xml:space="preserve">Two </w:t>
            </w:r>
            <w:proofErr w:type="spellStart"/>
            <w:r w:rsidRPr="009B14A5">
              <w:rPr>
                <w:rFonts w:cs="Arial"/>
              </w:rPr>
              <w:t>weeks</w:t>
            </w:r>
            <w:proofErr w:type="spellEnd"/>
            <w:r w:rsidRPr="009B14A5">
              <w:rPr>
                <w:rFonts w:cs="Arial"/>
              </w:rPr>
              <w:t xml:space="preserve"> notice required to candidates</w:t>
            </w:r>
          </w:p>
        </w:tc>
        <w:tc>
          <w:tcPr>
            <w:tcW w:w="3480" w:type="dxa"/>
          </w:tcPr>
          <w:p w:rsidR="001132E2" w:rsidRPr="009B14A5" w:rsidRDefault="001132E2" w:rsidP="00A72AB7">
            <w:pPr>
              <w:spacing w:line="276" w:lineRule="auto"/>
              <w:rPr>
                <w:rFonts w:cs="Arial"/>
              </w:rPr>
            </w:pPr>
            <w:r w:rsidRPr="009B14A5">
              <w:rPr>
                <w:rFonts w:cs="Arial"/>
              </w:rPr>
              <w:t xml:space="preserve">5 </w:t>
            </w:r>
            <w:r w:rsidR="003A16E3">
              <w:rPr>
                <w:rFonts w:cs="Arial"/>
              </w:rPr>
              <w:t>November</w:t>
            </w:r>
            <w:r w:rsidRPr="009B14A5">
              <w:rPr>
                <w:rFonts w:cs="Arial"/>
              </w:rPr>
              <w:t xml:space="preserve"> 2018</w:t>
            </w:r>
          </w:p>
        </w:tc>
      </w:tr>
      <w:tr w:rsidR="001132E2" w:rsidRPr="009B14A5" w:rsidTr="00156D81">
        <w:tc>
          <w:tcPr>
            <w:tcW w:w="2722" w:type="dxa"/>
          </w:tcPr>
          <w:p w:rsidR="001132E2" w:rsidRPr="009B14A5" w:rsidRDefault="001132E2" w:rsidP="00A72AB7">
            <w:pPr>
              <w:spacing w:line="276" w:lineRule="auto"/>
              <w:rPr>
                <w:rFonts w:cs="Arial"/>
              </w:rPr>
            </w:pPr>
            <w:r w:rsidRPr="009B14A5">
              <w:rPr>
                <w:rFonts w:cs="Arial"/>
              </w:rPr>
              <w:t>Interviews</w:t>
            </w:r>
          </w:p>
          <w:p w:rsidR="001132E2" w:rsidRPr="009B14A5" w:rsidRDefault="001132E2" w:rsidP="00A72AB7">
            <w:pPr>
              <w:spacing w:line="276" w:lineRule="auto"/>
              <w:rPr>
                <w:rFonts w:cs="Arial"/>
              </w:rPr>
            </w:pPr>
          </w:p>
        </w:tc>
        <w:tc>
          <w:tcPr>
            <w:tcW w:w="3278" w:type="dxa"/>
          </w:tcPr>
          <w:p w:rsidR="001132E2" w:rsidRPr="009B14A5" w:rsidRDefault="001132E2" w:rsidP="00A72AB7">
            <w:pPr>
              <w:spacing w:line="276" w:lineRule="auto"/>
              <w:rPr>
                <w:rFonts w:cs="Arial"/>
              </w:rPr>
            </w:pPr>
            <w:r w:rsidRPr="009B14A5">
              <w:rPr>
                <w:rFonts w:cs="Arial"/>
              </w:rPr>
              <w:t xml:space="preserve">One day </w:t>
            </w:r>
          </w:p>
        </w:tc>
        <w:tc>
          <w:tcPr>
            <w:tcW w:w="3480" w:type="dxa"/>
          </w:tcPr>
          <w:p w:rsidR="001132E2" w:rsidRPr="009B14A5" w:rsidRDefault="001132E2" w:rsidP="00A72AB7">
            <w:pPr>
              <w:spacing w:line="276" w:lineRule="auto"/>
              <w:rPr>
                <w:rFonts w:cs="Arial"/>
              </w:rPr>
            </w:pPr>
            <w:r w:rsidRPr="009B14A5">
              <w:rPr>
                <w:rFonts w:cs="Arial"/>
              </w:rPr>
              <w:t xml:space="preserve">8 </w:t>
            </w:r>
            <w:r w:rsidR="003A16E3">
              <w:rPr>
                <w:rFonts w:cs="Arial"/>
              </w:rPr>
              <w:t>November</w:t>
            </w:r>
            <w:r w:rsidRPr="009B14A5">
              <w:rPr>
                <w:rFonts w:cs="Arial"/>
              </w:rPr>
              <w:t xml:space="preserve"> 2018</w:t>
            </w:r>
          </w:p>
        </w:tc>
      </w:tr>
      <w:tr w:rsidR="00EF154B" w:rsidRPr="009B14A5" w:rsidTr="00156D81">
        <w:tc>
          <w:tcPr>
            <w:tcW w:w="2722" w:type="dxa"/>
          </w:tcPr>
          <w:p w:rsidR="00EF154B" w:rsidRPr="009B14A5" w:rsidRDefault="00EF154B" w:rsidP="00EF154B">
            <w:pPr>
              <w:spacing w:line="276" w:lineRule="auto"/>
              <w:rPr>
                <w:rFonts w:cs="Arial"/>
              </w:rPr>
            </w:pPr>
            <w:r>
              <w:rPr>
                <w:rFonts w:cs="Arial"/>
              </w:rPr>
              <w:lastRenderedPageBreak/>
              <w:t xml:space="preserve">Informing all candidates of interview Outcome </w:t>
            </w:r>
          </w:p>
        </w:tc>
        <w:tc>
          <w:tcPr>
            <w:tcW w:w="3278" w:type="dxa"/>
          </w:tcPr>
          <w:p w:rsidR="00EF154B" w:rsidRPr="009B14A5" w:rsidRDefault="00EF154B" w:rsidP="00A72AB7">
            <w:pPr>
              <w:spacing w:line="276" w:lineRule="auto"/>
              <w:rPr>
                <w:rFonts w:cs="Arial"/>
              </w:rPr>
            </w:pPr>
            <w:r>
              <w:rPr>
                <w:rFonts w:cs="Arial"/>
              </w:rPr>
              <w:t xml:space="preserve">Half a day </w:t>
            </w:r>
          </w:p>
        </w:tc>
        <w:tc>
          <w:tcPr>
            <w:tcW w:w="3480" w:type="dxa"/>
          </w:tcPr>
          <w:p w:rsidR="00EF154B" w:rsidRPr="009B14A5" w:rsidRDefault="00EF154B" w:rsidP="00A72AB7">
            <w:pPr>
              <w:spacing w:line="276" w:lineRule="auto"/>
              <w:rPr>
                <w:rFonts w:cs="Arial"/>
              </w:rPr>
            </w:pPr>
            <w:r>
              <w:rPr>
                <w:rFonts w:cs="Arial"/>
              </w:rPr>
              <w:t>10th November 2018</w:t>
            </w:r>
          </w:p>
        </w:tc>
      </w:tr>
      <w:tr w:rsidR="001132E2" w:rsidRPr="009B14A5" w:rsidTr="00156D81">
        <w:tc>
          <w:tcPr>
            <w:tcW w:w="2722" w:type="dxa"/>
          </w:tcPr>
          <w:p w:rsidR="001132E2" w:rsidRPr="009B14A5" w:rsidRDefault="001132E2" w:rsidP="00A72AB7">
            <w:pPr>
              <w:spacing w:line="276" w:lineRule="auto"/>
              <w:rPr>
                <w:rFonts w:cs="Arial"/>
              </w:rPr>
            </w:pPr>
            <w:r w:rsidRPr="009B14A5">
              <w:rPr>
                <w:rFonts w:cs="Arial"/>
              </w:rPr>
              <w:t>Selected candidate – Garda vetting, check references etc.</w:t>
            </w:r>
          </w:p>
          <w:p w:rsidR="001132E2" w:rsidRPr="009B14A5" w:rsidRDefault="001132E2" w:rsidP="00A72AB7">
            <w:pPr>
              <w:spacing w:line="276" w:lineRule="auto"/>
              <w:rPr>
                <w:rFonts w:cs="Arial"/>
              </w:rPr>
            </w:pPr>
          </w:p>
        </w:tc>
        <w:tc>
          <w:tcPr>
            <w:tcW w:w="3278" w:type="dxa"/>
          </w:tcPr>
          <w:p w:rsidR="001132E2" w:rsidRPr="009B14A5" w:rsidRDefault="001132E2" w:rsidP="00A72AB7">
            <w:pPr>
              <w:spacing w:line="276" w:lineRule="auto"/>
              <w:rPr>
                <w:rFonts w:cs="Arial"/>
              </w:rPr>
            </w:pPr>
            <w:r w:rsidRPr="009B14A5">
              <w:rPr>
                <w:rFonts w:cs="Arial"/>
              </w:rPr>
              <w:t>One month to allow for Garda vetting</w:t>
            </w:r>
          </w:p>
        </w:tc>
        <w:tc>
          <w:tcPr>
            <w:tcW w:w="3480" w:type="dxa"/>
          </w:tcPr>
          <w:p w:rsidR="001132E2" w:rsidRPr="009B14A5" w:rsidRDefault="001132E2" w:rsidP="00A72AB7">
            <w:pPr>
              <w:spacing w:line="276" w:lineRule="auto"/>
              <w:rPr>
                <w:rFonts w:cs="Arial"/>
              </w:rPr>
            </w:pPr>
            <w:r w:rsidRPr="009B14A5">
              <w:rPr>
                <w:rFonts w:cs="Arial"/>
              </w:rPr>
              <w:t xml:space="preserve">22 </w:t>
            </w:r>
            <w:r w:rsidR="003A16E3">
              <w:rPr>
                <w:rFonts w:cs="Arial"/>
              </w:rPr>
              <w:t>November</w:t>
            </w:r>
            <w:r w:rsidRPr="009B14A5">
              <w:rPr>
                <w:rFonts w:cs="Arial"/>
              </w:rPr>
              <w:t xml:space="preserve"> 2018</w:t>
            </w:r>
          </w:p>
        </w:tc>
      </w:tr>
      <w:tr w:rsidR="001132E2" w:rsidRPr="009B14A5" w:rsidTr="00156D81">
        <w:tc>
          <w:tcPr>
            <w:tcW w:w="2722" w:type="dxa"/>
          </w:tcPr>
          <w:p w:rsidR="001132E2" w:rsidRPr="009B14A5" w:rsidRDefault="001132E2" w:rsidP="00A72AB7">
            <w:pPr>
              <w:spacing w:line="276" w:lineRule="auto"/>
              <w:rPr>
                <w:rFonts w:cs="Arial"/>
              </w:rPr>
            </w:pPr>
            <w:r w:rsidRPr="009B14A5">
              <w:rPr>
                <w:rFonts w:cs="Arial"/>
              </w:rPr>
              <w:t>Appointment</w:t>
            </w:r>
          </w:p>
          <w:p w:rsidR="001132E2" w:rsidRPr="009B14A5" w:rsidRDefault="001132E2" w:rsidP="00A72AB7">
            <w:pPr>
              <w:spacing w:line="276" w:lineRule="auto"/>
              <w:rPr>
                <w:rFonts w:cs="Arial"/>
              </w:rPr>
            </w:pPr>
          </w:p>
          <w:p w:rsidR="001132E2" w:rsidRPr="009B14A5" w:rsidRDefault="001132E2" w:rsidP="00A72AB7">
            <w:pPr>
              <w:spacing w:line="276" w:lineRule="auto"/>
              <w:rPr>
                <w:rFonts w:cs="Arial"/>
              </w:rPr>
            </w:pPr>
          </w:p>
        </w:tc>
        <w:tc>
          <w:tcPr>
            <w:tcW w:w="3278" w:type="dxa"/>
          </w:tcPr>
          <w:p w:rsidR="001132E2" w:rsidRPr="009B14A5" w:rsidRDefault="001132E2" w:rsidP="00A72AB7">
            <w:pPr>
              <w:spacing w:line="276" w:lineRule="auto"/>
              <w:rPr>
                <w:rFonts w:cs="Arial"/>
              </w:rPr>
            </w:pPr>
            <w:r w:rsidRPr="009B14A5">
              <w:rPr>
                <w:rFonts w:cs="Arial"/>
              </w:rPr>
              <w:t>Candidate may need to give notice to previous employer (this could be up to one month)</w:t>
            </w:r>
            <w:proofErr w:type="gramStart"/>
            <w:r w:rsidRPr="009B14A5">
              <w:rPr>
                <w:rFonts w:cs="Arial"/>
              </w:rPr>
              <w:t>,</w:t>
            </w:r>
            <w:proofErr w:type="gramEnd"/>
            <w:r w:rsidRPr="009B14A5">
              <w:rPr>
                <w:rFonts w:cs="Arial"/>
              </w:rPr>
              <w:t xml:space="preserve"> this will determine start date in new position. </w:t>
            </w:r>
          </w:p>
        </w:tc>
        <w:tc>
          <w:tcPr>
            <w:tcW w:w="3480" w:type="dxa"/>
          </w:tcPr>
          <w:p w:rsidR="001132E2" w:rsidRPr="009B14A5" w:rsidRDefault="001132E2" w:rsidP="00A72AB7">
            <w:pPr>
              <w:spacing w:line="276" w:lineRule="auto"/>
              <w:rPr>
                <w:rFonts w:cs="Arial"/>
              </w:rPr>
            </w:pPr>
            <w:r w:rsidRPr="009B14A5">
              <w:rPr>
                <w:rFonts w:cs="Arial"/>
              </w:rPr>
              <w:t xml:space="preserve">22 </w:t>
            </w:r>
            <w:r w:rsidR="00B11EA8">
              <w:rPr>
                <w:rFonts w:cs="Arial"/>
              </w:rPr>
              <w:t>November</w:t>
            </w:r>
            <w:r w:rsidRPr="009B14A5">
              <w:rPr>
                <w:rFonts w:cs="Arial"/>
              </w:rPr>
              <w:t xml:space="preserve"> 2018</w:t>
            </w:r>
          </w:p>
        </w:tc>
      </w:tr>
      <w:tr w:rsidR="00ED2E9B" w:rsidRPr="009B14A5" w:rsidTr="00156D81">
        <w:tc>
          <w:tcPr>
            <w:tcW w:w="2722" w:type="dxa"/>
          </w:tcPr>
          <w:p w:rsidR="00ED2E9B" w:rsidRPr="009B14A5" w:rsidRDefault="00ED2E9B" w:rsidP="00A72AB7">
            <w:pPr>
              <w:spacing w:line="276" w:lineRule="auto"/>
              <w:rPr>
                <w:rFonts w:cs="Arial"/>
              </w:rPr>
            </w:pPr>
            <w:r>
              <w:rPr>
                <w:rFonts w:cs="Arial"/>
              </w:rPr>
              <w:t>Inform other candidates that they have been unsuccessful/placed on a panel</w:t>
            </w:r>
          </w:p>
        </w:tc>
        <w:tc>
          <w:tcPr>
            <w:tcW w:w="3278" w:type="dxa"/>
          </w:tcPr>
          <w:p w:rsidR="00ED2E9B" w:rsidRPr="009B14A5" w:rsidRDefault="00ED2E9B" w:rsidP="00A72AB7">
            <w:pPr>
              <w:spacing w:line="276" w:lineRule="auto"/>
              <w:rPr>
                <w:rFonts w:cs="Arial"/>
              </w:rPr>
            </w:pPr>
          </w:p>
        </w:tc>
        <w:tc>
          <w:tcPr>
            <w:tcW w:w="3480" w:type="dxa"/>
          </w:tcPr>
          <w:p w:rsidR="00ED2E9B" w:rsidRPr="009B14A5" w:rsidRDefault="00ED2E9B" w:rsidP="00A72AB7">
            <w:pPr>
              <w:spacing w:line="276" w:lineRule="auto"/>
              <w:rPr>
                <w:rFonts w:cs="Arial"/>
              </w:rPr>
            </w:pPr>
            <w:r>
              <w:rPr>
                <w:rFonts w:cs="Arial"/>
              </w:rPr>
              <w:t>22 November 2018</w:t>
            </w:r>
          </w:p>
        </w:tc>
      </w:tr>
    </w:tbl>
    <w:p w:rsidR="001132E2" w:rsidRPr="009B14A5" w:rsidRDefault="001132E2" w:rsidP="00A72AB7">
      <w:pPr>
        <w:spacing w:line="276" w:lineRule="auto"/>
        <w:rPr>
          <w:rFonts w:cs="Arial"/>
        </w:rPr>
      </w:pPr>
    </w:p>
    <w:p w:rsidR="001132E2" w:rsidRPr="009B14A5" w:rsidRDefault="001132E2" w:rsidP="00A72AB7">
      <w:pPr>
        <w:spacing w:line="276" w:lineRule="auto"/>
        <w:rPr>
          <w:rFonts w:cs="Arial"/>
        </w:rPr>
      </w:pPr>
    </w:p>
    <w:p w:rsidR="001132E2" w:rsidRPr="009B14A5" w:rsidRDefault="001132E2" w:rsidP="00A72AB7">
      <w:pPr>
        <w:spacing w:line="276" w:lineRule="auto"/>
        <w:ind w:left="360"/>
        <w:rPr>
          <w:rFonts w:cs="Arial"/>
        </w:rPr>
      </w:pPr>
    </w:p>
    <w:p w:rsidR="001132E2" w:rsidRPr="009B14A5" w:rsidRDefault="001132E2" w:rsidP="00A72AB7">
      <w:pPr>
        <w:spacing w:line="276" w:lineRule="auto"/>
        <w:rPr>
          <w:rFonts w:cs="Arial"/>
        </w:rPr>
      </w:pPr>
    </w:p>
    <w:p w:rsidR="001132E2" w:rsidRPr="009B14A5" w:rsidRDefault="001132E2" w:rsidP="00A72AB7">
      <w:pPr>
        <w:spacing w:line="276" w:lineRule="auto"/>
        <w:rPr>
          <w:rFonts w:cs="Arial"/>
          <w:b/>
          <w:i/>
        </w:rPr>
      </w:pPr>
      <w:r w:rsidRPr="009B14A5">
        <w:rPr>
          <w:rFonts w:cs="Arial"/>
        </w:rPr>
        <w:br w:type="page"/>
      </w:r>
      <w:r w:rsidRPr="009B14A5">
        <w:rPr>
          <w:rFonts w:cs="Arial"/>
          <w:b/>
          <w:i/>
        </w:rPr>
        <w:lastRenderedPageBreak/>
        <w:t>Appendix C</w:t>
      </w:r>
    </w:p>
    <w:p w:rsidR="00005598" w:rsidRDefault="001132E2" w:rsidP="00005598">
      <w:pPr>
        <w:spacing w:line="276" w:lineRule="auto"/>
        <w:jc w:val="center"/>
        <w:rPr>
          <w:rFonts w:cs="Arial"/>
          <w:b/>
          <w:caps/>
          <w:lang w:val="en-US"/>
        </w:rPr>
      </w:pPr>
      <w:r w:rsidRPr="009B14A5">
        <w:rPr>
          <w:rFonts w:cs="Arial"/>
          <w:b/>
          <w:caps/>
          <w:lang w:val="en-US"/>
        </w:rPr>
        <w:t xml:space="preserve"> Job Descriptions</w:t>
      </w:r>
    </w:p>
    <w:p w:rsidR="00005598" w:rsidRDefault="00005598" w:rsidP="00005598">
      <w:pPr>
        <w:spacing w:line="276" w:lineRule="auto"/>
        <w:jc w:val="center"/>
        <w:rPr>
          <w:rFonts w:cs="Arial"/>
          <w:b/>
          <w:caps/>
          <w:lang w:val="en-US"/>
        </w:rPr>
      </w:pPr>
    </w:p>
    <w:p w:rsidR="00005598" w:rsidRPr="00005598" w:rsidRDefault="00005598" w:rsidP="00005598">
      <w:pPr>
        <w:spacing w:line="276" w:lineRule="auto"/>
        <w:rPr>
          <w:rFonts w:cs="Arial"/>
          <w:i/>
        </w:rPr>
      </w:pPr>
      <w:r w:rsidRPr="00005598">
        <w:rPr>
          <w:rFonts w:cs="Arial"/>
          <w:i/>
        </w:rPr>
        <w:t>[Include here standard job descriptions outlining the functions and objectives of the various roles in your service along with responsibilities and expectations, and minimum qualifications.]</w:t>
      </w:r>
    </w:p>
    <w:p w:rsidR="00005598" w:rsidRDefault="00005598">
      <w:pPr>
        <w:rPr>
          <w:rFonts w:cs="Arial"/>
          <w:b/>
          <w:caps/>
          <w:lang w:val="en-US"/>
        </w:rPr>
      </w:pPr>
    </w:p>
    <w:p w:rsidR="001132E2" w:rsidRPr="009B14A5" w:rsidRDefault="00005598" w:rsidP="004C7C00">
      <w:pPr>
        <w:rPr>
          <w:rFonts w:cs="Arial"/>
          <w:b/>
          <w:caps/>
          <w:lang w:val="en-US"/>
        </w:rPr>
      </w:pPr>
      <w:r>
        <w:rPr>
          <w:rFonts w:cs="Arial"/>
          <w:b/>
          <w:caps/>
          <w:lang w:val="en-US"/>
        </w:rPr>
        <w:br w:type="page"/>
      </w:r>
    </w:p>
    <w:p w:rsidR="001132E2" w:rsidRPr="009B14A5" w:rsidRDefault="001132E2" w:rsidP="00A72AB7">
      <w:pPr>
        <w:spacing w:line="276" w:lineRule="auto"/>
        <w:rPr>
          <w:rFonts w:cs="Arial"/>
          <w:b/>
          <w:i/>
        </w:rPr>
      </w:pPr>
      <w:r w:rsidRPr="009B14A5">
        <w:rPr>
          <w:rFonts w:cs="Arial"/>
          <w:b/>
          <w:i/>
        </w:rPr>
        <w:lastRenderedPageBreak/>
        <w:t>Appendix D</w:t>
      </w:r>
    </w:p>
    <w:p w:rsidR="001132E2" w:rsidRPr="009B14A5" w:rsidRDefault="001132E2" w:rsidP="00A72AB7">
      <w:pPr>
        <w:spacing w:line="276" w:lineRule="auto"/>
        <w:jc w:val="center"/>
        <w:rPr>
          <w:rFonts w:cs="Arial"/>
          <w:b/>
          <w:caps/>
          <w:lang w:val="en-US"/>
        </w:rPr>
      </w:pPr>
      <w:r w:rsidRPr="009B14A5">
        <w:rPr>
          <w:rFonts w:cs="Arial"/>
          <w:b/>
          <w:caps/>
          <w:lang w:val="en-US"/>
        </w:rPr>
        <w:t>Occupational Profiles</w:t>
      </w:r>
    </w:p>
    <w:p w:rsidR="001132E2" w:rsidRDefault="001132E2" w:rsidP="00A72AB7">
      <w:pPr>
        <w:spacing w:line="276" w:lineRule="auto"/>
        <w:rPr>
          <w:rFonts w:cs="Arial"/>
          <w:lang w:val="en-US"/>
        </w:rPr>
      </w:pPr>
    </w:p>
    <w:p w:rsidR="00005598" w:rsidRPr="00005598" w:rsidRDefault="00005598" w:rsidP="00A72AB7">
      <w:pPr>
        <w:spacing w:line="276" w:lineRule="auto"/>
        <w:rPr>
          <w:rFonts w:cs="Arial"/>
          <w:i/>
          <w:lang w:val="en-US"/>
        </w:rPr>
      </w:pPr>
      <w:r w:rsidRPr="00005598">
        <w:rPr>
          <w:rFonts w:cs="Arial"/>
          <w:i/>
          <w:lang w:val="en-US"/>
        </w:rPr>
        <w:t>[Include here occupational profiles for the various roles in your service.]</w:t>
      </w:r>
    </w:p>
    <w:p w:rsidR="00005598" w:rsidRDefault="00005598">
      <w:pPr>
        <w:rPr>
          <w:rFonts w:cs="Arial"/>
          <w:lang w:val="en-US"/>
        </w:rPr>
      </w:pPr>
      <w:r>
        <w:rPr>
          <w:rFonts w:cs="Arial"/>
          <w:lang w:val="en-US"/>
        </w:rPr>
        <w:br w:type="page"/>
      </w:r>
    </w:p>
    <w:p w:rsidR="001132E2" w:rsidRPr="009B14A5" w:rsidRDefault="001132E2" w:rsidP="00A72AB7">
      <w:pPr>
        <w:pStyle w:val="Heading2"/>
        <w:numPr>
          <w:ilvl w:val="0"/>
          <w:numId w:val="0"/>
        </w:numPr>
        <w:spacing w:line="276" w:lineRule="auto"/>
        <w:ind w:right="-1234"/>
        <w:rPr>
          <w:rFonts w:cs="Arial"/>
          <w:i/>
          <w:sz w:val="22"/>
          <w:szCs w:val="22"/>
        </w:rPr>
      </w:pPr>
      <w:r w:rsidRPr="009B14A5">
        <w:rPr>
          <w:rFonts w:cs="Arial"/>
          <w:i/>
          <w:sz w:val="22"/>
          <w:szCs w:val="22"/>
        </w:rPr>
        <w:lastRenderedPageBreak/>
        <w:t>Appendix E</w:t>
      </w:r>
    </w:p>
    <w:p w:rsidR="001132E2" w:rsidRPr="009B14A5" w:rsidRDefault="001132E2" w:rsidP="006C5E40">
      <w:pPr>
        <w:pStyle w:val="Heading2"/>
        <w:numPr>
          <w:ilvl w:val="0"/>
          <w:numId w:val="0"/>
        </w:numPr>
        <w:spacing w:line="276" w:lineRule="auto"/>
        <w:ind w:left="720" w:right="-1234"/>
        <w:jc w:val="center"/>
        <w:rPr>
          <w:rFonts w:cs="Arial"/>
          <w:sz w:val="22"/>
          <w:szCs w:val="22"/>
        </w:rPr>
      </w:pPr>
      <w:r w:rsidRPr="009B14A5">
        <w:rPr>
          <w:rFonts w:cs="Arial"/>
          <w:sz w:val="22"/>
          <w:szCs w:val="22"/>
        </w:rPr>
        <w:t>SAMPLE EARLY YEARS CARE AND EDUCATION ASSISTANT INTERVIEW PROCESS</w:t>
      </w:r>
    </w:p>
    <w:p w:rsidR="001132E2" w:rsidRPr="009B14A5" w:rsidRDefault="001132E2" w:rsidP="00A72AB7">
      <w:pPr>
        <w:spacing w:line="276" w:lineRule="auto"/>
        <w:rPr>
          <w:rFonts w:cs="Arial"/>
          <w:b/>
          <w:bCs/>
        </w:rPr>
      </w:pPr>
    </w:p>
    <w:p w:rsidR="001132E2" w:rsidRPr="009B14A5" w:rsidRDefault="001132E2" w:rsidP="00A72AB7">
      <w:pPr>
        <w:spacing w:line="276" w:lineRule="auto"/>
        <w:rPr>
          <w:rFonts w:cs="Arial"/>
        </w:rPr>
      </w:pPr>
      <w:r w:rsidRPr="009B14A5">
        <w:rPr>
          <w:rFonts w:cs="Arial"/>
          <w:b/>
          <w:bCs/>
        </w:rPr>
        <w:t xml:space="preserve">(Insert date of interviews) </w:t>
      </w:r>
      <w:r w:rsidRPr="009B14A5">
        <w:rPr>
          <w:rFonts w:cs="Arial"/>
        </w:rPr>
        <w:t>___________________________________</w:t>
      </w:r>
    </w:p>
    <w:p w:rsidR="001132E2" w:rsidRPr="009B14A5" w:rsidRDefault="001132E2" w:rsidP="00A72AB7">
      <w:pPr>
        <w:spacing w:line="276" w:lineRule="auto"/>
        <w:rPr>
          <w:rFonts w:cs="Arial"/>
        </w:rPr>
      </w:pPr>
      <w:r w:rsidRPr="009B14A5">
        <w:rPr>
          <w:rFonts w:cs="Arial"/>
          <w:b/>
        </w:rPr>
        <w:t xml:space="preserve">PANEL: </w:t>
      </w:r>
      <w:r w:rsidRPr="009B14A5">
        <w:rPr>
          <w:rFonts w:cs="Arial"/>
        </w:rPr>
        <w:t>(Insert names of panel members)</w:t>
      </w:r>
    </w:p>
    <w:p w:rsidR="001132E2" w:rsidRPr="009B14A5" w:rsidRDefault="001132E2" w:rsidP="00A72AB7">
      <w:pPr>
        <w:pStyle w:val="BodyText"/>
        <w:spacing w:line="276" w:lineRule="auto"/>
        <w:rPr>
          <w:rFonts w:ascii="Arial" w:hAnsi="Arial" w:cs="Arial"/>
          <w:sz w:val="22"/>
          <w:szCs w:val="22"/>
        </w:rPr>
      </w:pPr>
    </w:p>
    <w:p w:rsidR="001F7349" w:rsidRPr="009B14A5" w:rsidRDefault="001F7349" w:rsidP="001F7349">
      <w:pPr>
        <w:pStyle w:val="BodyText"/>
        <w:spacing w:line="276" w:lineRule="auto"/>
        <w:rPr>
          <w:rFonts w:ascii="Arial" w:hAnsi="Arial" w:cs="Arial"/>
          <w:sz w:val="22"/>
          <w:szCs w:val="22"/>
        </w:rPr>
      </w:pPr>
      <w:r w:rsidRPr="009B14A5">
        <w:rPr>
          <w:rFonts w:ascii="Arial" w:hAnsi="Arial" w:cs="Arial"/>
          <w:sz w:val="22"/>
          <w:szCs w:val="22"/>
        </w:rPr>
        <w:t xml:space="preserve">The three priority competency areas are as follows: </w:t>
      </w:r>
    </w:p>
    <w:p w:rsidR="001F7349" w:rsidRPr="00F75A24" w:rsidRDefault="001F7349" w:rsidP="001F7349">
      <w:pPr>
        <w:pStyle w:val="BodyText"/>
        <w:spacing w:line="276" w:lineRule="auto"/>
        <w:rPr>
          <w:rFonts w:ascii="Arial" w:hAnsi="Arial" w:cs="Arial"/>
          <w:b w:val="0"/>
          <w:i/>
          <w:sz w:val="22"/>
          <w:szCs w:val="22"/>
        </w:rPr>
      </w:pPr>
      <w:r w:rsidRPr="00F75A24">
        <w:rPr>
          <w:rFonts w:ascii="Arial" w:hAnsi="Arial" w:cs="Arial"/>
          <w:b w:val="0"/>
          <w:i/>
          <w:sz w:val="22"/>
          <w:szCs w:val="22"/>
        </w:rPr>
        <w:t>[</w:t>
      </w:r>
      <w:r>
        <w:rPr>
          <w:rFonts w:ascii="Arial" w:hAnsi="Arial" w:cs="Arial"/>
          <w:b w:val="0"/>
          <w:i/>
          <w:sz w:val="22"/>
          <w:szCs w:val="22"/>
        </w:rPr>
        <w:t>Leave space to i</w:t>
      </w:r>
      <w:r w:rsidRPr="00F75A24">
        <w:rPr>
          <w:rFonts w:ascii="Arial" w:hAnsi="Arial" w:cs="Arial"/>
          <w:b w:val="0"/>
          <w:i/>
          <w:sz w:val="22"/>
          <w:szCs w:val="22"/>
        </w:rPr>
        <w:t>nsert these here</w:t>
      </w:r>
      <w:r>
        <w:rPr>
          <w:rFonts w:ascii="Arial" w:hAnsi="Arial" w:cs="Arial"/>
          <w:b w:val="0"/>
          <w:i/>
          <w:sz w:val="22"/>
          <w:szCs w:val="22"/>
        </w:rPr>
        <w:t xml:space="preserve"> –</w:t>
      </w:r>
      <w:r w:rsidRPr="00F75A24">
        <w:rPr>
          <w:rFonts w:ascii="Arial" w:hAnsi="Arial" w:cs="Arial"/>
          <w:b w:val="0"/>
          <w:i/>
          <w:sz w:val="22"/>
          <w:szCs w:val="22"/>
        </w:rPr>
        <w:t xml:space="preserve"> </w:t>
      </w:r>
      <w:r>
        <w:rPr>
          <w:rFonts w:ascii="Arial" w:hAnsi="Arial" w:cs="Arial"/>
          <w:b w:val="0"/>
          <w:i/>
          <w:sz w:val="22"/>
          <w:szCs w:val="22"/>
        </w:rPr>
        <w:t xml:space="preserve">include </w:t>
      </w:r>
      <w:r w:rsidRPr="00F75A24">
        <w:rPr>
          <w:rFonts w:ascii="Arial" w:hAnsi="Arial" w:cs="Arial"/>
          <w:b w:val="0"/>
          <w:i/>
          <w:sz w:val="22"/>
          <w:szCs w:val="22"/>
        </w:rPr>
        <w:t>for example:</w:t>
      </w:r>
    </w:p>
    <w:p w:rsidR="001F7349" w:rsidRPr="00F75A24" w:rsidRDefault="001F7349" w:rsidP="001F7349">
      <w:pPr>
        <w:pStyle w:val="BodyText"/>
        <w:numPr>
          <w:ilvl w:val="0"/>
          <w:numId w:val="25"/>
        </w:numPr>
        <w:spacing w:line="276" w:lineRule="auto"/>
        <w:rPr>
          <w:rFonts w:ascii="Arial" w:hAnsi="Arial" w:cs="Arial"/>
          <w:b w:val="0"/>
          <w:i/>
          <w:sz w:val="22"/>
          <w:szCs w:val="22"/>
        </w:rPr>
      </w:pPr>
      <w:r w:rsidRPr="00F75A24">
        <w:rPr>
          <w:rFonts w:ascii="Arial" w:hAnsi="Arial" w:cs="Arial"/>
          <w:b w:val="0"/>
          <w:i/>
          <w:sz w:val="22"/>
          <w:szCs w:val="22"/>
        </w:rPr>
        <w:t xml:space="preserve">Suitability to work with young children. </w:t>
      </w:r>
    </w:p>
    <w:p w:rsidR="001F7349" w:rsidRPr="00F75A24" w:rsidRDefault="001F7349" w:rsidP="001F7349">
      <w:pPr>
        <w:pStyle w:val="BodyText"/>
        <w:numPr>
          <w:ilvl w:val="0"/>
          <w:numId w:val="25"/>
        </w:numPr>
        <w:spacing w:line="276" w:lineRule="auto"/>
        <w:rPr>
          <w:rFonts w:ascii="Arial" w:hAnsi="Arial" w:cs="Arial"/>
          <w:b w:val="0"/>
          <w:i/>
          <w:sz w:val="22"/>
          <w:szCs w:val="22"/>
        </w:rPr>
      </w:pPr>
      <w:r>
        <w:rPr>
          <w:rFonts w:ascii="Arial" w:hAnsi="Arial" w:cs="Arial"/>
          <w:b w:val="0"/>
          <w:i/>
          <w:sz w:val="22"/>
          <w:szCs w:val="22"/>
        </w:rPr>
        <w:t>Appropriate qualifications</w:t>
      </w:r>
      <w:r w:rsidRPr="00F75A24">
        <w:rPr>
          <w:rFonts w:ascii="Arial" w:hAnsi="Arial" w:cs="Arial"/>
          <w:b w:val="0"/>
          <w:i/>
          <w:sz w:val="22"/>
          <w:szCs w:val="22"/>
        </w:rPr>
        <w:t xml:space="preserve"> to implement the early years programme. </w:t>
      </w:r>
    </w:p>
    <w:p w:rsidR="001F7349" w:rsidRPr="004C7C00" w:rsidRDefault="001F7349" w:rsidP="001F7349">
      <w:pPr>
        <w:pStyle w:val="BodyText"/>
        <w:numPr>
          <w:ilvl w:val="0"/>
          <w:numId w:val="25"/>
        </w:numPr>
        <w:pBdr>
          <w:bottom w:val="single" w:sz="12" w:space="1" w:color="auto"/>
        </w:pBdr>
        <w:spacing w:line="276" w:lineRule="auto"/>
        <w:rPr>
          <w:rFonts w:ascii="Arial" w:hAnsi="Arial" w:cs="Arial"/>
          <w:b w:val="0"/>
          <w:i/>
          <w:iCs/>
          <w:sz w:val="22"/>
          <w:szCs w:val="22"/>
        </w:rPr>
      </w:pPr>
      <w:r w:rsidRPr="00F75A24">
        <w:rPr>
          <w:rFonts w:ascii="Arial" w:hAnsi="Arial" w:cs="Arial"/>
          <w:b w:val="0"/>
          <w:i/>
          <w:sz w:val="22"/>
          <w:szCs w:val="22"/>
        </w:rPr>
        <w:t>Ability to work as a team member under direct supervision with appropr</w:t>
      </w:r>
      <w:r w:rsidR="004C7C00">
        <w:rPr>
          <w:rFonts w:ascii="Arial" w:hAnsi="Arial" w:cs="Arial"/>
          <w:b w:val="0"/>
          <w:i/>
          <w:sz w:val="22"/>
          <w:szCs w:val="22"/>
        </w:rPr>
        <w:t>iate effectiveness and respect.</w:t>
      </w:r>
      <w:r>
        <w:rPr>
          <w:rFonts w:ascii="Arial" w:hAnsi="Arial" w:cs="Arial"/>
          <w:b w:val="0"/>
          <w:i/>
          <w:sz w:val="22"/>
          <w:szCs w:val="22"/>
        </w:rPr>
        <w:t>]</w:t>
      </w:r>
    </w:p>
    <w:p w:rsidR="001F7349" w:rsidRPr="009B14A5" w:rsidRDefault="001F7349" w:rsidP="001F7349">
      <w:pPr>
        <w:pStyle w:val="Heading1"/>
        <w:spacing w:line="276" w:lineRule="auto"/>
        <w:rPr>
          <w:rFonts w:cs="Arial"/>
          <w:sz w:val="22"/>
          <w:szCs w:val="22"/>
        </w:rPr>
      </w:pPr>
      <w:r w:rsidRPr="009B14A5">
        <w:rPr>
          <w:rFonts w:cs="Arial"/>
          <w:sz w:val="22"/>
          <w:szCs w:val="22"/>
        </w:rPr>
        <w:t xml:space="preserve">Chairperson </w:t>
      </w:r>
      <w:r>
        <w:rPr>
          <w:rFonts w:cs="Arial"/>
          <w:sz w:val="22"/>
          <w:szCs w:val="22"/>
        </w:rPr>
        <w:t xml:space="preserve">of the panel </w:t>
      </w:r>
      <w:r w:rsidRPr="009B14A5">
        <w:rPr>
          <w:rFonts w:cs="Arial"/>
          <w:b w:val="0"/>
          <w:sz w:val="22"/>
          <w:szCs w:val="22"/>
        </w:rPr>
        <w:t>(Name)</w:t>
      </w:r>
    </w:p>
    <w:p w:rsidR="001132E2" w:rsidRPr="009B14A5" w:rsidRDefault="001132E2" w:rsidP="00A72AB7">
      <w:pPr>
        <w:spacing w:line="276" w:lineRule="auto"/>
        <w:rPr>
          <w:rFonts w:cs="Arial"/>
          <w:b/>
          <w:bCs/>
        </w:rPr>
      </w:pPr>
    </w:p>
    <w:p w:rsidR="001132E2" w:rsidRPr="004C7C00" w:rsidRDefault="001132E2" w:rsidP="00A72AB7">
      <w:pPr>
        <w:spacing w:line="276" w:lineRule="auto"/>
        <w:rPr>
          <w:rFonts w:cs="Arial"/>
        </w:rPr>
      </w:pPr>
      <w:r w:rsidRPr="009B14A5">
        <w:rPr>
          <w:rFonts w:cs="Arial"/>
        </w:rPr>
        <w:t>Introduce the panel.</w:t>
      </w:r>
    </w:p>
    <w:p w:rsidR="001132E2" w:rsidRPr="009B14A5" w:rsidRDefault="001132E2" w:rsidP="00A72AB7">
      <w:pPr>
        <w:spacing w:line="276" w:lineRule="auto"/>
        <w:rPr>
          <w:rFonts w:cs="Arial"/>
          <w:b/>
          <w:bCs/>
        </w:rPr>
      </w:pPr>
      <w:r w:rsidRPr="009B14A5">
        <w:rPr>
          <w:rFonts w:cs="Arial"/>
        </w:rPr>
        <w:t>Ensure candidate:</w:t>
      </w:r>
    </w:p>
    <w:p w:rsidR="001132E2" w:rsidRPr="009B14A5" w:rsidRDefault="001132E2" w:rsidP="00A72AB7">
      <w:pPr>
        <w:numPr>
          <w:ilvl w:val="0"/>
          <w:numId w:val="26"/>
        </w:numPr>
        <w:tabs>
          <w:tab w:val="clear" w:pos="1080"/>
        </w:tabs>
        <w:spacing w:after="0" w:line="276" w:lineRule="auto"/>
        <w:ind w:left="360"/>
        <w:rPr>
          <w:rFonts w:cs="Arial"/>
          <w:b/>
          <w:bCs/>
        </w:rPr>
      </w:pPr>
      <w:r w:rsidRPr="009B14A5">
        <w:rPr>
          <w:rFonts w:cs="Arial"/>
        </w:rPr>
        <w:t>Has received all relevant information.</w:t>
      </w:r>
    </w:p>
    <w:p w:rsidR="001132E2" w:rsidRPr="009B14A5" w:rsidRDefault="001132E2" w:rsidP="00A72AB7">
      <w:pPr>
        <w:numPr>
          <w:ilvl w:val="0"/>
          <w:numId w:val="26"/>
        </w:numPr>
        <w:tabs>
          <w:tab w:val="clear" w:pos="1080"/>
        </w:tabs>
        <w:spacing w:after="0" w:line="276" w:lineRule="auto"/>
        <w:ind w:left="360"/>
        <w:rPr>
          <w:rFonts w:cs="Arial"/>
        </w:rPr>
      </w:pPr>
      <w:r w:rsidRPr="009B14A5">
        <w:rPr>
          <w:rFonts w:cs="Arial"/>
        </w:rPr>
        <w:t>Understands the nature of the job and the conditions of employment.</w:t>
      </w:r>
    </w:p>
    <w:p w:rsidR="001132E2" w:rsidRPr="009B14A5" w:rsidRDefault="001132E2" w:rsidP="00A72AB7">
      <w:pPr>
        <w:numPr>
          <w:ilvl w:val="0"/>
          <w:numId w:val="26"/>
        </w:numPr>
        <w:tabs>
          <w:tab w:val="clear" w:pos="1080"/>
        </w:tabs>
        <w:spacing w:after="0" w:line="276" w:lineRule="auto"/>
        <w:ind w:left="360"/>
        <w:rPr>
          <w:rFonts w:cs="Arial"/>
        </w:rPr>
      </w:pPr>
      <w:r w:rsidRPr="009B14A5">
        <w:rPr>
          <w:rFonts w:cs="Arial"/>
        </w:rPr>
        <w:t>Understands how the interview will run (first general questions, then team performance questions, then practice questions, then closing).</w:t>
      </w:r>
    </w:p>
    <w:p w:rsidR="001132E2" w:rsidRPr="009B14A5" w:rsidRDefault="001132E2" w:rsidP="00A72AB7">
      <w:pPr>
        <w:numPr>
          <w:ilvl w:val="0"/>
          <w:numId w:val="26"/>
        </w:numPr>
        <w:tabs>
          <w:tab w:val="clear" w:pos="1080"/>
        </w:tabs>
        <w:spacing w:after="0" w:line="276" w:lineRule="auto"/>
        <w:ind w:left="360"/>
        <w:rPr>
          <w:rFonts w:cs="Arial"/>
        </w:rPr>
      </w:pPr>
      <w:r w:rsidRPr="009B14A5">
        <w:rPr>
          <w:rFonts w:cs="Arial"/>
        </w:rPr>
        <w:t>Understands the process of decision-making thereafter.</w:t>
      </w:r>
    </w:p>
    <w:p w:rsidR="001132E2" w:rsidRPr="009B14A5" w:rsidRDefault="001132E2" w:rsidP="00A72AB7">
      <w:pPr>
        <w:spacing w:line="276" w:lineRule="auto"/>
        <w:ind w:left="360"/>
        <w:rPr>
          <w:rFonts w:cs="Arial"/>
        </w:rPr>
      </w:pPr>
    </w:p>
    <w:p w:rsidR="001132E2" w:rsidRPr="009B14A5" w:rsidRDefault="001132E2" w:rsidP="004C7C00">
      <w:pPr>
        <w:spacing w:after="0" w:line="276" w:lineRule="auto"/>
        <w:rPr>
          <w:rFonts w:cs="Arial"/>
          <w:b/>
        </w:rPr>
      </w:pPr>
      <w:r w:rsidRPr="009B14A5">
        <w:rPr>
          <w:rFonts w:cs="Arial"/>
          <w:b/>
        </w:rPr>
        <w:t xml:space="preserve">General questions </w:t>
      </w:r>
      <w:r w:rsidRPr="009B14A5">
        <w:rPr>
          <w:rFonts w:cs="Arial"/>
        </w:rPr>
        <w:t>(Name of panel member who will ask these questions)</w:t>
      </w:r>
    </w:p>
    <w:p w:rsidR="001132E2" w:rsidRPr="009B14A5" w:rsidRDefault="001132E2" w:rsidP="004C7C00">
      <w:pPr>
        <w:numPr>
          <w:ilvl w:val="0"/>
          <w:numId w:val="16"/>
        </w:numPr>
        <w:spacing w:after="0" w:line="276" w:lineRule="auto"/>
        <w:rPr>
          <w:rFonts w:cs="Arial"/>
        </w:rPr>
      </w:pPr>
      <w:r w:rsidRPr="009B14A5">
        <w:rPr>
          <w:rFonts w:cs="Arial"/>
          <w:i/>
        </w:rPr>
        <w:t>Include general questions here</w:t>
      </w:r>
      <w:r w:rsidRPr="009B14A5">
        <w:rPr>
          <w:rFonts w:cs="Arial"/>
        </w:rPr>
        <w:t xml:space="preserve"> </w:t>
      </w:r>
    </w:p>
    <w:p w:rsidR="001132E2" w:rsidRPr="009B14A5" w:rsidRDefault="001132E2" w:rsidP="00A72AB7">
      <w:pPr>
        <w:spacing w:line="276" w:lineRule="auto"/>
        <w:ind w:left="360"/>
        <w:rPr>
          <w:rFonts w:cs="Arial"/>
        </w:rPr>
      </w:pPr>
    </w:p>
    <w:p w:rsidR="001132E2" w:rsidRPr="004C7C00" w:rsidRDefault="001132E2" w:rsidP="004C7C00">
      <w:pPr>
        <w:pStyle w:val="Heading1"/>
        <w:spacing w:line="276" w:lineRule="auto"/>
        <w:rPr>
          <w:rFonts w:cs="Arial"/>
          <w:sz w:val="22"/>
          <w:szCs w:val="22"/>
        </w:rPr>
      </w:pPr>
      <w:r w:rsidRPr="009B14A5">
        <w:rPr>
          <w:rFonts w:cs="Arial"/>
          <w:sz w:val="22"/>
          <w:szCs w:val="22"/>
        </w:rPr>
        <w:t xml:space="preserve">Team performance </w:t>
      </w:r>
      <w:r w:rsidRPr="009B14A5">
        <w:rPr>
          <w:rFonts w:cs="Arial"/>
          <w:b w:val="0"/>
          <w:sz w:val="22"/>
          <w:szCs w:val="22"/>
        </w:rPr>
        <w:t>(Name panel member)</w:t>
      </w:r>
    </w:p>
    <w:p w:rsidR="001132E2" w:rsidRPr="004C7C00" w:rsidRDefault="001132E2" w:rsidP="00A72AB7">
      <w:pPr>
        <w:pStyle w:val="Heading1"/>
        <w:keepLines w:val="0"/>
        <w:numPr>
          <w:ilvl w:val="0"/>
          <w:numId w:val="19"/>
        </w:numPr>
        <w:spacing w:before="0" w:line="276" w:lineRule="auto"/>
        <w:rPr>
          <w:rFonts w:cs="Arial"/>
          <w:b w:val="0"/>
          <w:i/>
          <w:sz w:val="22"/>
          <w:szCs w:val="22"/>
        </w:rPr>
      </w:pPr>
      <w:r w:rsidRPr="009B14A5">
        <w:rPr>
          <w:rFonts w:cs="Arial"/>
          <w:b w:val="0"/>
          <w:i/>
          <w:sz w:val="22"/>
          <w:szCs w:val="22"/>
        </w:rPr>
        <w:t>Include questions relating to team performance here</w:t>
      </w:r>
    </w:p>
    <w:p w:rsidR="001132E2" w:rsidRPr="004C7C00" w:rsidRDefault="001132E2" w:rsidP="004C7C00">
      <w:pPr>
        <w:pStyle w:val="Heading1"/>
        <w:spacing w:line="276" w:lineRule="auto"/>
        <w:rPr>
          <w:rFonts w:cs="Arial"/>
          <w:sz w:val="22"/>
          <w:szCs w:val="22"/>
        </w:rPr>
      </w:pPr>
      <w:r w:rsidRPr="009B14A5">
        <w:rPr>
          <w:rFonts w:cs="Arial"/>
          <w:sz w:val="22"/>
          <w:szCs w:val="22"/>
        </w:rPr>
        <w:t xml:space="preserve">Practice </w:t>
      </w:r>
      <w:r w:rsidRPr="009B14A5">
        <w:rPr>
          <w:rFonts w:cs="Arial"/>
          <w:b w:val="0"/>
          <w:sz w:val="22"/>
          <w:szCs w:val="22"/>
        </w:rPr>
        <w:t>(Name panel member)</w:t>
      </w:r>
      <w:r w:rsidRPr="009B14A5">
        <w:rPr>
          <w:rFonts w:cs="Arial"/>
          <w:sz w:val="22"/>
          <w:szCs w:val="22"/>
        </w:rPr>
        <w:t xml:space="preserve"> </w:t>
      </w:r>
    </w:p>
    <w:p w:rsidR="001132E2" w:rsidRPr="009B14A5" w:rsidRDefault="001132E2" w:rsidP="00A72AB7">
      <w:pPr>
        <w:numPr>
          <w:ilvl w:val="0"/>
          <w:numId w:val="17"/>
        </w:numPr>
        <w:spacing w:after="0" w:line="276" w:lineRule="auto"/>
        <w:rPr>
          <w:rFonts w:cs="Arial"/>
        </w:rPr>
      </w:pPr>
      <w:r w:rsidRPr="009B14A5">
        <w:rPr>
          <w:rFonts w:cs="Arial"/>
          <w:i/>
        </w:rPr>
        <w:t>Include questions related to early years care and education practice here</w:t>
      </w:r>
    </w:p>
    <w:p w:rsidR="001132E2" w:rsidRPr="009B14A5" w:rsidRDefault="001132E2" w:rsidP="00A72AB7">
      <w:pPr>
        <w:spacing w:line="276" w:lineRule="auto"/>
        <w:rPr>
          <w:rFonts w:cs="Arial"/>
        </w:rPr>
      </w:pPr>
    </w:p>
    <w:p w:rsidR="001132E2" w:rsidRPr="009B14A5" w:rsidRDefault="001132E2" w:rsidP="004C7C00">
      <w:pPr>
        <w:spacing w:after="0" w:line="276" w:lineRule="auto"/>
        <w:rPr>
          <w:rFonts w:cs="Arial"/>
        </w:rPr>
      </w:pPr>
      <w:r w:rsidRPr="009B14A5">
        <w:rPr>
          <w:rFonts w:cs="Arial"/>
          <w:b/>
        </w:rPr>
        <w:t>Chairperson</w:t>
      </w:r>
    </w:p>
    <w:p w:rsidR="001132E2" w:rsidRPr="009B14A5" w:rsidRDefault="001132E2" w:rsidP="004C7C00">
      <w:pPr>
        <w:numPr>
          <w:ilvl w:val="0"/>
          <w:numId w:val="17"/>
        </w:numPr>
        <w:spacing w:after="0" w:line="276" w:lineRule="auto"/>
        <w:rPr>
          <w:rFonts w:cs="Arial"/>
        </w:rPr>
      </w:pPr>
      <w:r w:rsidRPr="009B14A5">
        <w:rPr>
          <w:rFonts w:cs="Arial"/>
        </w:rPr>
        <w:t>Are there any questions you would like to ask us or anything you would like to say that you did not have the opportunity to say earlier?</w:t>
      </w:r>
    </w:p>
    <w:p w:rsidR="001132E2" w:rsidRPr="009B14A5" w:rsidRDefault="001132E2" w:rsidP="00A72AB7">
      <w:pPr>
        <w:spacing w:line="276" w:lineRule="auto"/>
        <w:rPr>
          <w:rFonts w:cs="Arial"/>
        </w:rPr>
      </w:pPr>
      <w:r w:rsidRPr="009B14A5">
        <w:rPr>
          <w:rFonts w:cs="Arial"/>
        </w:rPr>
        <w:tab/>
        <w:t xml:space="preserve"> </w:t>
      </w:r>
    </w:p>
    <w:p w:rsidR="001132E2" w:rsidRPr="009B14A5" w:rsidRDefault="001132E2" w:rsidP="00A72AB7">
      <w:pPr>
        <w:spacing w:line="276" w:lineRule="auto"/>
        <w:rPr>
          <w:rFonts w:cs="Arial"/>
        </w:rPr>
      </w:pPr>
      <w:r w:rsidRPr="009B14A5">
        <w:rPr>
          <w:rFonts w:cs="Arial"/>
        </w:rPr>
        <w:t>Summary</w:t>
      </w:r>
    </w:p>
    <w:p w:rsidR="001132E2" w:rsidRPr="009B14A5" w:rsidRDefault="001132E2" w:rsidP="00A72AB7">
      <w:pPr>
        <w:spacing w:line="276" w:lineRule="auto"/>
        <w:rPr>
          <w:rFonts w:cs="Arial"/>
        </w:rPr>
      </w:pPr>
      <w:proofErr w:type="gramStart"/>
      <w:r w:rsidRPr="009B14A5">
        <w:rPr>
          <w:rFonts w:cs="Arial"/>
        </w:rPr>
        <w:t>When you will notify them of outcome</w:t>
      </w:r>
      <w:r w:rsidR="004C7C00">
        <w:rPr>
          <w:rFonts w:cs="Arial"/>
        </w:rPr>
        <w:t>.</w:t>
      </w:r>
      <w:proofErr w:type="gramEnd"/>
    </w:p>
    <w:p w:rsidR="001132E2" w:rsidRPr="009B14A5" w:rsidRDefault="001132E2" w:rsidP="00A72AB7">
      <w:pPr>
        <w:spacing w:line="276" w:lineRule="auto"/>
        <w:rPr>
          <w:rFonts w:cs="Arial"/>
        </w:rPr>
      </w:pPr>
      <w:r w:rsidRPr="009B14A5">
        <w:rPr>
          <w:rFonts w:cs="Arial"/>
        </w:rPr>
        <w:t>Thank you and Goodbye</w:t>
      </w:r>
    </w:p>
    <w:p w:rsidR="001132E2" w:rsidRPr="009B14A5" w:rsidRDefault="001132E2" w:rsidP="00A72AB7">
      <w:pPr>
        <w:spacing w:line="276" w:lineRule="auto"/>
        <w:rPr>
          <w:rFonts w:cs="Arial"/>
        </w:rPr>
        <w:sectPr w:rsidR="001132E2" w:rsidRPr="009B14A5" w:rsidSect="00156D81">
          <w:headerReference w:type="even" r:id="rId38"/>
          <w:headerReference w:type="default" r:id="rId39"/>
          <w:footerReference w:type="even" r:id="rId40"/>
          <w:footerReference w:type="default" r:id="rId41"/>
          <w:headerReference w:type="first" r:id="rId42"/>
          <w:pgSz w:w="11906" w:h="16838"/>
          <w:pgMar w:top="1440" w:right="1800" w:bottom="1440" w:left="1800" w:header="708" w:footer="708" w:gutter="0"/>
          <w:cols w:space="708"/>
          <w:docGrid w:linePitch="360"/>
        </w:sectPr>
      </w:pPr>
    </w:p>
    <w:p w:rsidR="001132E2" w:rsidRPr="00B11EA8" w:rsidRDefault="00B11EA8" w:rsidP="00A72AB7">
      <w:pPr>
        <w:spacing w:line="276" w:lineRule="auto"/>
        <w:rPr>
          <w:rFonts w:cs="Arial"/>
          <w:b/>
          <w:i/>
        </w:rPr>
      </w:pPr>
      <w:r>
        <w:rPr>
          <w:rFonts w:cs="Arial"/>
          <w:b/>
          <w:i/>
        </w:rPr>
        <w:lastRenderedPageBreak/>
        <w:t>Appendix</w:t>
      </w:r>
      <w:r w:rsidR="001132E2" w:rsidRPr="00B11EA8">
        <w:rPr>
          <w:rFonts w:cs="Arial"/>
          <w:b/>
          <w:i/>
        </w:rPr>
        <w:t xml:space="preserve"> F</w:t>
      </w:r>
    </w:p>
    <w:p w:rsidR="001132E2" w:rsidRPr="00B11EA8" w:rsidRDefault="006C5E40" w:rsidP="006C5E40">
      <w:pPr>
        <w:spacing w:line="276" w:lineRule="auto"/>
        <w:jc w:val="center"/>
        <w:rPr>
          <w:rFonts w:cs="Arial"/>
          <w:b/>
        </w:rPr>
      </w:pPr>
      <w:r>
        <w:rPr>
          <w:rFonts w:cs="Arial"/>
          <w:b/>
        </w:rPr>
        <w:t>EARLY YEARS CARE AND EDUCATION</w:t>
      </w:r>
      <w:r w:rsidRPr="00B11EA8">
        <w:rPr>
          <w:rFonts w:cs="Arial"/>
          <w:b/>
        </w:rPr>
        <w:t xml:space="preserve"> ASSISTANT – INTERVIEW SCORE SHEET</w:t>
      </w:r>
    </w:p>
    <w:p w:rsidR="001132E2" w:rsidRPr="003E0CB8" w:rsidRDefault="001132E2" w:rsidP="00A72AB7">
      <w:pPr>
        <w:spacing w:line="276" w:lineRule="auto"/>
        <w:rPr>
          <w:rFonts w:cs="Arial"/>
          <w:b/>
          <w:i/>
          <w:u w:val="single"/>
        </w:rPr>
      </w:pPr>
    </w:p>
    <w:p w:rsidR="000926F5" w:rsidRPr="003E0CB8" w:rsidRDefault="003E0CB8" w:rsidP="003E0CB8">
      <w:pPr>
        <w:spacing w:line="276" w:lineRule="auto"/>
        <w:rPr>
          <w:rFonts w:cs="Arial"/>
          <w:i/>
        </w:rPr>
      </w:pPr>
      <w:r w:rsidRPr="003E0CB8">
        <w:rPr>
          <w:rFonts w:cs="Arial"/>
          <w:i/>
        </w:rPr>
        <w:t>[Include here information on the method of scoring you will use when interviewing job candidates.]</w:t>
      </w:r>
    </w:p>
    <w:p w:rsidR="000926F5" w:rsidRDefault="000926F5">
      <w:pPr>
        <w:rPr>
          <w:rFonts w:cs="Arial"/>
        </w:rPr>
      </w:pPr>
      <w:r>
        <w:rPr>
          <w:rFonts w:cs="Arial"/>
        </w:rPr>
        <w:br w:type="page"/>
      </w:r>
    </w:p>
    <w:p w:rsidR="001132E2" w:rsidRDefault="001132E2" w:rsidP="00A72AB7">
      <w:pPr>
        <w:spacing w:line="276" w:lineRule="auto"/>
        <w:rPr>
          <w:rFonts w:cs="Arial"/>
          <w:b/>
          <w:i/>
        </w:rPr>
      </w:pPr>
      <w:r w:rsidRPr="009B14A5">
        <w:rPr>
          <w:rFonts w:cs="Arial"/>
          <w:b/>
          <w:i/>
        </w:rPr>
        <w:lastRenderedPageBreak/>
        <w:t>Appendix G</w:t>
      </w:r>
    </w:p>
    <w:p w:rsidR="00494869" w:rsidRPr="00494869" w:rsidRDefault="00494869" w:rsidP="00494869">
      <w:pPr>
        <w:spacing w:line="276" w:lineRule="auto"/>
        <w:jc w:val="center"/>
        <w:rPr>
          <w:rFonts w:cs="Arial"/>
          <w:b/>
        </w:rPr>
      </w:pPr>
      <w:r w:rsidRPr="00494869">
        <w:rPr>
          <w:rFonts w:cs="Arial"/>
          <w:b/>
        </w:rPr>
        <w:t>GARDA/POLICE VETTING REQUIREMENTS</w:t>
      </w:r>
    </w:p>
    <w:p w:rsidR="00B11EA8" w:rsidRPr="00F17345" w:rsidRDefault="00F17345" w:rsidP="00A72AB7">
      <w:pPr>
        <w:spacing w:line="276" w:lineRule="auto"/>
        <w:rPr>
          <w:rFonts w:cs="Arial"/>
          <w:i/>
        </w:rPr>
      </w:pPr>
      <w:r>
        <w:rPr>
          <w:rFonts w:cs="Arial"/>
          <w:i/>
        </w:rPr>
        <w:t>[You will need to c</w:t>
      </w:r>
      <w:r w:rsidR="00B11EA8" w:rsidRPr="00F17345">
        <w:rPr>
          <w:rFonts w:cs="Arial"/>
          <w:i/>
        </w:rPr>
        <w:t>reate this appendix giving d</w:t>
      </w:r>
      <w:r w:rsidR="001132E2" w:rsidRPr="00F17345">
        <w:rPr>
          <w:rFonts w:cs="Arial"/>
          <w:i/>
        </w:rPr>
        <w:t>etails of Garda/Police Vetting Requirements for Employees, Boards of Management and Directors and Students (including Transition Year students</w:t>
      </w:r>
      <w:r w:rsidR="00B11EA8" w:rsidRPr="00F17345">
        <w:rPr>
          <w:rFonts w:cs="Arial"/>
          <w:i/>
        </w:rPr>
        <w:t xml:space="preserve">. This information is available in the </w:t>
      </w:r>
      <w:hyperlink r:id="rId43" w:history="1">
        <w:r w:rsidR="00B11EA8" w:rsidRPr="00F17345">
          <w:rPr>
            <w:rStyle w:val="Hyperlink"/>
            <w:rFonts w:cs="Arial"/>
            <w:i/>
          </w:rPr>
          <w:t>Tusla</w:t>
        </w:r>
        <w:r w:rsidR="004C7C00">
          <w:rPr>
            <w:rStyle w:val="Hyperlink"/>
            <w:rFonts w:cs="Arial"/>
            <w:i/>
          </w:rPr>
          <w:t>:</w:t>
        </w:r>
        <w:r w:rsidR="00B11EA8" w:rsidRPr="00F17345">
          <w:rPr>
            <w:rStyle w:val="Hyperlink"/>
            <w:rFonts w:cs="Arial"/>
            <w:i/>
          </w:rPr>
          <w:t xml:space="preserve"> Quality and Regulatory Framework</w:t>
        </w:r>
      </w:hyperlink>
      <w:r>
        <w:rPr>
          <w:rFonts w:cs="Arial"/>
          <w:i/>
        </w:rPr>
        <w:t>)]</w:t>
      </w:r>
    </w:p>
    <w:p w:rsidR="00C03D28" w:rsidRDefault="00C03D28" w:rsidP="00A72AB7">
      <w:pPr>
        <w:spacing w:line="276" w:lineRule="auto"/>
        <w:rPr>
          <w:rFonts w:cs="Arial"/>
          <w:i/>
        </w:rPr>
      </w:pPr>
    </w:p>
    <w:sectPr w:rsidR="00C03D28" w:rsidSect="00156D81">
      <w:headerReference w:type="even" r:id="rId44"/>
      <w:headerReference w:type="default" r:id="rId45"/>
      <w:footerReference w:type="default" r:id="rId46"/>
      <w:headerReference w:type="first" r:id="rId47"/>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44C" w:rsidRDefault="00AE444C" w:rsidP="00E919AE">
      <w:pPr>
        <w:spacing w:after="0" w:line="240" w:lineRule="auto"/>
      </w:pPr>
      <w:r>
        <w:separator/>
      </w:r>
    </w:p>
  </w:endnote>
  <w:endnote w:type="continuationSeparator" w:id="0">
    <w:p w:rsidR="00AE444C" w:rsidRDefault="00AE444C"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98" w:rsidRDefault="0026725B" w:rsidP="00156D81">
    <w:pPr>
      <w:pStyle w:val="Footer"/>
      <w:framePr w:wrap="around" w:vAnchor="text" w:hAnchor="margin" w:xAlign="right" w:y="1"/>
      <w:rPr>
        <w:rStyle w:val="PageNumber"/>
      </w:rPr>
    </w:pPr>
    <w:r>
      <w:rPr>
        <w:rStyle w:val="PageNumber"/>
      </w:rPr>
      <w:fldChar w:fldCharType="begin"/>
    </w:r>
    <w:r w:rsidR="00005598">
      <w:rPr>
        <w:rStyle w:val="PageNumber"/>
      </w:rPr>
      <w:instrText xml:space="preserve">PAGE  </w:instrText>
    </w:r>
    <w:r>
      <w:rPr>
        <w:rStyle w:val="PageNumber"/>
      </w:rPr>
      <w:fldChar w:fldCharType="end"/>
    </w:r>
  </w:p>
  <w:p w:rsidR="00005598" w:rsidRDefault="00005598" w:rsidP="00156D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98" w:rsidRDefault="0026725B" w:rsidP="00156D81">
    <w:pPr>
      <w:pStyle w:val="Footer"/>
      <w:framePr w:wrap="around" w:vAnchor="text" w:hAnchor="margin" w:xAlign="right" w:y="1"/>
      <w:rPr>
        <w:rStyle w:val="PageNumber"/>
      </w:rPr>
    </w:pPr>
    <w:r>
      <w:rPr>
        <w:rStyle w:val="PageNumber"/>
      </w:rPr>
      <w:fldChar w:fldCharType="begin"/>
    </w:r>
    <w:r w:rsidR="00005598">
      <w:rPr>
        <w:rStyle w:val="PageNumber"/>
      </w:rPr>
      <w:instrText xml:space="preserve">PAGE  </w:instrText>
    </w:r>
    <w:r>
      <w:rPr>
        <w:rStyle w:val="PageNumber"/>
      </w:rPr>
      <w:fldChar w:fldCharType="separate"/>
    </w:r>
    <w:r w:rsidR="004C7C00">
      <w:rPr>
        <w:rStyle w:val="PageNumber"/>
        <w:noProof/>
      </w:rPr>
      <w:t>14</w:t>
    </w:r>
    <w:r>
      <w:rPr>
        <w:rStyle w:val="PageNumber"/>
      </w:rPr>
      <w:fldChar w:fldCharType="end"/>
    </w:r>
  </w:p>
  <w:p w:rsidR="00005598" w:rsidRDefault="00005598" w:rsidP="00156D81">
    <w:pPr>
      <w:pStyle w:val="Footer"/>
      <w:tabs>
        <w:tab w:val="clear" w:pos="8640"/>
        <w:tab w:val="right" w:pos="9360"/>
      </w:tabs>
      <w:ind w:right="-514"/>
    </w:pPr>
    <w:r>
      <w:rPr>
        <w:sz w:val="20"/>
        <w:szCs w:val="20"/>
      </w:rPr>
      <w:t xml:space="preserve"> </w:t>
    </w:r>
  </w:p>
  <w:p w:rsidR="00005598" w:rsidRDefault="000055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2107"/>
      <w:docPartObj>
        <w:docPartGallery w:val="Page Numbers (Bottom of Page)"/>
        <w:docPartUnique/>
      </w:docPartObj>
    </w:sdtPr>
    <w:sdtEndPr>
      <w:rPr>
        <w:noProof/>
      </w:rPr>
    </w:sdtEndPr>
    <w:sdtContent>
      <w:p w:rsidR="00005598" w:rsidRDefault="0026725B">
        <w:pPr>
          <w:pStyle w:val="Footer"/>
        </w:pPr>
        <w:r>
          <w:fldChar w:fldCharType="begin"/>
        </w:r>
        <w:r w:rsidR="00005598">
          <w:instrText xml:space="preserve"> PAGE   \* MERGEFORMAT </w:instrText>
        </w:r>
        <w:r>
          <w:fldChar w:fldCharType="separate"/>
        </w:r>
        <w:r w:rsidR="004C7C00">
          <w:rPr>
            <w:noProof/>
          </w:rPr>
          <w:t>18</w:t>
        </w:r>
        <w:r>
          <w:rPr>
            <w:noProof/>
          </w:rPr>
          <w:fldChar w:fldCharType="end"/>
        </w:r>
      </w:p>
    </w:sdtContent>
  </w:sdt>
  <w:p w:rsidR="00005598" w:rsidRDefault="00005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44C" w:rsidRDefault="00AE444C" w:rsidP="00E919AE">
      <w:pPr>
        <w:spacing w:after="0" w:line="240" w:lineRule="auto"/>
      </w:pPr>
      <w:r>
        <w:separator/>
      </w:r>
    </w:p>
  </w:footnote>
  <w:footnote w:type="continuationSeparator" w:id="0">
    <w:p w:rsidR="00AE444C" w:rsidRDefault="00AE444C" w:rsidP="00E919AE">
      <w:pPr>
        <w:spacing w:after="0" w:line="240" w:lineRule="auto"/>
      </w:pPr>
      <w:r>
        <w:continuationSeparator/>
      </w:r>
    </w:p>
  </w:footnote>
  <w:footnote w:id="1">
    <w:p w:rsidR="00005598" w:rsidRPr="00FD16A4" w:rsidRDefault="00005598" w:rsidP="009B6645">
      <w:pPr>
        <w:pStyle w:val="FootnoteText"/>
        <w:rPr>
          <w:rFonts w:ascii="Arial" w:hAnsi="Arial" w:cs="Arial"/>
        </w:rPr>
      </w:pPr>
      <w:r w:rsidRPr="00FD16A4">
        <w:rPr>
          <w:rStyle w:val="FootnoteReference"/>
          <w:rFonts w:ascii="Arial" w:hAnsi="Arial" w:cs="Arial"/>
        </w:rPr>
        <w:footnoteRef/>
      </w:r>
      <w:r w:rsidRPr="00FD16A4">
        <w:rPr>
          <w:rFonts w:ascii="Arial" w:hAnsi="Arial" w:cs="Arial"/>
        </w:rPr>
        <w:t xml:space="preserve"> Based on Department of Children and Youth Affairs, Early Years Recognised Qualifications</w:t>
      </w:r>
      <w:r>
        <w:rPr>
          <w:rFonts w:ascii="Arial" w:hAnsi="Arial" w:cs="Arial"/>
        </w:rPr>
        <w:t>.</w:t>
      </w:r>
    </w:p>
  </w:footnote>
  <w:footnote w:id="2">
    <w:p w:rsidR="00005598" w:rsidRPr="00FD16A4" w:rsidRDefault="00005598" w:rsidP="00FD16A4">
      <w:pPr>
        <w:pStyle w:val="FootnoteText"/>
        <w:rPr>
          <w:rFonts w:ascii="Arial" w:hAnsi="Arial" w:cs="Arial"/>
        </w:rPr>
      </w:pPr>
      <w:r w:rsidRPr="00FD16A4">
        <w:rPr>
          <w:rStyle w:val="FootnoteReference"/>
          <w:rFonts w:ascii="Arial" w:hAnsi="Arial" w:cs="Arial"/>
        </w:rPr>
        <w:footnoteRef/>
      </w:r>
      <w:r w:rsidRPr="00FD16A4">
        <w:rPr>
          <w:rFonts w:ascii="Arial" w:hAnsi="Arial" w:cs="Arial"/>
        </w:rPr>
        <w:t xml:space="preserve"> </w:t>
      </w:r>
      <w:proofErr w:type="gramStart"/>
      <w:r w:rsidRPr="00FD16A4">
        <w:rPr>
          <w:rFonts w:ascii="Arial" w:hAnsi="Arial" w:cs="Arial"/>
        </w:rPr>
        <w:t xml:space="preserve">A highly regarded, well thought of, </w:t>
      </w:r>
      <w:r w:rsidRPr="004C7C00">
        <w:rPr>
          <w:rFonts w:ascii="Arial" w:hAnsi="Arial" w:cs="Arial"/>
          <w:color w:val="000000" w:themeColor="text1"/>
        </w:rPr>
        <w:t>respected person who is independent, unbiased and not</w:t>
      </w:r>
      <w:r w:rsidRPr="00FD16A4">
        <w:rPr>
          <w:rFonts w:ascii="Arial" w:hAnsi="Arial" w:cs="Arial"/>
        </w:rPr>
        <w:t xml:space="preserve"> a family member.</w:t>
      </w:r>
      <w:proofErr w:type="gramEnd"/>
    </w:p>
  </w:footnote>
  <w:footnote w:id="3">
    <w:p w:rsidR="00005598" w:rsidRPr="00FD16A4" w:rsidRDefault="00005598" w:rsidP="009B6645">
      <w:pPr>
        <w:pStyle w:val="FootnoteText"/>
        <w:rPr>
          <w:rFonts w:ascii="Arial" w:hAnsi="Arial" w:cs="Arial"/>
        </w:rPr>
      </w:pPr>
      <w:r w:rsidRPr="00FD16A4">
        <w:rPr>
          <w:rStyle w:val="FootnoteReference"/>
          <w:rFonts w:ascii="Arial" w:hAnsi="Arial" w:cs="Arial"/>
        </w:rPr>
        <w:footnoteRef/>
      </w:r>
      <w:r w:rsidRPr="00FD16A4">
        <w:rPr>
          <w:rFonts w:ascii="Arial" w:hAnsi="Arial" w:cs="Arial"/>
        </w:rPr>
        <w:t xml:space="preserve"> </w:t>
      </w:r>
      <w:r w:rsidRPr="00FD16A4">
        <w:rPr>
          <w:rFonts w:ascii="Arial" w:hAnsi="Arial" w:cs="Arial"/>
          <w:i/>
        </w:rPr>
        <w:t xml:space="preserve">You might consider including the following in this section also: </w:t>
      </w:r>
      <w:r w:rsidRPr="00FD16A4">
        <w:rPr>
          <w:rFonts w:ascii="Arial" w:hAnsi="Arial" w:cs="Arial"/>
        </w:rPr>
        <w:t>The management reserves the right to decide whether the information on the Garda Vetting Disclosure makes the record ‘unacceptable’ having considered all the circumstances and the available information.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98" w:rsidRDefault="002672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508" o:spid="_x0000_s2053" type="#_x0000_t136" style="position:absolute;margin-left:0;margin-top:0;width:455.4pt;height:130.1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98" w:rsidRDefault="002672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509" o:spid="_x0000_s2054" type="#_x0000_t136" style="position:absolute;margin-left:0;margin-top:0;width:455.4pt;height:130.1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98" w:rsidRDefault="002672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507" o:spid="_x0000_s2052" type="#_x0000_t136" style="position:absolute;margin-left:0;margin-top:0;width:455.4pt;height:130.1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98" w:rsidRDefault="002672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511" o:spid="_x0000_s2056" type="#_x0000_t136" style="position:absolute;margin-left:0;margin-top:0;width:455.4pt;height:130.1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98" w:rsidRDefault="002672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512" o:spid="_x0000_s2057" type="#_x0000_t136" style="position:absolute;margin-left:0;margin-top:0;width:455.4pt;height:130.1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98" w:rsidRDefault="002672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510" o:spid="_x0000_s2055" type="#_x0000_t136" style="position:absolute;margin-left:0;margin-top:0;width:455.4pt;height:130.1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77"/>
    <w:multiLevelType w:val="hybridMultilevel"/>
    <w:tmpl w:val="9170F108"/>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392617"/>
    <w:multiLevelType w:val="hybridMultilevel"/>
    <w:tmpl w:val="D4CAF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9E53E9"/>
    <w:multiLevelType w:val="hybridMultilevel"/>
    <w:tmpl w:val="9A2AC57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
    <w:nsid w:val="090064F5"/>
    <w:multiLevelType w:val="hybridMultilevel"/>
    <w:tmpl w:val="A78AC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D3744"/>
    <w:multiLevelType w:val="hybridMultilevel"/>
    <w:tmpl w:val="ED98707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
    <w:nsid w:val="0A463EEB"/>
    <w:multiLevelType w:val="hybridMultilevel"/>
    <w:tmpl w:val="9542AAB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E5A4A42"/>
    <w:multiLevelType w:val="hybridMultilevel"/>
    <w:tmpl w:val="00BEBFCA"/>
    <w:lvl w:ilvl="0" w:tplc="18090001">
      <w:start w:val="1"/>
      <w:numFmt w:val="bullet"/>
      <w:lvlText w:val=""/>
      <w:lvlJc w:val="left"/>
      <w:pPr>
        <w:tabs>
          <w:tab w:val="num" w:pos="1004"/>
        </w:tabs>
        <w:ind w:left="1004" w:hanging="284"/>
      </w:pPr>
      <w:rPr>
        <w:rFonts w:ascii="Symbol" w:hAnsi="Symbol" w:hint="default"/>
        <w:color w:val="auto"/>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7">
    <w:nsid w:val="10205F3D"/>
    <w:multiLevelType w:val="hybridMultilevel"/>
    <w:tmpl w:val="D728C3F4"/>
    <w:lvl w:ilvl="0" w:tplc="18090001">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FE7F9A"/>
    <w:multiLevelType w:val="hybridMultilevel"/>
    <w:tmpl w:val="22F0D3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3474CF0"/>
    <w:multiLevelType w:val="hybridMultilevel"/>
    <w:tmpl w:val="C096EB4E"/>
    <w:lvl w:ilvl="0" w:tplc="08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D9264D"/>
    <w:multiLevelType w:val="hybridMultilevel"/>
    <w:tmpl w:val="46C8ECAC"/>
    <w:lvl w:ilvl="0" w:tplc="912A8FE8">
      <w:start w:val="1"/>
      <w:numFmt w:val="bullet"/>
      <w:lvlText w:val="▪"/>
      <w:lvlJc w:val="left"/>
      <w:pPr>
        <w:ind w:left="720" w:hanging="360"/>
      </w:pPr>
      <w:rPr>
        <w:rFonts w:ascii="Garamond" w:hAnsi="Garamond" w:cs="Courier"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8AA7063"/>
    <w:multiLevelType w:val="hybridMultilevel"/>
    <w:tmpl w:val="86444B76"/>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1B26D22"/>
    <w:multiLevelType w:val="hybridMultilevel"/>
    <w:tmpl w:val="F6CC8618"/>
    <w:lvl w:ilvl="0" w:tplc="18090003">
      <w:start w:val="1"/>
      <w:numFmt w:val="bullet"/>
      <w:lvlText w:val="o"/>
      <w:lvlJc w:val="left"/>
      <w:pPr>
        <w:ind w:left="2205" w:hanging="360"/>
      </w:pPr>
      <w:rPr>
        <w:rFonts w:ascii="Courier New" w:hAnsi="Courier New" w:cs="Courier New" w:hint="default"/>
      </w:rPr>
    </w:lvl>
    <w:lvl w:ilvl="1" w:tplc="18090003" w:tentative="1">
      <w:start w:val="1"/>
      <w:numFmt w:val="bullet"/>
      <w:lvlText w:val="o"/>
      <w:lvlJc w:val="left"/>
      <w:pPr>
        <w:ind w:left="2925" w:hanging="360"/>
      </w:pPr>
      <w:rPr>
        <w:rFonts w:ascii="Courier New" w:hAnsi="Courier New" w:cs="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cs="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cs="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13">
    <w:nsid w:val="220C4CDD"/>
    <w:multiLevelType w:val="hybridMultilevel"/>
    <w:tmpl w:val="EB48B8B6"/>
    <w:lvl w:ilvl="0" w:tplc="08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16BFF"/>
    <w:multiLevelType w:val="hybridMultilevel"/>
    <w:tmpl w:val="EAE03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50A1E7E"/>
    <w:multiLevelType w:val="hybridMultilevel"/>
    <w:tmpl w:val="175A1A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25CA6905"/>
    <w:multiLevelType w:val="hybridMultilevel"/>
    <w:tmpl w:val="6E145728"/>
    <w:lvl w:ilvl="0" w:tplc="08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CB0031"/>
    <w:multiLevelType w:val="hybridMultilevel"/>
    <w:tmpl w:val="2C90D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D4A24D5"/>
    <w:multiLevelType w:val="hybridMultilevel"/>
    <w:tmpl w:val="78D892DA"/>
    <w:lvl w:ilvl="0" w:tplc="65A25DA2">
      <w:start w:val="1"/>
      <w:numFmt w:val="bullet"/>
      <w:lvlText w:val="▪"/>
      <w:lvlJc w:val="left"/>
      <w:pPr>
        <w:tabs>
          <w:tab w:val="num" w:pos="1004"/>
        </w:tabs>
        <w:ind w:left="1004" w:hanging="284"/>
      </w:pPr>
      <w:rPr>
        <w:rFonts w:ascii="Garamond" w:hAnsi="Garamond" w:cs="Courier" w:hint="default"/>
        <w:color w:val="auto"/>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06B377E"/>
    <w:multiLevelType w:val="hybridMultilevel"/>
    <w:tmpl w:val="1E88AEF8"/>
    <w:lvl w:ilvl="0" w:tplc="08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9768BD"/>
    <w:multiLevelType w:val="hybridMultilevel"/>
    <w:tmpl w:val="DAB4DDF8"/>
    <w:lvl w:ilvl="0" w:tplc="08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7C268A"/>
    <w:multiLevelType w:val="hybridMultilevel"/>
    <w:tmpl w:val="7C1810C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18718C7"/>
    <w:multiLevelType w:val="hybridMultilevel"/>
    <w:tmpl w:val="9EE06A3E"/>
    <w:lvl w:ilvl="0" w:tplc="18090001">
      <w:start w:val="1"/>
      <w:numFmt w:val="bullet"/>
      <w:lvlText w:val=""/>
      <w:lvlJc w:val="left"/>
      <w:pPr>
        <w:tabs>
          <w:tab w:val="num" w:pos="1080"/>
        </w:tabs>
        <w:ind w:left="108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34618C6"/>
    <w:multiLevelType w:val="hybridMultilevel"/>
    <w:tmpl w:val="3EC6ADB6"/>
    <w:lvl w:ilvl="0" w:tplc="18090001">
      <w:start w:val="1"/>
      <w:numFmt w:val="bullet"/>
      <w:lvlText w:val=""/>
      <w:lvlJc w:val="left"/>
      <w:pPr>
        <w:ind w:left="758" w:hanging="360"/>
      </w:pPr>
      <w:rPr>
        <w:rFonts w:ascii="Symbol" w:hAnsi="Symbol" w:hint="default"/>
      </w:rPr>
    </w:lvl>
    <w:lvl w:ilvl="1" w:tplc="18090003" w:tentative="1">
      <w:start w:val="1"/>
      <w:numFmt w:val="bullet"/>
      <w:lvlText w:val="o"/>
      <w:lvlJc w:val="left"/>
      <w:pPr>
        <w:ind w:left="1478" w:hanging="360"/>
      </w:pPr>
      <w:rPr>
        <w:rFonts w:ascii="Courier New" w:hAnsi="Courier New" w:cs="Courier New" w:hint="default"/>
      </w:rPr>
    </w:lvl>
    <w:lvl w:ilvl="2" w:tplc="18090005" w:tentative="1">
      <w:start w:val="1"/>
      <w:numFmt w:val="bullet"/>
      <w:lvlText w:val=""/>
      <w:lvlJc w:val="left"/>
      <w:pPr>
        <w:ind w:left="2198" w:hanging="360"/>
      </w:pPr>
      <w:rPr>
        <w:rFonts w:ascii="Wingdings" w:hAnsi="Wingdings" w:hint="default"/>
      </w:rPr>
    </w:lvl>
    <w:lvl w:ilvl="3" w:tplc="18090001" w:tentative="1">
      <w:start w:val="1"/>
      <w:numFmt w:val="bullet"/>
      <w:lvlText w:val=""/>
      <w:lvlJc w:val="left"/>
      <w:pPr>
        <w:ind w:left="2918" w:hanging="360"/>
      </w:pPr>
      <w:rPr>
        <w:rFonts w:ascii="Symbol" w:hAnsi="Symbol" w:hint="default"/>
      </w:rPr>
    </w:lvl>
    <w:lvl w:ilvl="4" w:tplc="18090003" w:tentative="1">
      <w:start w:val="1"/>
      <w:numFmt w:val="bullet"/>
      <w:lvlText w:val="o"/>
      <w:lvlJc w:val="left"/>
      <w:pPr>
        <w:ind w:left="3638" w:hanging="360"/>
      </w:pPr>
      <w:rPr>
        <w:rFonts w:ascii="Courier New" w:hAnsi="Courier New" w:cs="Courier New" w:hint="default"/>
      </w:rPr>
    </w:lvl>
    <w:lvl w:ilvl="5" w:tplc="18090005" w:tentative="1">
      <w:start w:val="1"/>
      <w:numFmt w:val="bullet"/>
      <w:lvlText w:val=""/>
      <w:lvlJc w:val="left"/>
      <w:pPr>
        <w:ind w:left="4358" w:hanging="360"/>
      </w:pPr>
      <w:rPr>
        <w:rFonts w:ascii="Wingdings" w:hAnsi="Wingdings" w:hint="default"/>
      </w:rPr>
    </w:lvl>
    <w:lvl w:ilvl="6" w:tplc="18090001" w:tentative="1">
      <w:start w:val="1"/>
      <w:numFmt w:val="bullet"/>
      <w:lvlText w:val=""/>
      <w:lvlJc w:val="left"/>
      <w:pPr>
        <w:ind w:left="5078" w:hanging="360"/>
      </w:pPr>
      <w:rPr>
        <w:rFonts w:ascii="Symbol" w:hAnsi="Symbol" w:hint="default"/>
      </w:rPr>
    </w:lvl>
    <w:lvl w:ilvl="7" w:tplc="18090003" w:tentative="1">
      <w:start w:val="1"/>
      <w:numFmt w:val="bullet"/>
      <w:lvlText w:val="o"/>
      <w:lvlJc w:val="left"/>
      <w:pPr>
        <w:ind w:left="5798" w:hanging="360"/>
      </w:pPr>
      <w:rPr>
        <w:rFonts w:ascii="Courier New" w:hAnsi="Courier New" w:cs="Courier New" w:hint="default"/>
      </w:rPr>
    </w:lvl>
    <w:lvl w:ilvl="8" w:tplc="18090005" w:tentative="1">
      <w:start w:val="1"/>
      <w:numFmt w:val="bullet"/>
      <w:lvlText w:val=""/>
      <w:lvlJc w:val="left"/>
      <w:pPr>
        <w:ind w:left="6518" w:hanging="360"/>
      </w:pPr>
      <w:rPr>
        <w:rFonts w:ascii="Wingdings" w:hAnsi="Wingdings" w:hint="default"/>
      </w:rPr>
    </w:lvl>
  </w:abstractNum>
  <w:abstractNum w:abstractNumId="25">
    <w:nsid w:val="462A6A92"/>
    <w:multiLevelType w:val="hybridMultilevel"/>
    <w:tmpl w:val="7CF2DDC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6">
    <w:nsid w:val="4A2956DB"/>
    <w:multiLevelType w:val="hybridMultilevel"/>
    <w:tmpl w:val="751C5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BC75B8A"/>
    <w:multiLevelType w:val="hybridMultilevel"/>
    <w:tmpl w:val="1C6264C0"/>
    <w:lvl w:ilvl="0" w:tplc="DBE69DB0">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884772"/>
    <w:multiLevelType w:val="hybridMultilevel"/>
    <w:tmpl w:val="28828F9E"/>
    <w:lvl w:ilvl="0" w:tplc="912A8FE8">
      <w:start w:val="1"/>
      <w:numFmt w:val="bullet"/>
      <w:lvlText w:val="▪"/>
      <w:lvlJc w:val="left"/>
      <w:pPr>
        <w:tabs>
          <w:tab w:val="num" w:pos="1004"/>
        </w:tabs>
        <w:ind w:left="1004" w:hanging="284"/>
      </w:pPr>
      <w:rPr>
        <w:rFonts w:ascii="Garamond" w:hAnsi="Garamond" w:cs="Courier" w:hint="default"/>
        <w:color w:val="auto"/>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9">
    <w:nsid w:val="58FF7840"/>
    <w:multiLevelType w:val="hybridMultilevel"/>
    <w:tmpl w:val="760C37B0"/>
    <w:lvl w:ilvl="0" w:tplc="912A8FE8">
      <w:start w:val="1"/>
      <w:numFmt w:val="bullet"/>
      <w:lvlText w:val="▪"/>
      <w:lvlJc w:val="left"/>
      <w:pPr>
        <w:tabs>
          <w:tab w:val="num" w:pos="284"/>
        </w:tabs>
        <w:ind w:left="284" w:hanging="284"/>
      </w:pPr>
      <w:rPr>
        <w:rFonts w:ascii="Garamond" w:hAnsi="Garamond"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61789C"/>
    <w:multiLevelType w:val="hybridMultilevel"/>
    <w:tmpl w:val="9A80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400446"/>
    <w:multiLevelType w:val="hybridMultilevel"/>
    <w:tmpl w:val="2E1E7D9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4AD1FFA"/>
    <w:multiLevelType w:val="hybridMultilevel"/>
    <w:tmpl w:val="C3FA0A46"/>
    <w:lvl w:ilvl="0" w:tplc="18090001">
      <w:start w:val="1"/>
      <w:numFmt w:val="bullet"/>
      <w:lvlText w:val=""/>
      <w:lvlJc w:val="left"/>
      <w:pPr>
        <w:tabs>
          <w:tab w:val="num" w:pos="1004"/>
        </w:tabs>
        <w:ind w:left="1004" w:hanging="284"/>
      </w:pPr>
      <w:rPr>
        <w:rFonts w:ascii="Symbol" w:hAnsi="Symbol" w:hint="default"/>
        <w:color w:val="auto"/>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3">
    <w:nsid w:val="650D6A2A"/>
    <w:multiLevelType w:val="hybridMultilevel"/>
    <w:tmpl w:val="DCEA8DC4"/>
    <w:lvl w:ilvl="0" w:tplc="04090001">
      <w:start w:val="1"/>
      <w:numFmt w:val="bullet"/>
      <w:lvlText w:val=""/>
      <w:lvlJc w:val="left"/>
      <w:pPr>
        <w:tabs>
          <w:tab w:val="num" w:pos="720"/>
        </w:tabs>
        <w:ind w:left="720" w:hanging="360"/>
      </w:pPr>
      <w:rPr>
        <w:rFonts w:ascii="Symbol" w:hAnsi="Symbol" w:hint="default"/>
      </w:rPr>
    </w:lvl>
    <w:lvl w:ilvl="1" w:tplc="06C03C64">
      <w:start w:val="1"/>
      <w:numFmt w:val="bullet"/>
      <w:lvlText w:val=""/>
      <w:lvlJc w:val="left"/>
      <w:pPr>
        <w:tabs>
          <w:tab w:val="num" w:pos="1080"/>
        </w:tabs>
        <w:ind w:left="1250" w:hanging="17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367DDF"/>
    <w:multiLevelType w:val="hybridMultilevel"/>
    <w:tmpl w:val="BA5284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nsid w:val="670E3E2D"/>
    <w:multiLevelType w:val="hybridMultilevel"/>
    <w:tmpl w:val="3F7C0554"/>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80F57D3"/>
    <w:multiLevelType w:val="hybridMultilevel"/>
    <w:tmpl w:val="0E20672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7">
    <w:nsid w:val="697876CD"/>
    <w:multiLevelType w:val="hybridMultilevel"/>
    <w:tmpl w:val="A66AA4F0"/>
    <w:lvl w:ilvl="0" w:tplc="912A8FE8">
      <w:start w:val="1"/>
      <w:numFmt w:val="bullet"/>
      <w:lvlText w:val="▪"/>
      <w:lvlJc w:val="left"/>
      <w:pPr>
        <w:ind w:left="720" w:hanging="360"/>
      </w:pPr>
      <w:rPr>
        <w:rFonts w:ascii="Garamond" w:hAnsi="Garamond" w:cs="Courier"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F567F17"/>
    <w:multiLevelType w:val="hybridMultilevel"/>
    <w:tmpl w:val="E6968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1">
      <w:start w:val="1"/>
      <w:numFmt w:val="bullet"/>
      <w:lvlText w:val=""/>
      <w:lvlJc w:val="left"/>
      <w:pPr>
        <w:ind w:left="5760" w:hanging="360"/>
      </w:pPr>
      <w:rPr>
        <w:rFonts w:ascii="Symbol" w:hAnsi="Symbol"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3096F61"/>
    <w:multiLevelType w:val="hybridMultilevel"/>
    <w:tmpl w:val="0A189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3E162B8"/>
    <w:multiLevelType w:val="hybridMultilevel"/>
    <w:tmpl w:val="FEE08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5477CFD"/>
    <w:multiLevelType w:val="hybridMultilevel"/>
    <w:tmpl w:val="A5B45B80"/>
    <w:lvl w:ilvl="0" w:tplc="DBE69DB0">
      <w:start w:val="1"/>
      <w:numFmt w:val="bullet"/>
      <w:lvlText w:val=""/>
      <w:lvlJc w:val="left"/>
      <w:pPr>
        <w:tabs>
          <w:tab w:val="num" w:pos="1080"/>
        </w:tabs>
        <w:ind w:left="108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CE82F6D"/>
    <w:multiLevelType w:val="hybridMultilevel"/>
    <w:tmpl w:val="3140D372"/>
    <w:lvl w:ilvl="0" w:tplc="540CA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3"/>
    <w:lvlOverride w:ilvl="0">
      <w:startOverride w:val="5"/>
    </w:lvlOverride>
  </w:num>
  <w:num w:numId="3">
    <w:abstractNumId w:val="23"/>
    <w:lvlOverride w:ilvl="0">
      <w:startOverride w:val="8"/>
    </w:lvlOverride>
  </w:num>
  <w:num w:numId="4">
    <w:abstractNumId w:val="23"/>
    <w:lvlOverride w:ilvl="0">
      <w:startOverride w:val="11"/>
    </w:lvlOverride>
  </w:num>
  <w:num w:numId="5">
    <w:abstractNumId w:val="39"/>
  </w:num>
  <w:num w:numId="6">
    <w:abstractNumId w:val="31"/>
  </w:num>
  <w:num w:numId="7">
    <w:abstractNumId w:val="6"/>
  </w:num>
  <w:num w:numId="8">
    <w:abstractNumId w:val="28"/>
  </w:num>
  <w:num w:numId="9">
    <w:abstractNumId w:val="35"/>
  </w:num>
  <w:num w:numId="10">
    <w:abstractNumId w:val="0"/>
  </w:num>
  <w:num w:numId="11">
    <w:abstractNumId w:val="11"/>
  </w:num>
  <w:num w:numId="12">
    <w:abstractNumId w:val="34"/>
  </w:num>
  <w:num w:numId="13">
    <w:abstractNumId w:val="15"/>
  </w:num>
  <w:num w:numId="14">
    <w:abstractNumId w:val="41"/>
  </w:num>
  <w:num w:numId="15">
    <w:abstractNumId w:val="18"/>
  </w:num>
  <w:num w:numId="16">
    <w:abstractNumId w:val="3"/>
  </w:num>
  <w:num w:numId="17">
    <w:abstractNumId w:val="33"/>
  </w:num>
  <w:num w:numId="18">
    <w:abstractNumId w:val="29"/>
  </w:num>
  <w:num w:numId="19">
    <w:abstractNumId w:val="42"/>
  </w:num>
  <w:num w:numId="20">
    <w:abstractNumId w:val="20"/>
  </w:num>
  <w:num w:numId="21">
    <w:abstractNumId w:val="13"/>
  </w:num>
  <w:num w:numId="22">
    <w:abstractNumId w:val="9"/>
  </w:num>
  <w:num w:numId="23">
    <w:abstractNumId w:val="16"/>
  </w:num>
  <w:num w:numId="24">
    <w:abstractNumId w:val="19"/>
  </w:num>
  <w:num w:numId="25">
    <w:abstractNumId w:val="5"/>
  </w:num>
  <w:num w:numId="26">
    <w:abstractNumId w:val="27"/>
  </w:num>
  <w:num w:numId="27">
    <w:abstractNumId w:val="14"/>
  </w:num>
  <w:num w:numId="28">
    <w:abstractNumId w:val="40"/>
  </w:num>
  <w:num w:numId="29">
    <w:abstractNumId w:val="10"/>
  </w:num>
  <w:num w:numId="30">
    <w:abstractNumId w:val="25"/>
  </w:num>
  <w:num w:numId="31">
    <w:abstractNumId w:val="2"/>
  </w:num>
  <w:num w:numId="32">
    <w:abstractNumId w:val="4"/>
  </w:num>
  <w:num w:numId="33">
    <w:abstractNumId w:val="24"/>
  </w:num>
  <w:num w:numId="34">
    <w:abstractNumId w:val="21"/>
  </w:num>
  <w:num w:numId="35">
    <w:abstractNumId w:val="36"/>
  </w:num>
  <w:num w:numId="36">
    <w:abstractNumId w:val="7"/>
  </w:num>
  <w:num w:numId="37">
    <w:abstractNumId w:val="8"/>
  </w:num>
  <w:num w:numId="38">
    <w:abstractNumId w:val="30"/>
  </w:num>
  <w:num w:numId="39">
    <w:abstractNumId w:val="17"/>
  </w:num>
  <w:num w:numId="40">
    <w:abstractNumId w:val="37"/>
  </w:num>
  <w:num w:numId="41">
    <w:abstractNumId w:val="32"/>
  </w:num>
  <w:num w:numId="42">
    <w:abstractNumId w:val="22"/>
  </w:num>
  <w:num w:numId="43">
    <w:abstractNumId w:val="26"/>
  </w:num>
  <w:num w:numId="44">
    <w:abstractNumId w:val="38"/>
  </w:num>
  <w:num w:numId="45">
    <w:abstractNumId w:val="12"/>
  </w:num>
  <w:num w:numId="46">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FD4F21"/>
    <w:rsid w:val="0000127A"/>
    <w:rsid w:val="00005598"/>
    <w:rsid w:val="000177D6"/>
    <w:rsid w:val="000248E5"/>
    <w:rsid w:val="00024D77"/>
    <w:rsid w:val="000310DF"/>
    <w:rsid w:val="0004346F"/>
    <w:rsid w:val="000926F5"/>
    <w:rsid w:val="000B1F3F"/>
    <w:rsid w:val="000B62EE"/>
    <w:rsid w:val="000E326D"/>
    <w:rsid w:val="000F53D9"/>
    <w:rsid w:val="000F6D8E"/>
    <w:rsid w:val="00105C6A"/>
    <w:rsid w:val="001109E7"/>
    <w:rsid w:val="001132E2"/>
    <w:rsid w:val="0011622E"/>
    <w:rsid w:val="00117C2F"/>
    <w:rsid w:val="001403D9"/>
    <w:rsid w:val="0014326A"/>
    <w:rsid w:val="00156D81"/>
    <w:rsid w:val="00193B9A"/>
    <w:rsid w:val="00195096"/>
    <w:rsid w:val="00196A34"/>
    <w:rsid w:val="001B4691"/>
    <w:rsid w:val="001E228A"/>
    <w:rsid w:val="001F1FDB"/>
    <w:rsid w:val="001F7349"/>
    <w:rsid w:val="00216AC7"/>
    <w:rsid w:val="00240C7F"/>
    <w:rsid w:val="0026725B"/>
    <w:rsid w:val="00292E0D"/>
    <w:rsid w:val="002C38B5"/>
    <w:rsid w:val="002D73DB"/>
    <w:rsid w:val="00344270"/>
    <w:rsid w:val="00363BA1"/>
    <w:rsid w:val="0037515E"/>
    <w:rsid w:val="00380799"/>
    <w:rsid w:val="003A16E3"/>
    <w:rsid w:val="003E0CB8"/>
    <w:rsid w:val="003E1668"/>
    <w:rsid w:val="00405590"/>
    <w:rsid w:val="00435CA5"/>
    <w:rsid w:val="004658DB"/>
    <w:rsid w:val="00475D77"/>
    <w:rsid w:val="004775D2"/>
    <w:rsid w:val="00494869"/>
    <w:rsid w:val="004C7C00"/>
    <w:rsid w:val="004F4326"/>
    <w:rsid w:val="005277EA"/>
    <w:rsid w:val="005924F9"/>
    <w:rsid w:val="00596E91"/>
    <w:rsid w:val="00604B6C"/>
    <w:rsid w:val="00630F06"/>
    <w:rsid w:val="00636BB5"/>
    <w:rsid w:val="00637FF6"/>
    <w:rsid w:val="00696F1F"/>
    <w:rsid w:val="006C1623"/>
    <w:rsid w:val="006C5E40"/>
    <w:rsid w:val="006E22C4"/>
    <w:rsid w:val="006F3DB0"/>
    <w:rsid w:val="00702382"/>
    <w:rsid w:val="0071521B"/>
    <w:rsid w:val="007457F3"/>
    <w:rsid w:val="007506E4"/>
    <w:rsid w:val="00796CC6"/>
    <w:rsid w:val="007B5D4F"/>
    <w:rsid w:val="008221CC"/>
    <w:rsid w:val="0083225D"/>
    <w:rsid w:val="008378E7"/>
    <w:rsid w:val="00840098"/>
    <w:rsid w:val="00900470"/>
    <w:rsid w:val="009125B1"/>
    <w:rsid w:val="00912AD3"/>
    <w:rsid w:val="00971776"/>
    <w:rsid w:val="00992D13"/>
    <w:rsid w:val="009B6645"/>
    <w:rsid w:val="009F342C"/>
    <w:rsid w:val="00A72AB7"/>
    <w:rsid w:val="00A80864"/>
    <w:rsid w:val="00A82FCC"/>
    <w:rsid w:val="00AA117E"/>
    <w:rsid w:val="00AE444C"/>
    <w:rsid w:val="00AE6BF0"/>
    <w:rsid w:val="00B053B3"/>
    <w:rsid w:val="00B11EA8"/>
    <w:rsid w:val="00B27E16"/>
    <w:rsid w:val="00BB0950"/>
    <w:rsid w:val="00BB76A2"/>
    <w:rsid w:val="00BC36B8"/>
    <w:rsid w:val="00BD03B4"/>
    <w:rsid w:val="00C034D3"/>
    <w:rsid w:val="00C03D28"/>
    <w:rsid w:val="00C1191E"/>
    <w:rsid w:val="00C7258E"/>
    <w:rsid w:val="00C858A3"/>
    <w:rsid w:val="00CD596F"/>
    <w:rsid w:val="00CE10FB"/>
    <w:rsid w:val="00D15052"/>
    <w:rsid w:val="00D15111"/>
    <w:rsid w:val="00D2654B"/>
    <w:rsid w:val="00D344C1"/>
    <w:rsid w:val="00D50D76"/>
    <w:rsid w:val="00D71124"/>
    <w:rsid w:val="00D770CC"/>
    <w:rsid w:val="00DF2E92"/>
    <w:rsid w:val="00E03751"/>
    <w:rsid w:val="00E86439"/>
    <w:rsid w:val="00E919AE"/>
    <w:rsid w:val="00EC6CD6"/>
    <w:rsid w:val="00ED2E9B"/>
    <w:rsid w:val="00EF154B"/>
    <w:rsid w:val="00F10178"/>
    <w:rsid w:val="00F17345"/>
    <w:rsid w:val="00F42EFB"/>
    <w:rsid w:val="00F77B50"/>
    <w:rsid w:val="00FD16A4"/>
    <w:rsid w:val="00FD4F2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paragraph" w:styleId="Heading7">
    <w:name w:val="heading 7"/>
    <w:basedOn w:val="Normal"/>
    <w:next w:val="Normal"/>
    <w:link w:val="Heading7Char"/>
    <w:qFormat/>
    <w:rsid w:val="001132E2"/>
    <w:pPr>
      <w:spacing w:before="240" w:after="60" w:line="240" w:lineRule="auto"/>
      <w:outlineLvl w:val="6"/>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99"/>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475D77"/>
    <w:rPr>
      <w:rFonts w:ascii="Garamond" w:eastAsia="Times New Roman" w:hAnsi="Garamond" w:cs="Times New Roman"/>
      <w:sz w:val="20"/>
      <w:szCs w:val="20"/>
    </w:rPr>
  </w:style>
  <w:style w:type="character" w:styleId="CommentReference">
    <w:name w:val="annotation reference"/>
    <w:basedOn w:val="DefaultParagraphFont"/>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C03D28"/>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C03D28"/>
    <w:rPr>
      <w:rFonts w:ascii="Garamond" w:eastAsia="Times New Roman" w:hAnsi="Garamond" w:cs="Times New Roman"/>
      <w:sz w:val="20"/>
      <w:szCs w:val="20"/>
    </w:rPr>
  </w:style>
  <w:style w:type="character" w:styleId="FootnoteReference">
    <w:name w:val="footnote reference"/>
    <w:rsid w:val="00C03D28"/>
    <w:rPr>
      <w:vertAlign w:val="superscript"/>
    </w:rPr>
  </w:style>
  <w:style w:type="paragraph" w:styleId="BodyText">
    <w:name w:val="Body Text"/>
    <w:basedOn w:val="Normal"/>
    <w:link w:val="BodyTextChar"/>
    <w:rsid w:val="009B6645"/>
    <w:pPr>
      <w:tabs>
        <w:tab w:val="left" w:pos="1440"/>
        <w:tab w:val="left" w:pos="2160"/>
        <w:tab w:val="left" w:pos="2880"/>
      </w:tabs>
      <w:spacing w:after="0" w:line="240" w:lineRule="auto"/>
    </w:pPr>
    <w:rPr>
      <w:rFonts w:ascii="Times New Roman" w:eastAsia="Times New Roman" w:hAnsi="Times New Roman" w:cs="Times New Roman"/>
      <w:b/>
      <w:sz w:val="24"/>
      <w:szCs w:val="20"/>
      <w:lang w:val="en-GB"/>
    </w:rPr>
  </w:style>
  <w:style w:type="character" w:customStyle="1" w:styleId="BodyTextChar">
    <w:name w:val="Body Text Char"/>
    <w:basedOn w:val="DefaultParagraphFont"/>
    <w:link w:val="BodyText"/>
    <w:rsid w:val="009B6645"/>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1132E2"/>
    <w:rPr>
      <w:rFonts w:ascii="Times New Roman" w:eastAsia="Times New Roman" w:hAnsi="Times New Roman" w:cs="Times New Roman"/>
      <w:sz w:val="24"/>
      <w:szCs w:val="24"/>
      <w:lang w:val="en-GB" w:eastAsia="en-GB"/>
    </w:rPr>
  </w:style>
  <w:style w:type="character" w:styleId="PageNumber">
    <w:name w:val="page number"/>
    <w:basedOn w:val="DefaultParagraphFont"/>
    <w:rsid w:val="001132E2"/>
  </w:style>
  <w:style w:type="character" w:styleId="Emphasis">
    <w:name w:val="Emphasis"/>
    <w:basedOn w:val="DefaultParagraphFont"/>
    <w:uiPriority w:val="20"/>
    <w:qFormat/>
    <w:rsid w:val="00196A34"/>
    <w:rPr>
      <w:i/>
      <w:iCs/>
    </w:rPr>
  </w:style>
  <w:style w:type="table" w:styleId="TableGrid">
    <w:name w:val="Table Grid"/>
    <w:basedOn w:val="TableNormal"/>
    <w:rsid w:val="000248E5"/>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0248E5"/>
    <w:pPr>
      <w:spacing w:after="0" w:line="360" w:lineRule="auto"/>
    </w:pPr>
    <w:rPr>
      <w:b/>
      <w:bCs/>
      <w:sz w:val="24"/>
      <w:szCs w:val="24"/>
      <w:lang w:val="en-GB"/>
    </w:rPr>
  </w:style>
  <w:style w:type="character" w:styleId="FollowedHyperlink">
    <w:name w:val="FollowedHyperlink"/>
    <w:basedOn w:val="DefaultParagraphFont"/>
    <w:uiPriority w:val="99"/>
    <w:semiHidden/>
    <w:unhideWhenUsed/>
    <w:rsid w:val="004775D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81448811">
      <w:bodyDiv w:val="1"/>
      <w:marLeft w:val="0"/>
      <w:marRight w:val="0"/>
      <w:marTop w:val="0"/>
      <w:marBottom w:val="0"/>
      <w:divBdr>
        <w:top w:val="none" w:sz="0" w:space="0" w:color="auto"/>
        <w:left w:val="none" w:sz="0" w:space="0" w:color="auto"/>
        <w:bottom w:val="none" w:sz="0" w:space="0" w:color="auto"/>
        <w:right w:val="none" w:sz="0" w:space="0" w:color="auto"/>
      </w:divBdr>
    </w:div>
    <w:div w:id="1278296582">
      <w:bodyDiv w:val="1"/>
      <w:marLeft w:val="0"/>
      <w:marRight w:val="0"/>
      <w:marTop w:val="0"/>
      <w:marBottom w:val="0"/>
      <w:divBdr>
        <w:top w:val="none" w:sz="0" w:space="0" w:color="auto"/>
        <w:left w:val="none" w:sz="0" w:space="0" w:color="auto"/>
        <w:bottom w:val="none" w:sz="0" w:space="0" w:color="auto"/>
        <w:right w:val="none" w:sz="0" w:space="0" w:color="auto"/>
      </w:divBdr>
    </w:div>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olta.ie/" TargetMode="External"/><Relationship Id="rId18" Type="http://schemas.openxmlformats.org/officeDocument/2006/relationships/hyperlink" Target="http://www.irishstatutebook.ie/eli/1991/act/17/enacted/en/html" TargetMode="External"/><Relationship Id="rId26" Type="http://schemas.openxmlformats.org/officeDocument/2006/relationships/hyperlink" Target="https://www.gov.uk/government/organisations/disclosure-and-barring-service"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tusla.ie/services/preschool-services/new-providers/" TargetMode="External"/><Relationship Id="rId34" Type="http://schemas.openxmlformats.org/officeDocument/2006/relationships/hyperlink" Target="http://workplacesolutions.ie/nera/" TargetMode="External"/><Relationship Id="rId42" Type="http://schemas.openxmlformats.org/officeDocument/2006/relationships/header" Target="header3.xml"/><Relationship Id="rId47"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tusla.ie/services/preschool-services/early-years-quality-and-regulatory-framework/" TargetMode="External"/><Relationship Id="rId17" Type="http://schemas.openxmlformats.org/officeDocument/2006/relationships/hyperlink" Target="http://www.tusla.ie/services/preschool-services/early-years-quality-and-regulatory-framework/" TargetMode="External"/><Relationship Id="rId25" Type="http://schemas.openxmlformats.org/officeDocument/2006/relationships/hyperlink" Target="https://www.acro.police.uk/icpc/" TargetMode="External"/><Relationship Id="rId33" Type="http://schemas.openxmlformats.org/officeDocument/2006/relationships/hyperlink" Target="http://www.irishstatutebook.ie/eli/2015/act/36/enacted/en/pdf" TargetMode="External"/><Relationship Id="rId38" Type="http://schemas.openxmlformats.org/officeDocument/2006/relationships/header" Target="header1.xm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tusla.ie/services/preschool-services/early-years-quality-and-regulatory-framework/" TargetMode="External"/><Relationship Id="rId20" Type="http://schemas.openxmlformats.org/officeDocument/2006/relationships/hyperlink" Target="http://www.irishstatutebook.ie/eli/2016/si/632/made/en/print" TargetMode="External"/><Relationship Id="rId29" Type="http://schemas.openxmlformats.org/officeDocument/2006/relationships/hyperlink" Target="http://www.irishstatutebook.ie/eli/2012/act/41/enacted/en/print.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8/act/7/enacted/en/html" TargetMode="External"/><Relationship Id="rId24" Type="http://schemas.openxmlformats.org/officeDocument/2006/relationships/hyperlink" Target="https://vetting.garda.ie/" TargetMode="External"/><Relationship Id="rId32" Type="http://schemas.openxmlformats.org/officeDocument/2006/relationships/hyperlink" Target="http://aim.gov.ie/wp-content/uploads/2016/06/Diversity-Equality-and-Inclusion-Charter-and-Guidelines-for-Early-Childhood-Care-Education.pdf" TargetMode="External"/><Relationship Id="rId37" Type="http://schemas.openxmlformats.org/officeDocument/2006/relationships/hyperlink" Target="https://files.eric.ed.gov/fulltext/ED534599.pdf" TargetMode="External"/><Relationship Id="rId40" Type="http://schemas.openxmlformats.org/officeDocument/2006/relationships/footer" Target="footer1.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tusla.ie/services/preschool-services/early-years-quality-and-regulatory-framework/" TargetMode="External"/><Relationship Id="rId23" Type="http://schemas.openxmlformats.org/officeDocument/2006/relationships/hyperlink" Target="https://vetting.garda.ie/" TargetMode="External"/><Relationship Id="rId28" Type="http://schemas.openxmlformats.org/officeDocument/2006/relationships/hyperlink" Target="https://www.earlychildhoodireland.ie/work/operating-childcare-service/garda-vetting/" TargetMode="External"/><Relationship Id="rId36" Type="http://schemas.openxmlformats.org/officeDocument/2006/relationships/hyperlink" Target="https://www.ncn.ie/index.php/information-resources/proposed-skills-competencies-framework-for-early-years-professionals" TargetMode="External"/><Relationship Id="rId49" Type="http://schemas.openxmlformats.org/officeDocument/2006/relationships/theme" Target="theme/theme1.xml"/><Relationship Id="rId10" Type="http://schemas.openxmlformats.org/officeDocument/2006/relationships/hyperlink" Target="http://www.irishstatutebook.ie/eli/2016/si/632/made/en/print" TargetMode="External"/><Relationship Id="rId19" Type="http://schemas.openxmlformats.org/officeDocument/2006/relationships/hyperlink" Target="http://www.irishstatutebook.ie/eli/2016/si/221/made/en/print" TargetMode="External"/><Relationship Id="rId31" Type="http://schemas.openxmlformats.org/officeDocument/2006/relationships/hyperlink" Target="http://www.irishstatutebook.ie/eli/2012/act/47/enacted/en/html"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rishstatutebook.ie/eli/2016/si/221/made/en/print" TargetMode="External"/><Relationship Id="rId14" Type="http://schemas.openxmlformats.org/officeDocument/2006/relationships/hyperlink" Target="file:///C:\Users\marie_willoughby\AppData\Local\Microsoft\Windows\INetCache\Content.Outlook\LA0G9U39\www.dcya.gov.ie\documents\earlyyears\20171018DCYAEarlyYearsRecognisedQualifications.pdf" TargetMode="External"/><Relationship Id="rId22" Type="http://schemas.openxmlformats.org/officeDocument/2006/relationships/hyperlink" Target="https://www.dcya.gov.ie/documents/publications/ODTC_Full_Eng.pdf" TargetMode="External"/><Relationship Id="rId27" Type="http://schemas.openxmlformats.org/officeDocument/2006/relationships/hyperlink" Target="https://www.barnardos.ie/what-we-do/our-services/specialist-services/vetting-service.html" TargetMode="External"/><Relationship Id="rId30" Type="http://schemas.openxmlformats.org/officeDocument/2006/relationships/hyperlink" Target="https://www.dcya.gov.ie/viewdoc.asp?fn=/documents/earlyyears/20170223DCYAEarlyyearsQualifications.pdf" TargetMode="External"/><Relationship Id="rId35" Type="http://schemas.openxmlformats.org/officeDocument/2006/relationships/hyperlink" Target="http://webarchive.nationalarchives.gov.uk/20130404090542/https:/www.education.gov.uk/publications/eOrderingDownload/RR409.pdf" TargetMode="External"/><Relationship Id="rId43" Type="http://schemas.openxmlformats.org/officeDocument/2006/relationships/hyperlink" Target="http://www.tusla.ie/services/preschool-services/early-years-quality-and-regulatory-framework/" TargetMode="External"/><Relationship Id="rId48" Type="http://schemas.openxmlformats.org/officeDocument/2006/relationships/fontTable" Target="fontTable.xml"/><Relationship Id="rId8" Type="http://schemas.openxmlformats.org/officeDocument/2006/relationships/hyperlink" Target="http://www.irishstatutebook.ie/eli/2016/si/221/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C987-CD14-4676-98A8-4D88529E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5</cp:revision>
  <dcterms:created xsi:type="dcterms:W3CDTF">2018-07-04T08:09:00Z</dcterms:created>
  <dcterms:modified xsi:type="dcterms:W3CDTF">2018-08-29T12:04:00Z</dcterms:modified>
</cp:coreProperties>
</file>