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E7" w:rsidRPr="001E0064" w:rsidRDefault="00FD4F21" w:rsidP="003864B1">
      <w:pPr>
        <w:spacing w:after="0" w:line="276" w:lineRule="auto"/>
        <w:rPr>
          <w:rFonts w:cs="Arial"/>
          <w:b/>
          <w:sz w:val="24"/>
          <w:szCs w:val="24"/>
        </w:rPr>
      </w:pPr>
      <w:r w:rsidRPr="001570C4">
        <w:rPr>
          <w:b/>
          <w:i/>
          <w:lang w:val="en-US"/>
        </w:rPr>
        <w:t>(Policy Number)</w:t>
      </w:r>
      <w:r w:rsidRPr="00D910AA">
        <w:rPr>
          <w:i/>
          <w:lang w:val="en-US"/>
        </w:rPr>
        <w:t xml:space="preserve"> </w:t>
      </w:r>
      <w:r w:rsidR="003864B1" w:rsidRPr="003864B1">
        <w:rPr>
          <w:rStyle w:val="Heading1Char"/>
          <w:i/>
        </w:rPr>
        <w:t>SAMPLE</w:t>
      </w:r>
      <w:r w:rsidR="003864B1">
        <w:rPr>
          <w:i/>
          <w:lang w:val="en-US"/>
        </w:rPr>
        <w:t xml:space="preserve"> </w:t>
      </w:r>
      <w:r w:rsidR="0070115B" w:rsidRPr="0070115B">
        <w:rPr>
          <w:rStyle w:val="Heading1Char"/>
        </w:rPr>
        <w:t>STAFF TRAINING POLICY</w:t>
      </w:r>
    </w:p>
    <w:p w:rsidR="00FD4F21" w:rsidRPr="00D910AA" w:rsidRDefault="00FD4F21" w:rsidP="003864B1">
      <w:pPr>
        <w:pStyle w:val="Heading1"/>
        <w:spacing w:before="0" w:line="276" w:lineRule="auto"/>
      </w:pPr>
    </w:p>
    <w:p w:rsidR="00FD4F21" w:rsidRPr="00D910AA" w:rsidRDefault="00FD4F21" w:rsidP="003864B1">
      <w:pPr>
        <w:pStyle w:val="Heading2"/>
        <w:shd w:val="clear" w:color="auto" w:fill="E2EFD9" w:themeFill="accent6" w:themeFillTint="33"/>
        <w:spacing w:before="0" w:line="276" w:lineRule="auto"/>
        <w:ind w:left="567" w:hanging="567"/>
      </w:pPr>
      <w:r w:rsidRPr="00D910AA">
        <w:t>Rationale and Polic</w:t>
      </w:r>
      <w:r w:rsidRPr="003864B1">
        <w:t>y</w:t>
      </w:r>
      <w:r w:rsidRPr="00D910AA">
        <w:t xml:space="preserve"> Considerations</w:t>
      </w:r>
    </w:p>
    <w:p w:rsidR="001570C4" w:rsidRDefault="001570C4" w:rsidP="00A657EA">
      <w:pPr>
        <w:pStyle w:val="ListParagraph"/>
        <w:shd w:val="clear" w:color="auto" w:fill="E2EFD9" w:themeFill="accent6" w:themeFillTint="33"/>
        <w:spacing w:line="276" w:lineRule="auto"/>
        <w:ind w:left="0"/>
        <w:rPr>
          <w:rFonts w:cs="Arial"/>
          <w:lang w:val="en-US"/>
        </w:rPr>
      </w:pPr>
    </w:p>
    <w:p w:rsidR="00A657EA" w:rsidRPr="00B3335E" w:rsidRDefault="0070115B" w:rsidP="00A657EA">
      <w:pPr>
        <w:pStyle w:val="ListParagraph"/>
        <w:shd w:val="clear" w:color="auto" w:fill="E2EFD9" w:themeFill="accent6" w:themeFillTint="33"/>
        <w:spacing w:line="276" w:lineRule="auto"/>
        <w:ind w:left="0"/>
      </w:pPr>
      <w:r w:rsidRPr="000E0417">
        <w:rPr>
          <w:rFonts w:cs="Arial"/>
          <w:lang w:val="en-US"/>
        </w:rPr>
        <w:t xml:space="preserve">Research has shown that professional education for early </w:t>
      </w:r>
      <w:proofErr w:type="gramStart"/>
      <w:r w:rsidRPr="000E0417">
        <w:rPr>
          <w:rFonts w:cs="Arial"/>
          <w:lang w:val="en-US"/>
        </w:rPr>
        <w:t>years</w:t>
      </w:r>
      <w:proofErr w:type="gramEnd"/>
      <w:r w:rsidRPr="000E0417">
        <w:rPr>
          <w:rFonts w:cs="Arial"/>
          <w:lang w:val="en-US"/>
        </w:rPr>
        <w:t xml:space="preserve"> </w:t>
      </w:r>
      <w:r w:rsidR="006D4D1E">
        <w:rPr>
          <w:rFonts w:cs="Arial"/>
          <w:lang w:val="en-US"/>
        </w:rPr>
        <w:t>staff</w:t>
      </w:r>
      <w:r w:rsidRPr="000E0417">
        <w:rPr>
          <w:rFonts w:cs="Arial"/>
          <w:lang w:val="en-US"/>
        </w:rPr>
        <w:t xml:space="preserve"> is a major factor in achieving quality in the provision of early childhood care and education services.</w:t>
      </w:r>
      <w:r w:rsidR="00A657EA">
        <w:rPr>
          <w:rFonts w:cs="Arial"/>
          <w:lang w:val="en-US"/>
        </w:rPr>
        <w:t xml:space="preserve"> </w:t>
      </w:r>
      <w:r w:rsidR="006D4D1E">
        <w:t>The S</w:t>
      </w:r>
      <w:r w:rsidR="00A657EA" w:rsidRPr="00B3335E">
        <w:t xml:space="preserve">taff </w:t>
      </w:r>
      <w:r w:rsidR="006D4D1E">
        <w:t>T</w:t>
      </w:r>
      <w:r w:rsidR="00A657EA" w:rsidRPr="00B3335E">
        <w:t xml:space="preserve">raining </w:t>
      </w:r>
      <w:r w:rsidR="006D4D1E">
        <w:t>P</w:t>
      </w:r>
      <w:r w:rsidR="00A657EA" w:rsidRPr="00B3335E">
        <w:t xml:space="preserve">olicy must identify and address the training needs of </w:t>
      </w:r>
      <w:hyperlink w:anchor="employee" w:history="1">
        <w:r w:rsidR="00A657EA" w:rsidRPr="00B3335E">
          <w:rPr>
            <w:rStyle w:val="Hyperlink"/>
            <w:color w:val="auto"/>
            <w:u w:val="none"/>
          </w:rPr>
          <w:t>employees</w:t>
        </w:r>
      </w:hyperlink>
      <w:r w:rsidR="00A657EA" w:rsidRPr="00B3335E">
        <w:t xml:space="preserve"> and </w:t>
      </w:r>
      <w:hyperlink w:anchor="unpaid_worker" w:history="1">
        <w:r w:rsidR="00A657EA" w:rsidRPr="00B3335E">
          <w:rPr>
            <w:rStyle w:val="Hyperlink"/>
            <w:color w:val="auto"/>
            <w:u w:val="none"/>
          </w:rPr>
          <w:t>unpaid workers</w:t>
        </w:r>
      </w:hyperlink>
      <w:r w:rsidR="00A657EA" w:rsidRPr="00B3335E">
        <w:t xml:space="preserve">. </w:t>
      </w:r>
    </w:p>
    <w:p w:rsidR="0070115B" w:rsidRPr="000E0417" w:rsidRDefault="0070115B" w:rsidP="003864B1">
      <w:pPr>
        <w:shd w:val="clear" w:color="auto" w:fill="E2EFD9" w:themeFill="accent6" w:themeFillTint="33"/>
        <w:spacing w:line="276" w:lineRule="auto"/>
        <w:rPr>
          <w:rFonts w:cs="Arial"/>
          <w:lang w:val="en-US"/>
        </w:rPr>
      </w:pPr>
      <w:r w:rsidRPr="000E0417">
        <w:rPr>
          <w:rFonts w:cs="Arial"/>
          <w:lang w:val="en-US"/>
        </w:rPr>
        <w:t xml:space="preserve">A good induction programme provides a solid foundation on which the new </w:t>
      </w:r>
      <w:r w:rsidR="008F6819">
        <w:rPr>
          <w:rFonts w:cs="Arial"/>
          <w:lang w:val="en-US"/>
        </w:rPr>
        <w:t xml:space="preserve">staff member </w:t>
      </w:r>
      <w:r w:rsidRPr="000E0417">
        <w:rPr>
          <w:rFonts w:cs="Arial"/>
          <w:lang w:val="en-US"/>
        </w:rPr>
        <w:t>and employer can build a strong and trusting relationship. It informs the new staff member about the way the setting operates and it ensures that they are welcomed into the service and integrated into the staff team.</w:t>
      </w:r>
    </w:p>
    <w:p w:rsidR="0070115B" w:rsidRPr="000E0417" w:rsidRDefault="0070115B" w:rsidP="003864B1">
      <w:pPr>
        <w:shd w:val="clear" w:color="auto" w:fill="E2EFD9" w:themeFill="accent6" w:themeFillTint="33"/>
        <w:spacing w:line="276" w:lineRule="auto"/>
        <w:rPr>
          <w:rFonts w:cs="Arial"/>
        </w:rPr>
      </w:pPr>
      <w:r w:rsidRPr="000E0417">
        <w:rPr>
          <w:rFonts w:cs="Arial"/>
        </w:rPr>
        <w:t xml:space="preserve">It is important for all early </w:t>
      </w:r>
      <w:proofErr w:type="gramStart"/>
      <w:r w:rsidRPr="000E0417">
        <w:rPr>
          <w:rFonts w:cs="Arial"/>
        </w:rPr>
        <w:t>years</w:t>
      </w:r>
      <w:proofErr w:type="gramEnd"/>
      <w:r w:rsidRPr="000E0417">
        <w:rPr>
          <w:rFonts w:cs="Arial"/>
        </w:rPr>
        <w:t xml:space="preserve"> providers to avail of opportunities to enhance knowledge and understanding within the staff team on an ongoing basis. This applies in particular to areas of practice relating to children’s wellbeing, their exploring and thinking, their communicating and their sense of identity and belonging and includes awareness of the significance for young children of their physical, social and cultural environment. It also applies to other important areas of practice such as governance, planning and teamwork as well as health and safety and child protection.</w:t>
      </w:r>
    </w:p>
    <w:p w:rsidR="0070115B" w:rsidRPr="000E0417" w:rsidRDefault="0070115B" w:rsidP="001B787F">
      <w:pPr>
        <w:shd w:val="clear" w:color="auto" w:fill="E2EFD9" w:themeFill="accent6" w:themeFillTint="33"/>
        <w:tabs>
          <w:tab w:val="left" w:pos="3261"/>
        </w:tabs>
        <w:spacing w:after="0" w:line="276" w:lineRule="auto"/>
        <w:rPr>
          <w:rFonts w:cs="Arial"/>
          <w:lang w:val="en-US"/>
        </w:rPr>
      </w:pPr>
      <w:r w:rsidRPr="000E0417">
        <w:rPr>
          <w:rFonts w:cs="Arial"/>
          <w:lang w:val="en-US"/>
        </w:rPr>
        <w:t>The aims of this policy are:</w:t>
      </w:r>
    </w:p>
    <w:p w:rsidR="0070115B" w:rsidRPr="000E0417" w:rsidRDefault="0070115B" w:rsidP="001B787F">
      <w:pPr>
        <w:numPr>
          <w:ilvl w:val="0"/>
          <w:numId w:val="5"/>
        </w:numPr>
        <w:shd w:val="clear" w:color="auto" w:fill="E2EFD9" w:themeFill="accent6" w:themeFillTint="33"/>
        <w:tabs>
          <w:tab w:val="clear" w:pos="1071"/>
          <w:tab w:val="left" w:pos="3261"/>
        </w:tabs>
        <w:spacing w:after="0" w:line="276" w:lineRule="auto"/>
        <w:ind w:hanging="504"/>
        <w:rPr>
          <w:rFonts w:cs="Arial"/>
          <w:lang w:val="en-US"/>
        </w:rPr>
      </w:pPr>
      <w:r w:rsidRPr="000E0417">
        <w:rPr>
          <w:rFonts w:cs="Arial"/>
          <w:lang w:val="en-US"/>
        </w:rPr>
        <w:t>To outline this service’s commitment to full induction for new staff members and ongoing staff development and training thereafter.</w:t>
      </w:r>
    </w:p>
    <w:p w:rsidR="0070115B" w:rsidRPr="000E0417" w:rsidRDefault="0070115B" w:rsidP="001B787F">
      <w:pPr>
        <w:numPr>
          <w:ilvl w:val="0"/>
          <w:numId w:val="5"/>
        </w:numPr>
        <w:shd w:val="clear" w:color="auto" w:fill="E2EFD9" w:themeFill="accent6" w:themeFillTint="33"/>
        <w:tabs>
          <w:tab w:val="clear" w:pos="1071"/>
          <w:tab w:val="left" w:pos="3261"/>
        </w:tabs>
        <w:spacing w:after="0" w:line="276" w:lineRule="auto"/>
        <w:ind w:hanging="504"/>
        <w:rPr>
          <w:rFonts w:cs="Arial"/>
          <w:lang w:val="en-US"/>
        </w:rPr>
      </w:pPr>
      <w:r w:rsidRPr="000E0417">
        <w:rPr>
          <w:rFonts w:cs="Arial"/>
          <w:lang w:val="en-US"/>
        </w:rPr>
        <w:t xml:space="preserve">To ensure that staff development and training </w:t>
      </w:r>
      <w:r w:rsidR="00A657EA">
        <w:rPr>
          <w:rFonts w:cs="Arial"/>
          <w:lang w:val="en-US"/>
        </w:rPr>
        <w:t xml:space="preserve">needs are identified and are </w:t>
      </w:r>
      <w:r w:rsidRPr="000E0417">
        <w:rPr>
          <w:rFonts w:cs="Arial"/>
          <w:lang w:val="en-US"/>
        </w:rPr>
        <w:t>well-planned</w:t>
      </w:r>
      <w:r w:rsidR="00A657EA">
        <w:rPr>
          <w:rFonts w:cs="Arial"/>
          <w:lang w:val="en-US"/>
        </w:rPr>
        <w:t xml:space="preserve"> for</w:t>
      </w:r>
      <w:r w:rsidRPr="000E0417">
        <w:rPr>
          <w:rFonts w:cs="Arial"/>
          <w:lang w:val="en-US"/>
        </w:rPr>
        <w:t>, well-resourced and organised efficiently and effectively with appropriate staff ratios maintained at all times.</w:t>
      </w:r>
    </w:p>
    <w:p w:rsidR="0070115B" w:rsidRDefault="0070115B" w:rsidP="001B787F">
      <w:pPr>
        <w:numPr>
          <w:ilvl w:val="0"/>
          <w:numId w:val="5"/>
        </w:numPr>
        <w:shd w:val="clear" w:color="auto" w:fill="E2EFD9" w:themeFill="accent6" w:themeFillTint="33"/>
        <w:tabs>
          <w:tab w:val="clear" w:pos="1071"/>
        </w:tabs>
        <w:spacing w:after="0" w:line="276" w:lineRule="auto"/>
        <w:ind w:hanging="504"/>
        <w:rPr>
          <w:rFonts w:cs="Arial"/>
          <w:lang w:val="en-US"/>
        </w:rPr>
      </w:pPr>
      <w:r w:rsidRPr="000E0417">
        <w:rPr>
          <w:rFonts w:cs="Arial"/>
          <w:lang w:val="en-US"/>
        </w:rPr>
        <w:t>To ensure that all staff members are aware of the service’s procedures for applying for training, that all requirements are met and that all staff members have equal access to appropriate training and development opportunities.</w:t>
      </w:r>
    </w:p>
    <w:p w:rsidR="00A657EA" w:rsidRPr="000E0417" w:rsidRDefault="00A657EA" w:rsidP="001B787F">
      <w:pPr>
        <w:numPr>
          <w:ilvl w:val="0"/>
          <w:numId w:val="5"/>
        </w:numPr>
        <w:shd w:val="clear" w:color="auto" w:fill="E2EFD9" w:themeFill="accent6" w:themeFillTint="33"/>
        <w:tabs>
          <w:tab w:val="clear" w:pos="1071"/>
          <w:tab w:val="left" w:pos="3261"/>
        </w:tabs>
        <w:spacing w:after="0" w:line="276" w:lineRule="auto"/>
        <w:ind w:hanging="504"/>
        <w:rPr>
          <w:rFonts w:cs="Arial"/>
          <w:lang w:val="en-US"/>
        </w:rPr>
      </w:pPr>
      <w:r w:rsidRPr="000E0417">
        <w:rPr>
          <w:rFonts w:cs="Arial"/>
          <w:lang w:val="en-US"/>
        </w:rPr>
        <w:t>T</w:t>
      </w:r>
      <w:r w:rsidRPr="000E0417">
        <w:rPr>
          <w:rFonts w:cs="Arial"/>
        </w:rPr>
        <w:t>o link the performance and staff development to the achievement of the service’s operational and strategic goals and objectives, and its commitment to continuous improvement and quality service provision.</w:t>
      </w:r>
    </w:p>
    <w:p w:rsidR="001109E7" w:rsidRDefault="001109E7" w:rsidP="003864B1">
      <w:pPr>
        <w:pStyle w:val="Heading3"/>
        <w:shd w:val="clear" w:color="auto" w:fill="E2EFD9" w:themeFill="accent6" w:themeFillTint="33"/>
        <w:spacing w:before="0" w:line="276" w:lineRule="auto"/>
      </w:pPr>
    </w:p>
    <w:p w:rsidR="00FD4F21" w:rsidRPr="00FD4F21" w:rsidRDefault="00FD4F21" w:rsidP="003864B1">
      <w:pPr>
        <w:pStyle w:val="Heading3"/>
        <w:shd w:val="clear" w:color="auto" w:fill="E2EFD9" w:themeFill="accent6" w:themeFillTint="33"/>
        <w:spacing w:before="0" w:line="276" w:lineRule="auto"/>
      </w:pPr>
      <w:r w:rsidRPr="00FD4F21">
        <w:t xml:space="preserve">Legislation and </w:t>
      </w:r>
      <w:r>
        <w:t>r</w:t>
      </w:r>
      <w:r w:rsidRPr="00FD4F21">
        <w:t xml:space="preserve">egulatory </w:t>
      </w:r>
      <w:r>
        <w:t>r</w:t>
      </w:r>
      <w:r w:rsidRPr="00FD4F21">
        <w:t>equirements</w:t>
      </w:r>
    </w:p>
    <w:p w:rsidR="006F4167" w:rsidRPr="006F4167" w:rsidRDefault="0070115B" w:rsidP="008F6819">
      <w:pPr>
        <w:pStyle w:val="ListParagraph"/>
        <w:numPr>
          <w:ilvl w:val="0"/>
          <w:numId w:val="21"/>
        </w:numPr>
        <w:shd w:val="clear" w:color="auto" w:fill="E2EFD9" w:themeFill="accent6" w:themeFillTint="33"/>
        <w:spacing w:after="0" w:line="276" w:lineRule="auto"/>
        <w:rPr>
          <w:rFonts w:cs="Arial"/>
        </w:rPr>
      </w:pPr>
      <w:r w:rsidRPr="000E0417">
        <w:t xml:space="preserve">Under Regulation 9 of </w:t>
      </w:r>
      <w:r w:rsidRPr="003864B1">
        <w:t xml:space="preserve">the </w:t>
      </w:r>
      <w:hyperlink r:id="rId8" w:history="1">
        <w:r w:rsidR="003A3A46" w:rsidRPr="008F6819">
          <w:rPr>
            <w:rStyle w:val="Hyperlink"/>
            <w:bCs/>
            <w:lang w:val="en-US"/>
          </w:rPr>
          <w:t>Child Care Act 1991 (Early Years Services) Regulations 2016</w:t>
        </w:r>
      </w:hyperlink>
      <w:r w:rsidR="003864B1" w:rsidRPr="008F6819">
        <w:rPr>
          <w:rStyle w:val="Hyperlink"/>
          <w:bCs/>
          <w:lang w:val="en-US"/>
        </w:rPr>
        <w:t xml:space="preserve"> </w:t>
      </w:r>
      <w:r w:rsidRPr="003864B1">
        <w:t xml:space="preserve">the registered provider must ensure that </w:t>
      </w:r>
      <w:r w:rsidR="008F6819">
        <w:t xml:space="preserve">all staff receive appropriate training in regard to the regulatory requirements of the service. </w:t>
      </w:r>
      <w:r w:rsidR="007156BF">
        <w:t>This requires that there is</w:t>
      </w:r>
      <w:r w:rsidR="00B4695F">
        <w:t xml:space="preserve"> </w:t>
      </w:r>
      <w:r w:rsidRPr="003864B1">
        <w:t>a staff training policy in place setting out how the ongoing professional development, performance evaluation, learning and training needs of employees and unpaid workers</w:t>
      </w:r>
      <w:r w:rsidR="00B4695F">
        <w:t>,</w:t>
      </w:r>
      <w:r w:rsidRPr="003864B1">
        <w:t xml:space="preserve"> </w:t>
      </w:r>
      <w:r w:rsidR="001A2D69" w:rsidRPr="003864B1">
        <w:t>are</w:t>
      </w:r>
      <w:r w:rsidRPr="008F6819">
        <w:rPr>
          <w:rFonts w:cs="Arial"/>
          <w:bCs/>
          <w:lang w:val="en-US"/>
        </w:rPr>
        <w:t xml:space="preserve"> identified and addressed.</w:t>
      </w:r>
    </w:p>
    <w:p w:rsidR="003A3A46" w:rsidRPr="003A3A46" w:rsidRDefault="00514AFB" w:rsidP="001570C4">
      <w:pPr>
        <w:pStyle w:val="Heading3"/>
        <w:numPr>
          <w:ilvl w:val="0"/>
          <w:numId w:val="21"/>
        </w:numPr>
        <w:shd w:val="clear" w:color="auto" w:fill="E2EFD9" w:themeFill="accent6" w:themeFillTint="33"/>
        <w:spacing w:before="0" w:line="276" w:lineRule="auto"/>
        <w:rPr>
          <w:b w:val="0"/>
        </w:rPr>
      </w:pPr>
      <w:r>
        <w:rPr>
          <w:rFonts w:cs="Arial"/>
          <w:b w:val="0"/>
          <w:bCs/>
          <w:lang w:val="en-US"/>
        </w:rPr>
        <w:lastRenderedPageBreak/>
        <w:t>Having</w:t>
      </w:r>
      <w:r w:rsidR="008F6819" w:rsidRPr="003A3A46">
        <w:rPr>
          <w:rFonts w:cs="Arial"/>
          <w:b w:val="0"/>
          <w:bCs/>
          <w:lang w:val="en-US"/>
        </w:rPr>
        <w:t xml:space="preserve"> a clear, written policy a</w:t>
      </w:r>
      <w:proofErr w:type="spellStart"/>
      <w:r w:rsidR="008F6819" w:rsidRPr="003A3A46">
        <w:rPr>
          <w:b w:val="0"/>
        </w:rPr>
        <w:t>nd</w:t>
      </w:r>
      <w:proofErr w:type="spellEnd"/>
      <w:r w:rsidR="008F6819" w:rsidRPr="003A3A46">
        <w:rPr>
          <w:rFonts w:cs="Arial"/>
          <w:b w:val="0"/>
        </w:rPr>
        <w:t xml:space="preserve"> </w:t>
      </w:r>
      <w:r w:rsidR="008F6819" w:rsidRPr="003A3A46">
        <w:rPr>
          <w:b w:val="0"/>
        </w:rPr>
        <w:t xml:space="preserve">procedure on Staff Training is a requirement under Regulation 10 of the </w:t>
      </w:r>
      <w:hyperlink r:id="rId9" w:history="1">
        <w:r w:rsidR="003A3A46" w:rsidRPr="003A3A46">
          <w:rPr>
            <w:rStyle w:val="Hyperlink"/>
            <w:b w:val="0"/>
            <w:bCs/>
            <w:lang w:val="en-US"/>
          </w:rPr>
          <w:t>Child Care Act 1991 (Early Years Services) Regulations 2016</w:t>
        </w:r>
      </w:hyperlink>
      <w:r w:rsidR="008F6819" w:rsidRPr="003A3A46">
        <w:rPr>
          <w:b w:val="0"/>
        </w:rPr>
        <w:t>.</w:t>
      </w:r>
    </w:p>
    <w:p w:rsidR="003A3A46" w:rsidRDefault="003A3A46" w:rsidP="003864B1">
      <w:pPr>
        <w:pStyle w:val="Heading3"/>
        <w:shd w:val="clear" w:color="auto" w:fill="E2EFD9" w:themeFill="accent6" w:themeFillTint="33"/>
        <w:spacing w:before="0" w:line="276" w:lineRule="auto"/>
      </w:pPr>
    </w:p>
    <w:p w:rsidR="00FD4F21" w:rsidRPr="00D910AA" w:rsidRDefault="00FD4F21" w:rsidP="003864B1">
      <w:pPr>
        <w:pStyle w:val="Heading3"/>
        <w:shd w:val="clear" w:color="auto" w:fill="E2EFD9" w:themeFill="accent6" w:themeFillTint="33"/>
        <w:spacing w:before="0" w:line="276" w:lineRule="auto"/>
      </w:pPr>
      <w:r w:rsidRPr="00D910AA">
        <w:t xml:space="preserve">Children’s </w:t>
      </w:r>
      <w:r>
        <w:t>n</w:t>
      </w:r>
      <w:r w:rsidRPr="00D910AA">
        <w:t>eeds</w:t>
      </w:r>
    </w:p>
    <w:p w:rsidR="000617A7" w:rsidRDefault="0070115B" w:rsidP="000617A7">
      <w:pPr>
        <w:shd w:val="clear" w:color="auto" w:fill="E2EFD9" w:themeFill="accent6" w:themeFillTint="33"/>
        <w:spacing w:after="0" w:line="276" w:lineRule="auto"/>
        <w:rPr>
          <w:rFonts w:cs="Arial"/>
        </w:rPr>
      </w:pPr>
      <w:r w:rsidRPr="000E0417">
        <w:rPr>
          <w:rFonts w:cs="Arial"/>
        </w:rPr>
        <w:t>Children need the adults who care for them and provide for their education</w:t>
      </w:r>
      <w:r w:rsidR="000617A7">
        <w:rPr>
          <w:rFonts w:cs="Arial"/>
        </w:rPr>
        <w:t>:</w:t>
      </w:r>
    </w:p>
    <w:p w:rsidR="000617A7" w:rsidRPr="000617A7" w:rsidRDefault="000617A7" w:rsidP="000617A7">
      <w:pPr>
        <w:pStyle w:val="ListParagraph"/>
        <w:numPr>
          <w:ilvl w:val="0"/>
          <w:numId w:val="25"/>
        </w:numPr>
        <w:shd w:val="clear" w:color="auto" w:fill="E2EFD9" w:themeFill="accent6" w:themeFillTint="33"/>
        <w:spacing w:after="0" w:line="276" w:lineRule="auto"/>
        <w:rPr>
          <w:rFonts w:cs="Arial"/>
          <w:b/>
        </w:rPr>
      </w:pPr>
      <w:r>
        <w:rPr>
          <w:rFonts w:cs="Arial"/>
        </w:rPr>
        <w:t>T</w:t>
      </w:r>
      <w:r w:rsidR="0070115B" w:rsidRPr="000617A7">
        <w:rPr>
          <w:rFonts w:cs="Arial"/>
        </w:rPr>
        <w:t>o feel part of a well-functioning team</w:t>
      </w:r>
      <w:r>
        <w:rPr>
          <w:rFonts w:cs="Arial"/>
        </w:rPr>
        <w:t>.</w:t>
      </w:r>
    </w:p>
    <w:p w:rsidR="0070115B" w:rsidRPr="000617A7" w:rsidRDefault="000617A7" w:rsidP="000617A7">
      <w:pPr>
        <w:pStyle w:val="ListParagraph"/>
        <w:numPr>
          <w:ilvl w:val="0"/>
          <w:numId w:val="25"/>
        </w:numPr>
        <w:shd w:val="clear" w:color="auto" w:fill="E2EFD9" w:themeFill="accent6" w:themeFillTint="33"/>
        <w:spacing w:after="0" w:line="276" w:lineRule="auto"/>
        <w:rPr>
          <w:rFonts w:cs="Arial"/>
          <w:b/>
        </w:rPr>
      </w:pPr>
      <w:r>
        <w:rPr>
          <w:rFonts w:cs="Arial"/>
        </w:rPr>
        <w:t>T</w:t>
      </w:r>
      <w:r w:rsidR="0070115B" w:rsidRPr="000617A7">
        <w:rPr>
          <w:rFonts w:cs="Arial"/>
        </w:rPr>
        <w:t>o have the appropriate knowledge, skills and competencies to provide their curriculum/programme and meet their wellbeing, learning and development needs safely, responsibly and according to the highest quality standards.</w:t>
      </w:r>
    </w:p>
    <w:p w:rsidR="001109E7" w:rsidRPr="00224023" w:rsidRDefault="001109E7" w:rsidP="003864B1">
      <w:pPr>
        <w:shd w:val="clear" w:color="auto" w:fill="E2EFD9" w:themeFill="accent6" w:themeFillTint="33"/>
        <w:spacing w:after="0" w:line="276" w:lineRule="auto"/>
        <w:rPr>
          <w:rFonts w:cs="Arial"/>
        </w:rPr>
      </w:pPr>
    </w:p>
    <w:p w:rsidR="00FD4F21" w:rsidRPr="00D910AA" w:rsidRDefault="00FD4F21" w:rsidP="003864B1">
      <w:pPr>
        <w:pStyle w:val="Heading3"/>
        <w:shd w:val="clear" w:color="auto" w:fill="E2EFD9" w:themeFill="accent6" w:themeFillTint="33"/>
        <w:spacing w:before="0" w:line="276" w:lineRule="auto"/>
      </w:pPr>
      <w:r w:rsidRPr="00D910AA">
        <w:t>Parents</w:t>
      </w:r>
      <w:r w:rsidR="001570C4">
        <w:t>’</w:t>
      </w:r>
      <w:r w:rsidRPr="00D910AA">
        <w:t xml:space="preserve">/Families’ </w:t>
      </w:r>
      <w:r>
        <w:t>n</w:t>
      </w:r>
      <w:r w:rsidRPr="00D910AA">
        <w:t>eeds</w:t>
      </w:r>
    </w:p>
    <w:p w:rsidR="008F6819" w:rsidRDefault="0070115B" w:rsidP="008F6819">
      <w:pPr>
        <w:shd w:val="clear" w:color="auto" w:fill="E2EFD9" w:themeFill="accent6" w:themeFillTint="33"/>
        <w:spacing w:after="0" w:line="276" w:lineRule="auto"/>
        <w:rPr>
          <w:rFonts w:cs="Arial"/>
        </w:rPr>
      </w:pPr>
      <w:r w:rsidRPr="000E0417">
        <w:rPr>
          <w:rFonts w:cs="Arial"/>
        </w:rPr>
        <w:t>Parents</w:t>
      </w:r>
      <w:r w:rsidR="008F6819">
        <w:rPr>
          <w:rFonts w:cs="Arial"/>
        </w:rPr>
        <w:t>/guardians</w:t>
      </w:r>
      <w:r w:rsidRPr="000E0417">
        <w:rPr>
          <w:rFonts w:cs="Arial"/>
        </w:rPr>
        <w:t xml:space="preserve"> need to</w:t>
      </w:r>
      <w:r w:rsidR="008F6819">
        <w:rPr>
          <w:rFonts w:cs="Arial"/>
        </w:rPr>
        <w:t>:</w:t>
      </w:r>
    </w:p>
    <w:p w:rsidR="008F6819" w:rsidRDefault="008F6819" w:rsidP="008F6819">
      <w:pPr>
        <w:pStyle w:val="ListParagraph"/>
        <w:numPr>
          <w:ilvl w:val="0"/>
          <w:numId w:val="23"/>
        </w:numPr>
        <w:shd w:val="clear" w:color="auto" w:fill="E2EFD9" w:themeFill="accent6" w:themeFillTint="33"/>
        <w:spacing w:after="0" w:line="276" w:lineRule="auto"/>
        <w:rPr>
          <w:rFonts w:cs="Arial"/>
        </w:rPr>
      </w:pPr>
      <w:r>
        <w:rPr>
          <w:rFonts w:cs="Arial"/>
        </w:rPr>
        <w:t>B</w:t>
      </w:r>
      <w:r w:rsidR="0070115B" w:rsidRPr="008F6819">
        <w:rPr>
          <w:rFonts w:cs="Arial"/>
        </w:rPr>
        <w:t xml:space="preserve">e aware of the need and the purpose of staff training and development and the service’s approach to facilitating such training and development for their staff members, both individually and as a team. </w:t>
      </w:r>
    </w:p>
    <w:p w:rsidR="0070115B" w:rsidRPr="008F6819" w:rsidRDefault="008F6819" w:rsidP="008F6819">
      <w:pPr>
        <w:pStyle w:val="ListParagraph"/>
        <w:numPr>
          <w:ilvl w:val="0"/>
          <w:numId w:val="23"/>
        </w:numPr>
        <w:shd w:val="clear" w:color="auto" w:fill="E2EFD9" w:themeFill="accent6" w:themeFillTint="33"/>
        <w:spacing w:after="0" w:line="276" w:lineRule="auto"/>
        <w:rPr>
          <w:rFonts w:cs="Arial"/>
        </w:rPr>
      </w:pPr>
      <w:r>
        <w:rPr>
          <w:rFonts w:cs="Arial"/>
        </w:rPr>
        <w:t>K</w:t>
      </w:r>
      <w:r w:rsidR="0070115B" w:rsidRPr="008F6819">
        <w:rPr>
          <w:rFonts w:cs="Arial"/>
        </w:rPr>
        <w:t>now that those to whom they entrust the wellbeing, learning and development of their children are appropriately inducted, trained and supported to carry out that task competently.</w:t>
      </w:r>
    </w:p>
    <w:p w:rsidR="001109E7" w:rsidRDefault="001109E7" w:rsidP="003864B1">
      <w:pPr>
        <w:pStyle w:val="Heading3"/>
        <w:shd w:val="clear" w:color="auto" w:fill="E2EFD9" w:themeFill="accent6" w:themeFillTint="33"/>
        <w:spacing w:before="0" w:line="276" w:lineRule="auto"/>
      </w:pPr>
    </w:p>
    <w:p w:rsidR="00FD4F21" w:rsidRDefault="00FD4F21" w:rsidP="003864B1">
      <w:pPr>
        <w:pStyle w:val="Heading3"/>
        <w:shd w:val="clear" w:color="auto" w:fill="E2EFD9" w:themeFill="accent6" w:themeFillTint="33"/>
        <w:spacing w:before="0" w:line="276" w:lineRule="auto"/>
      </w:pPr>
      <w:r w:rsidRPr="00D910AA">
        <w:t xml:space="preserve">Staff </w:t>
      </w:r>
      <w:r>
        <w:t>n</w:t>
      </w:r>
      <w:r w:rsidRPr="00D910AA">
        <w:t>eeds</w:t>
      </w:r>
    </w:p>
    <w:p w:rsidR="006F4167" w:rsidRDefault="0070115B" w:rsidP="006F4167">
      <w:pPr>
        <w:shd w:val="clear" w:color="auto" w:fill="E2EFD9" w:themeFill="accent6" w:themeFillTint="33"/>
        <w:spacing w:after="0" w:line="276" w:lineRule="auto"/>
        <w:rPr>
          <w:rFonts w:cs="Arial"/>
        </w:rPr>
      </w:pPr>
      <w:r w:rsidRPr="000E0417">
        <w:rPr>
          <w:rFonts w:cs="Arial"/>
        </w:rPr>
        <w:t>Staff members need to know</w:t>
      </w:r>
      <w:r w:rsidR="006F4167">
        <w:rPr>
          <w:rFonts w:cs="Arial"/>
        </w:rPr>
        <w:t>:</w:t>
      </w:r>
    </w:p>
    <w:p w:rsidR="006F4167" w:rsidRPr="006F4167" w:rsidRDefault="006F4167" w:rsidP="006F4167">
      <w:pPr>
        <w:pStyle w:val="ListParagraph"/>
        <w:numPr>
          <w:ilvl w:val="0"/>
          <w:numId w:val="24"/>
        </w:numPr>
        <w:shd w:val="clear" w:color="auto" w:fill="E2EFD9" w:themeFill="accent6" w:themeFillTint="33"/>
        <w:spacing w:after="0" w:line="276" w:lineRule="auto"/>
        <w:rPr>
          <w:rFonts w:cs="Arial"/>
          <w:b/>
        </w:rPr>
      </w:pPr>
      <w:r>
        <w:rPr>
          <w:rFonts w:cs="Arial"/>
        </w:rPr>
        <w:t>W</w:t>
      </w:r>
      <w:r w:rsidR="0070115B" w:rsidRPr="006F4167">
        <w:rPr>
          <w:rFonts w:cs="Arial"/>
        </w:rPr>
        <w:t xml:space="preserve">hat the service management expects of them in relation to welcoming new members to their team, participation in training and development opportunities and the procedures for applying for study leave. </w:t>
      </w:r>
    </w:p>
    <w:p w:rsidR="0070115B" w:rsidRPr="006F4167" w:rsidRDefault="0070115B" w:rsidP="006F4167">
      <w:pPr>
        <w:pStyle w:val="ListParagraph"/>
        <w:numPr>
          <w:ilvl w:val="0"/>
          <w:numId w:val="24"/>
        </w:numPr>
        <w:shd w:val="clear" w:color="auto" w:fill="E2EFD9" w:themeFill="accent6" w:themeFillTint="33"/>
        <w:spacing w:after="0" w:line="276" w:lineRule="auto"/>
        <w:rPr>
          <w:rFonts w:cs="Arial"/>
          <w:b/>
        </w:rPr>
      </w:pPr>
      <w:r w:rsidRPr="006F4167">
        <w:rPr>
          <w:rFonts w:cs="Arial"/>
        </w:rPr>
        <w:t>That there is equality of access to training and development opportunities.</w:t>
      </w:r>
    </w:p>
    <w:p w:rsidR="001109E7" w:rsidRPr="00224023" w:rsidRDefault="001109E7" w:rsidP="003864B1">
      <w:pPr>
        <w:shd w:val="clear" w:color="auto" w:fill="E2EFD9" w:themeFill="accent6" w:themeFillTint="33"/>
        <w:spacing w:after="0" w:line="276" w:lineRule="auto"/>
        <w:rPr>
          <w:rFonts w:cs="Arial"/>
        </w:rPr>
      </w:pPr>
    </w:p>
    <w:p w:rsidR="00FD4F21" w:rsidRPr="00D910AA" w:rsidRDefault="00FD4F21" w:rsidP="003864B1">
      <w:pPr>
        <w:pStyle w:val="Heading3"/>
        <w:shd w:val="clear" w:color="auto" w:fill="E2EFD9" w:themeFill="accent6" w:themeFillTint="33"/>
        <w:spacing w:before="0" w:line="276" w:lineRule="auto"/>
      </w:pPr>
      <w:r w:rsidRPr="00D910AA">
        <w:t xml:space="preserve">Management </w:t>
      </w:r>
      <w:r>
        <w:t>n</w:t>
      </w:r>
      <w:r w:rsidRPr="00D910AA">
        <w:t>eeds</w:t>
      </w:r>
    </w:p>
    <w:p w:rsidR="007E1CA5" w:rsidRDefault="0070115B" w:rsidP="007E1CA5">
      <w:pPr>
        <w:shd w:val="clear" w:color="auto" w:fill="E2EFD9" w:themeFill="accent6" w:themeFillTint="33"/>
        <w:spacing w:after="0" w:line="276" w:lineRule="auto"/>
        <w:rPr>
          <w:rFonts w:cs="Arial"/>
        </w:rPr>
      </w:pPr>
      <w:r w:rsidRPr="000E0417">
        <w:rPr>
          <w:rFonts w:cs="Arial"/>
        </w:rPr>
        <w:t>Management needs to</w:t>
      </w:r>
      <w:r w:rsidR="007E1CA5">
        <w:rPr>
          <w:rFonts w:cs="Arial"/>
        </w:rPr>
        <w:t>:</w:t>
      </w:r>
    </w:p>
    <w:p w:rsidR="007E1CA5" w:rsidRDefault="007E1CA5" w:rsidP="007E1CA5">
      <w:pPr>
        <w:pStyle w:val="ListParagraph"/>
        <w:numPr>
          <w:ilvl w:val="0"/>
          <w:numId w:val="26"/>
        </w:numPr>
        <w:shd w:val="clear" w:color="auto" w:fill="E2EFD9" w:themeFill="accent6" w:themeFillTint="33"/>
        <w:spacing w:after="0" w:line="276" w:lineRule="auto"/>
        <w:rPr>
          <w:rFonts w:cs="Arial"/>
        </w:rPr>
      </w:pPr>
      <w:r>
        <w:rPr>
          <w:rFonts w:cs="Arial"/>
        </w:rPr>
        <w:t>M</w:t>
      </w:r>
      <w:r w:rsidR="0070115B" w:rsidRPr="007E1CA5">
        <w:rPr>
          <w:rFonts w:cs="Arial"/>
        </w:rPr>
        <w:t xml:space="preserve">ake sure everyone involved with the service is aware of the service’s commitment to a positive start in the service for all new managers and staff team members, as well as ongoing staff training and development. </w:t>
      </w:r>
    </w:p>
    <w:p w:rsidR="007E1CA5" w:rsidRDefault="007E1CA5" w:rsidP="007E1CA5">
      <w:pPr>
        <w:pStyle w:val="ListParagraph"/>
        <w:numPr>
          <w:ilvl w:val="0"/>
          <w:numId w:val="26"/>
        </w:numPr>
        <w:shd w:val="clear" w:color="auto" w:fill="E2EFD9" w:themeFill="accent6" w:themeFillTint="33"/>
        <w:spacing w:after="0" w:line="276" w:lineRule="auto"/>
        <w:rPr>
          <w:rFonts w:cs="Arial"/>
        </w:rPr>
      </w:pPr>
      <w:r>
        <w:rPr>
          <w:rFonts w:cs="Arial"/>
        </w:rPr>
        <w:t>E</w:t>
      </w:r>
      <w:r w:rsidR="0070115B" w:rsidRPr="007E1CA5">
        <w:rPr>
          <w:rFonts w:cs="Arial"/>
        </w:rPr>
        <w:t xml:space="preserve">nsure that all staff members have the information they need to do their jobs competently. </w:t>
      </w:r>
    </w:p>
    <w:p w:rsidR="007E1CA5" w:rsidRDefault="007E1CA5" w:rsidP="007E1CA5">
      <w:pPr>
        <w:pStyle w:val="ListParagraph"/>
        <w:numPr>
          <w:ilvl w:val="0"/>
          <w:numId w:val="26"/>
        </w:numPr>
        <w:shd w:val="clear" w:color="auto" w:fill="E2EFD9" w:themeFill="accent6" w:themeFillTint="33"/>
        <w:spacing w:after="0" w:line="276" w:lineRule="auto"/>
        <w:rPr>
          <w:rFonts w:cs="Arial"/>
        </w:rPr>
      </w:pPr>
      <w:r>
        <w:rPr>
          <w:rFonts w:cs="Arial"/>
        </w:rPr>
        <w:t>K</w:t>
      </w:r>
      <w:r w:rsidR="0070115B" w:rsidRPr="007E1CA5">
        <w:rPr>
          <w:rFonts w:cs="Arial"/>
        </w:rPr>
        <w:t xml:space="preserve">now that they will be consulted on all matters relating to staff training and development. </w:t>
      </w:r>
    </w:p>
    <w:p w:rsidR="00DE4A2F" w:rsidRDefault="007E1CA5" w:rsidP="007E1CA5">
      <w:pPr>
        <w:pStyle w:val="ListParagraph"/>
        <w:numPr>
          <w:ilvl w:val="0"/>
          <w:numId w:val="26"/>
        </w:numPr>
        <w:shd w:val="clear" w:color="auto" w:fill="E2EFD9" w:themeFill="accent6" w:themeFillTint="33"/>
        <w:spacing w:after="0" w:line="276" w:lineRule="auto"/>
        <w:rPr>
          <w:rFonts w:cs="Arial"/>
        </w:rPr>
      </w:pPr>
      <w:r>
        <w:rPr>
          <w:rFonts w:cs="Arial"/>
        </w:rPr>
        <w:t>E</w:t>
      </w:r>
      <w:r w:rsidR="0070115B" w:rsidRPr="007E1CA5">
        <w:rPr>
          <w:rFonts w:cs="Arial"/>
        </w:rPr>
        <w:t>nsure that staff training and development is well planned, well resourced and organised efficiently and effectively</w:t>
      </w:r>
      <w:r w:rsidR="00DE4A2F">
        <w:rPr>
          <w:rFonts w:cs="Arial"/>
        </w:rPr>
        <w:t xml:space="preserve">. </w:t>
      </w:r>
    </w:p>
    <w:p w:rsidR="0070115B" w:rsidRDefault="00BF09E4" w:rsidP="007E1CA5">
      <w:pPr>
        <w:pStyle w:val="ListParagraph"/>
        <w:numPr>
          <w:ilvl w:val="0"/>
          <w:numId w:val="26"/>
        </w:numPr>
        <w:shd w:val="clear" w:color="auto" w:fill="E2EFD9" w:themeFill="accent6" w:themeFillTint="33"/>
        <w:spacing w:after="0" w:line="276" w:lineRule="auto"/>
        <w:rPr>
          <w:rFonts w:cs="Arial"/>
        </w:rPr>
      </w:pPr>
      <w:r>
        <w:rPr>
          <w:rFonts w:cs="Arial"/>
        </w:rPr>
        <w:t>Ensure</w:t>
      </w:r>
      <w:r w:rsidR="00DE4A2F">
        <w:rPr>
          <w:rFonts w:cs="Arial"/>
        </w:rPr>
        <w:t xml:space="preserve"> </w:t>
      </w:r>
      <w:r w:rsidR="0070115B" w:rsidRPr="007E1CA5">
        <w:rPr>
          <w:rFonts w:cs="Arial"/>
        </w:rPr>
        <w:t>that the appropriate training is provided to ensure a quality service.</w:t>
      </w:r>
    </w:p>
    <w:p w:rsidR="007E1CA5" w:rsidRPr="007E1CA5" w:rsidRDefault="007E1CA5" w:rsidP="007E1CA5">
      <w:pPr>
        <w:pStyle w:val="ListParagraph"/>
        <w:shd w:val="clear" w:color="auto" w:fill="E2EFD9" w:themeFill="accent6" w:themeFillTint="33"/>
        <w:spacing w:after="0" w:line="276" w:lineRule="auto"/>
        <w:ind w:left="765"/>
        <w:rPr>
          <w:rFonts w:cs="Arial"/>
        </w:rPr>
      </w:pPr>
    </w:p>
    <w:p w:rsidR="00FD4F21" w:rsidRPr="00D910AA" w:rsidRDefault="00FD4F21" w:rsidP="003864B1">
      <w:pPr>
        <w:pStyle w:val="Heading3"/>
        <w:shd w:val="clear" w:color="auto" w:fill="E2EFD9" w:themeFill="accent6" w:themeFillTint="33"/>
        <w:spacing w:before="0" w:line="276" w:lineRule="auto"/>
      </w:pPr>
      <w:r w:rsidRPr="00D910AA">
        <w:t>National Quality Frameworks</w:t>
      </w:r>
    </w:p>
    <w:p w:rsidR="003864B1" w:rsidRPr="001B787F" w:rsidRDefault="003911C1" w:rsidP="001B787F">
      <w:pPr>
        <w:pStyle w:val="ListParagraph"/>
        <w:numPr>
          <w:ilvl w:val="0"/>
          <w:numId w:val="22"/>
        </w:numPr>
        <w:shd w:val="clear" w:color="auto" w:fill="E2EFD9" w:themeFill="accent6" w:themeFillTint="33"/>
        <w:spacing w:after="0" w:line="276" w:lineRule="auto"/>
        <w:rPr>
          <w:rFonts w:cs="Arial"/>
        </w:rPr>
      </w:pPr>
      <w:hyperlink r:id="rId10" w:history="1">
        <w:r w:rsidR="003864B1" w:rsidRPr="001B787F">
          <w:rPr>
            <w:rStyle w:val="Hyperlink"/>
            <w:rFonts w:cs="Arial"/>
            <w:lang w:val="en-GB"/>
          </w:rPr>
          <w:t>Tusla</w:t>
        </w:r>
        <w:r w:rsidR="001570C4">
          <w:rPr>
            <w:rStyle w:val="Hyperlink"/>
            <w:rFonts w:cs="Arial"/>
            <w:lang w:val="en-GB"/>
          </w:rPr>
          <w:t>:</w:t>
        </w:r>
        <w:r w:rsidR="003864B1" w:rsidRPr="001B787F">
          <w:rPr>
            <w:rStyle w:val="Hyperlink"/>
            <w:rFonts w:cs="Arial"/>
            <w:lang w:val="en-GB"/>
          </w:rPr>
          <w:t xml:space="preserve"> Quality and Regulatory Framework</w:t>
        </w:r>
      </w:hyperlink>
    </w:p>
    <w:p w:rsidR="003864B1" w:rsidRPr="001B787F" w:rsidRDefault="003911C1" w:rsidP="001B787F">
      <w:pPr>
        <w:pStyle w:val="ListParagraph"/>
        <w:numPr>
          <w:ilvl w:val="0"/>
          <w:numId w:val="22"/>
        </w:numPr>
        <w:shd w:val="clear" w:color="auto" w:fill="E2EFD9" w:themeFill="accent6" w:themeFillTint="33"/>
        <w:spacing w:after="0" w:line="276" w:lineRule="auto"/>
        <w:rPr>
          <w:rFonts w:cs="Arial"/>
        </w:rPr>
      </w:pPr>
      <w:hyperlink r:id="rId11" w:history="1">
        <w:proofErr w:type="spellStart"/>
        <w:r w:rsidR="003864B1" w:rsidRPr="001B787F">
          <w:rPr>
            <w:rStyle w:val="Hyperlink"/>
            <w:rFonts w:cs="Arial"/>
          </w:rPr>
          <w:t>Síolta</w:t>
        </w:r>
        <w:proofErr w:type="spellEnd"/>
        <w:r w:rsidR="003864B1" w:rsidRPr="001B787F">
          <w:rPr>
            <w:rStyle w:val="Hyperlink"/>
            <w:rFonts w:cs="Arial"/>
          </w:rPr>
          <w:t xml:space="preserve">: The </w:t>
        </w:r>
        <w:r w:rsidR="003864B1" w:rsidRPr="001B787F">
          <w:rPr>
            <w:rStyle w:val="Hyperlink"/>
            <w:rFonts w:cs="Arial"/>
            <w:lang w:val="en-GB"/>
          </w:rPr>
          <w:t>National Quality Framework for Early Childhood Education</w:t>
        </w:r>
      </w:hyperlink>
    </w:p>
    <w:p w:rsidR="00F77B50" w:rsidRDefault="00F77B50" w:rsidP="003864B1">
      <w:pPr>
        <w:spacing w:after="0" w:line="276" w:lineRule="auto"/>
        <w:rPr>
          <w:rFonts w:cs="Arial"/>
        </w:rPr>
      </w:pPr>
    </w:p>
    <w:p w:rsidR="00F77B50" w:rsidRDefault="00F77B50" w:rsidP="003864B1">
      <w:pPr>
        <w:spacing w:after="0" w:line="276" w:lineRule="auto"/>
        <w:rPr>
          <w:rFonts w:cs="Arial"/>
        </w:rPr>
      </w:pPr>
    </w:p>
    <w:p w:rsidR="00FD4F21" w:rsidRDefault="00FD4F21" w:rsidP="003864B1">
      <w:pPr>
        <w:pStyle w:val="Heading2"/>
        <w:spacing w:before="0" w:line="276" w:lineRule="auto"/>
        <w:ind w:left="0" w:firstLine="0"/>
      </w:pPr>
      <w:r w:rsidRPr="00634ECD">
        <w:lastRenderedPageBreak/>
        <w:t>Definitions/Glossary</w:t>
      </w:r>
    </w:p>
    <w:p w:rsidR="00602839" w:rsidRDefault="00602839" w:rsidP="00602839">
      <w:pPr>
        <w:pStyle w:val="NormalWeb"/>
        <w:spacing w:before="0" w:beforeAutospacing="0" w:after="0" w:afterAutospacing="0" w:line="276" w:lineRule="auto"/>
        <w:rPr>
          <w:rFonts w:ascii="Arial" w:hAnsi="Arial" w:cs="Arial"/>
          <w:b/>
          <w:sz w:val="22"/>
          <w:szCs w:val="22"/>
        </w:rPr>
      </w:pPr>
    </w:p>
    <w:p w:rsidR="000D489D" w:rsidRDefault="001570C4" w:rsidP="000D489D">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573"/>
        <w:gridCol w:w="7665"/>
      </w:tblGrid>
      <w:tr w:rsidR="000D489D" w:rsidTr="00B4695F">
        <w:tc>
          <w:tcPr>
            <w:tcW w:w="1526" w:type="dxa"/>
          </w:tcPr>
          <w:p w:rsidR="000D489D" w:rsidRPr="001570C4" w:rsidRDefault="00C23582" w:rsidP="00B4695F">
            <w:pPr>
              <w:pStyle w:val="Tablesubheads"/>
              <w:spacing w:line="276" w:lineRule="auto"/>
              <w:rPr>
                <w:sz w:val="22"/>
                <w:szCs w:val="22"/>
              </w:rPr>
            </w:pPr>
            <w:r w:rsidRPr="001570C4">
              <w:rPr>
                <w:rFonts w:cs="Arial"/>
                <w:sz w:val="22"/>
                <w:szCs w:val="22"/>
              </w:rPr>
              <w:t>Staff development</w:t>
            </w:r>
          </w:p>
        </w:tc>
        <w:tc>
          <w:tcPr>
            <w:tcW w:w="7712" w:type="dxa"/>
          </w:tcPr>
          <w:p w:rsidR="000D489D" w:rsidRPr="00C23582" w:rsidRDefault="00C23582" w:rsidP="004A50FE">
            <w:pPr>
              <w:spacing w:line="276" w:lineRule="auto"/>
              <w:rPr>
                <w:sz w:val="22"/>
                <w:szCs w:val="22"/>
              </w:rPr>
            </w:pPr>
            <w:r w:rsidRPr="00C23582">
              <w:rPr>
                <w:rFonts w:cs="Arial"/>
                <w:sz w:val="22"/>
                <w:szCs w:val="22"/>
              </w:rPr>
              <w:t>Includes what is commonly called ‘continuing professional development’ or CPD and is the broad term used to include all activities that are undertaken by and for staff members in order to maintain, update and enhance their work related knowledge, skills and competencies</w:t>
            </w:r>
            <w:r w:rsidR="003B54B8">
              <w:rPr>
                <w:rFonts w:cs="Arial"/>
                <w:sz w:val="22"/>
                <w:szCs w:val="22"/>
              </w:rPr>
              <w:t>.</w:t>
            </w:r>
            <w:r w:rsidRPr="00C23582">
              <w:rPr>
                <w:rFonts w:cs="Arial"/>
                <w:sz w:val="22"/>
                <w:szCs w:val="22"/>
              </w:rPr>
              <w:t xml:space="preserve"> (See Appendix A </w:t>
            </w:r>
            <w:r w:rsidR="004A50FE">
              <w:rPr>
                <w:rFonts w:cs="Arial"/>
                <w:sz w:val="22"/>
                <w:szCs w:val="22"/>
              </w:rPr>
              <w:t>f</w:t>
            </w:r>
            <w:r w:rsidRPr="00C23582">
              <w:rPr>
                <w:rFonts w:cs="Arial"/>
                <w:sz w:val="22"/>
                <w:szCs w:val="22"/>
              </w:rPr>
              <w:t xml:space="preserve">or essential competencies of early </w:t>
            </w:r>
            <w:proofErr w:type="gramStart"/>
            <w:r w:rsidRPr="00C23582">
              <w:rPr>
                <w:rFonts w:cs="Arial"/>
                <w:sz w:val="22"/>
                <w:szCs w:val="22"/>
              </w:rPr>
              <w:t>years</w:t>
            </w:r>
            <w:proofErr w:type="gramEnd"/>
            <w:r w:rsidRPr="00C23582">
              <w:rPr>
                <w:rFonts w:cs="Arial"/>
                <w:sz w:val="22"/>
                <w:szCs w:val="22"/>
              </w:rPr>
              <w:t xml:space="preserve"> staff</w:t>
            </w:r>
            <w:r w:rsidR="003B54B8">
              <w:rPr>
                <w:rFonts w:cs="Arial"/>
                <w:sz w:val="22"/>
                <w:szCs w:val="22"/>
              </w:rPr>
              <w:t>.</w:t>
            </w:r>
            <w:r w:rsidRPr="00C23582">
              <w:rPr>
                <w:rFonts w:cs="Arial"/>
                <w:sz w:val="22"/>
                <w:szCs w:val="22"/>
              </w:rPr>
              <w:t>)</w:t>
            </w:r>
          </w:p>
        </w:tc>
      </w:tr>
      <w:tr w:rsidR="000D489D" w:rsidTr="00C23582">
        <w:trPr>
          <w:trHeight w:val="2273"/>
        </w:trPr>
        <w:tc>
          <w:tcPr>
            <w:tcW w:w="1526" w:type="dxa"/>
          </w:tcPr>
          <w:p w:rsidR="000D489D" w:rsidRPr="001570C4" w:rsidRDefault="00C23582" w:rsidP="00B4695F">
            <w:pPr>
              <w:pStyle w:val="Tablesubheads"/>
              <w:spacing w:line="276" w:lineRule="auto"/>
              <w:rPr>
                <w:sz w:val="22"/>
                <w:szCs w:val="22"/>
              </w:rPr>
            </w:pPr>
            <w:r w:rsidRPr="001570C4">
              <w:rPr>
                <w:rFonts w:cs="Arial"/>
                <w:sz w:val="22"/>
                <w:szCs w:val="22"/>
              </w:rPr>
              <w:t>Induction</w:t>
            </w:r>
          </w:p>
        </w:tc>
        <w:tc>
          <w:tcPr>
            <w:tcW w:w="7712" w:type="dxa"/>
          </w:tcPr>
          <w:p w:rsidR="00C23582" w:rsidRDefault="00C23582" w:rsidP="00C23582">
            <w:pPr>
              <w:spacing w:line="276" w:lineRule="auto"/>
              <w:rPr>
                <w:rFonts w:cs="Arial"/>
                <w:sz w:val="22"/>
                <w:szCs w:val="22"/>
              </w:rPr>
            </w:pPr>
            <w:r w:rsidRPr="00C23582">
              <w:rPr>
                <w:rFonts w:cs="Arial"/>
                <w:sz w:val="22"/>
                <w:szCs w:val="22"/>
              </w:rPr>
              <w:t xml:space="preserve">The process by which </w:t>
            </w:r>
            <w:r w:rsidRPr="00C23582">
              <w:rPr>
                <w:rFonts w:cs="Arial"/>
                <w:sz w:val="22"/>
                <w:szCs w:val="22"/>
                <w:lang w:val="en-US"/>
              </w:rPr>
              <w:t>new staff members are introduced to their colleagues and working environment</w:t>
            </w:r>
            <w:r w:rsidRPr="00C23582">
              <w:rPr>
                <w:rFonts w:cs="Arial"/>
                <w:sz w:val="22"/>
                <w:szCs w:val="22"/>
              </w:rPr>
              <w:t xml:space="preserve"> as well as supported and helped to familiarise themselves with the service’s policies, procedures, practices, ethos and culture. </w:t>
            </w:r>
          </w:p>
          <w:p w:rsidR="00C23582" w:rsidRDefault="00C23582" w:rsidP="00C23582">
            <w:pPr>
              <w:spacing w:line="276" w:lineRule="auto"/>
              <w:rPr>
                <w:rFonts w:cs="Arial"/>
                <w:sz w:val="22"/>
                <w:szCs w:val="22"/>
              </w:rPr>
            </w:pPr>
            <w:r w:rsidRPr="00C23582">
              <w:rPr>
                <w:rFonts w:cs="Arial"/>
                <w:sz w:val="22"/>
                <w:szCs w:val="22"/>
              </w:rPr>
              <w:t>The term i</w:t>
            </w:r>
            <w:r w:rsidRPr="00514D1B">
              <w:rPr>
                <w:rFonts w:cs="Arial"/>
                <w:sz w:val="22"/>
                <w:szCs w:val="22"/>
              </w:rPr>
              <w:t>nduction</w:t>
            </w:r>
            <w:r w:rsidRPr="00C23582">
              <w:rPr>
                <w:rFonts w:cs="Arial"/>
                <w:sz w:val="22"/>
                <w:szCs w:val="22"/>
              </w:rPr>
              <w:t xml:space="preserve"> is also used in this policy for the process of familiarisation with the service that is provided for new management committee members.</w:t>
            </w:r>
          </w:p>
          <w:p w:rsidR="000D489D" w:rsidRPr="00C23582" w:rsidRDefault="00C23582" w:rsidP="00C23582">
            <w:pPr>
              <w:spacing w:line="276" w:lineRule="auto"/>
              <w:rPr>
                <w:sz w:val="22"/>
                <w:szCs w:val="22"/>
              </w:rPr>
            </w:pPr>
            <w:r w:rsidRPr="00C23582">
              <w:rPr>
                <w:rFonts w:cs="Arial"/>
                <w:i/>
                <w:sz w:val="22"/>
                <w:szCs w:val="22"/>
              </w:rPr>
              <w:t>[As induction for committee members is only relevant for voluntary community services this would not need to be included in a policy for a private service</w:t>
            </w:r>
            <w:r w:rsidR="001570C4">
              <w:rPr>
                <w:rFonts w:cs="Arial"/>
                <w:i/>
                <w:sz w:val="22"/>
                <w:szCs w:val="22"/>
              </w:rPr>
              <w:t>.</w:t>
            </w:r>
            <w:r w:rsidRPr="00C23582">
              <w:rPr>
                <w:rFonts w:cs="Arial"/>
                <w:i/>
                <w:sz w:val="22"/>
                <w:szCs w:val="22"/>
              </w:rPr>
              <w:t>]</w:t>
            </w:r>
          </w:p>
        </w:tc>
      </w:tr>
      <w:tr w:rsidR="000D489D" w:rsidTr="00B4695F">
        <w:tc>
          <w:tcPr>
            <w:tcW w:w="1526" w:type="dxa"/>
          </w:tcPr>
          <w:p w:rsidR="000D489D" w:rsidRPr="001570C4" w:rsidRDefault="00C23582" w:rsidP="00B4695F">
            <w:pPr>
              <w:pStyle w:val="Tablesubheads"/>
              <w:spacing w:line="276" w:lineRule="auto"/>
              <w:rPr>
                <w:sz w:val="22"/>
                <w:szCs w:val="22"/>
              </w:rPr>
            </w:pPr>
            <w:r w:rsidRPr="001570C4">
              <w:rPr>
                <w:rFonts w:cs="Arial"/>
                <w:sz w:val="22"/>
                <w:szCs w:val="22"/>
              </w:rPr>
              <w:t>Study leave</w:t>
            </w:r>
          </w:p>
        </w:tc>
        <w:tc>
          <w:tcPr>
            <w:tcW w:w="7712" w:type="dxa"/>
          </w:tcPr>
          <w:p w:rsidR="000D489D" w:rsidRPr="00C23582" w:rsidRDefault="00C23582" w:rsidP="00B4695F">
            <w:pPr>
              <w:spacing w:line="276" w:lineRule="auto"/>
              <w:rPr>
                <w:sz w:val="22"/>
                <w:szCs w:val="22"/>
              </w:rPr>
            </w:pPr>
            <w:r w:rsidRPr="00C23582">
              <w:rPr>
                <w:rFonts w:cs="Arial"/>
                <w:sz w:val="22"/>
                <w:szCs w:val="22"/>
                <w:lang w:val="en-US"/>
              </w:rPr>
              <w:t xml:space="preserve">Leave required for a training/learning event that will prevent the individual member of staff from undertaking their normal duties. Study leave includes leave for training courses, conferences, seminars, workshops and any specific learning opportunities arranged either internally or with other </w:t>
            </w:r>
            <w:proofErr w:type="spellStart"/>
            <w:r w:rsidRPr="00C23582">
              <w:rPr>
                <w:rFonts w:cs="Arial"/>
                <w:sz w:val="22"/>
                <w:szCs w:val="22"/>
                <w:lang w:val="en-US"/>
              </w:rPr>
              <w:t>organisations</w:t>
            </w:r>
            <w:proofErr w:type="spellEnd"/>
            <w:r w:rsidRPr="00C23582">
              <w:rPr>
                <w:rFonts w:cs="Arial"/>
                <w:sz w:val="22"/>
                <w:szCs w:val="22"/>
                <w:lang w:val="en-US"/>
              </w:rPr>
              <w:t>.</w:t>
            </w:r>
          </w:p>
        </w:tc>
      </w:tr>
      <w:tr w:rsidR="00C23582" w:rsidTr="00B4695F">
        <w:tc>
          <w:tcPr>
            <w:tcW w:w="1526" w:type="dxa"/>
          </w:tcPr>
          <w:p w:rsidR="00C23582" w:rsidRPr="001570C4" w:rsidRDefault="00C23582" w:rsidP="00B4695F">
            <w:pPr>
              <w:pStyle w:val="Tablesubheads"/>
              <w:spacing w:line="276" w:lineRule="auto"/>
              <w:rPr>
                <w:rFonts w:cs="Arial"/>
                <w:sz w:val="22"/>
                <w:szCs w:val="22"/>
              </w:rPr>
            </w:pPr>
            <w:r w:rsidRPr="001570C4">
              <w:rPr>
                <w:rFonts w:cs="Arial"/>
                <w:bCs w:val="0"/>
                <w:sz w:val="22"/>
                <w:szCs w:val="22"/>
                <w:lang w:val="en-US"/>
              </w:rPr>
              <w:t>Training events</w:t>
            </w:r>
          </w:p>
        </w:tc>
        <w:tc>
          <w:tcPr>
            <w:tcW w:w="7712" w:type="dxa"/>
          </w:tcPr>
          <w:p w:rsidR="00C23582" w:rsidRPr="00C23582" w:rsidRDefault="00C23582" w:rsidP="00B4695F">
            <w:pPr>
              <w:spacing w:line="276" w:lineRule="auto"/>
              <w:rPr>
                <w:rFonts w:cs="Arial"/>
                <w:sz w:val="22"/>
                <w:szCs w:val="22"/>
                <w:lang w:val="en-US"/>
              </w:rPr>
            </w:pPr>
            <w:r w:rsidRPr="00C23582">
              <w:rPr>
                <w:rFonts w:cs="Arial"/>
                <w:sz w:val="22"/>
                <w:szCs w:val="22"/>
                <w:lang w:val="en-US"/>
              </w:rPr>
              <w:t xml:space="preserve">These are generally activities that have an educational or developmental purpose and which lead to the acquisition of skills or knowledge </w:t>
            </w:r>
            <w:r w:rsidRPr="00514D1B">
              <w:rPr>
                <w:rFonts w:cs="Arial"/>
                <w:sz w:val="22"/>
                <w:szCs w:val="22"/>
                <w:lang w:val="en-US"/>
              </w:rPr>
              <w:t xml:space="preserve">relevant to an employee’s current or future role </w:t>
            </w:r>
            <w:r w:rsidRPr="00C23582">
              <w:rPr>
                <w:rFonts w:cs="Arial"/>
                <w:sz w:val="22"/>
                <w:szCs w:val="22"/>
                <w:lang w:val="en-US"/>
              </w:rPr>
              <w:t xml:space="preserve">at </w:t>
            </w:r>
            <w:r w:rsidRPr="00C23582">
              <w:rPr>
                <w:rFonts w:cs="Arial"/>
                <w:i/>
                <w:sz w:val="22"/>
                <w:szCs w:val="22"/>
                <w:lang w:val="en-US"/>
              </w:rPr>
              <w:t>[name of service]</w:t>
            </w:r>
            <w:r w:rsidRPr="00C23582">
              <w:rPr>
                <w:rFonts w:cs="Arial"/>
                <w:sz w:val="22"/>
                <w:szCs w:val="22"/>
                <w:lang w:val="en-US"/>
              </w:rPr>
              <w:t>. Training events, as referred to in this policy, are primarily short training sessions/days/courses for skills and/or knowledge development, but may also include attendance at conferences, seminars or some designated meetings</w:t>
            </w:r>
          </w:p>
        </w:tc>
      </w:tr>
    </w:tbl>
    <w:p w:rsidR="0070115B" w:rsidRPr="00634ECD" w:rsidRDefault="0070115B" w:rsidP="00B4695F">
      <w:pPr>
        <w:spacing w:line="276" w:lineRule="auto"/>
        <w:rPr>
          <w:rFonts w:cs="Arial"/>
          <w:b/>
        </w:rPr>
      </w:pPr>
    </w:p>
    <w:p w:rsidR="001A2D69" w:rsidRPr="001A2D69" w:rsidRDefault="00A657EA" w:rsidP="00DB7DA1">
      <w:pPr>
        <w:spacing w:after="240" w:line="276" w:lineRule="auto"/>
        <w:ind w:left="567" w:hanging="567"/>
        <w:rPr>
          <w:rFonts w:cs="Arial"/>
          <w:b/>
          <w:color w:val="FF0000"/>
        </w:rPr>
      </w:pPr>
      <w:r w:rsidRPr="00FD4F21">
        <w:rPr>
          <w:rStyle w:val="Heading2Char"/>
        </w:rPr>
        <w:t>3.</w:t>
      </w:r>
      <w:r w:rsidRPr="00FD4F21">
        <w:rPr>
          <w:rStyle w:val="Heading2Char"/>
        </w:rPr>
        <w:tab/>
        <w:t>Policy Statement</w:t>
      </w:r>
      <w:r w:rsidRPr="00634ECD">
        <w:rPr>
          <w:rFonts w:cs="Arial"/>
          <w:b/>
        </w:rPr>
        <w:t xml:space="preserve"> </w:t>
      </w:r>
      <w:r w:rsidR="001A2D69" w:rsidRPr="00DB7DA1">
        <w:rPr>
          <w:rFonts w:cs="Arial"/>
          <w:i/>
        </w:rPr>
        <w:t>[Outlines the principles, values and purpose of the policy. It will generally be quite short.</w:t>
      </w:r>
      <w:r w:rsidR="001A2D69" w:rsidRPr="00DB7DA1">
        <w:rPr>
          <w:rFonts w:cs="Arial"/>
          <w:i/>
          <w:szCs w:val="24"/>
        </w:rPr>
        <w:t>]</w:t>
      </w:r>
    </w:p>
    <w:p w:rsidR="00D40EF2" w:rsidRPr="00602839" w:rsidRDefault="00D40EF2" w:rsidP="00AD250D">
      <w:pPr>
        <w:shd w:val="clear" w:color="auto" w:fill="F2F2F2" w:themeFill="background1" w:themeFillShade="F2"/>
        <w:spacing w:before="100" w:beforeAutospacing="1" w:after="100" w:afterAutospacing="1" w:line="276" w:lineRule="auto"/>
        <w:rPr>
          <w:rFonts w:eastAsia="Times New Roman" w:cs="Arial"/>
          <w:lang w:val="en-US"/>
        </w:rPr>
      </w:pPr>
      <w:r w:rsidRPr="00602839">
        <w:rPr>
          <w:rFonts w:eastAsia="Times New Roman" w:cs="Arial"/>
          <w:i/>
          <w:lang w:val="en-US"/>
        </w:rPr>
        <w:t>[Name of the service]</w:t>
      </w:r>
      <w:r w:rsidRPr="00602839">
        <w:rPr>
          <w:rFonts w:eastAsia="Times New Roman" w:cs="Arial"/>
          <w:lang w:val="en-US"/>
        </w:rPr>
        <w:t xml:space="preserve"> aims to be a learning</w:t>
      </w:r>
      <w:r w:rsidR="005568B1">
        <w:rPr>
          <w:rFonts w:eastAsia="Times New Roman" w:cs="Arial"/>
          <w:lang w:val="en-US"/>
        </w:rPr>
        <w:t xml:space="preserve"> </w:t>
      </w:r>
      <w:r w:rsidR="00532D70">
        <w:rPr>
          <w:rFonts w:eastAsia="Times New Roman" w:cs="Arial"/>
          <w:lang w:val="en-US"/>
        </w:rPr>
        <w:t>environment</w:t>
      </w:r>
      <w:r w:rsidRPr="00602839">
        <w:rPr>
          <w:rFonts w:eastAsia="Times New Roman" w:cs="Arial"/>
          <w:lang w:val="en-US"/>
        </w:rPr>
        <w:t>, which supports both individual and team development. Access to quality induction and ongoing training and development opportunities prepares staff members for both existing and future roles and responsibilities, and helps them to reach their full potential thereby enhancing the quality of their practice.</w:t>
      </w:r>
    </w:p>
    <w:p w:rsidR="00D40EF2" w:rsidRPr="00602839" w:rsidRDefault="00D40EF2" w:rsidP="00AD250D">
      <w:pPr>
        <w:shd w:val="clear" w:color="auto" w:fill="F2F2F2" w:themeFill="background1" w:themeFillShade="F2"/>
        <w:spacing w:after="0" w:line="276" w:lineRule="auto"/>
        <w:rPr>
          <w:rFonts w:eastAsia="Times New Roman" w:cs="Arial"/>
          <w:lang w:val="en-US"/>
        </w:rPr>
      </w:pPr>
      <w:r w:rsidRPr="00602839">
        <w:rPr>
          <w:rFonts w:eastAsia="Times New Roman" w:cs="Arial"/>
          <w:lang w:val="en-US"/>
        </w:rPr>
        <w:t>A structured approach is taken to induction for new staff team members to ensure consistent and accurate communication about the service’s policies, procedures</w:t>
      </w:r>
      <w:r w:rsidR="0035266A">
        <w:rPr>
          <w:rFonts w:eastAsia="Times New Roman" w:cs="Arial"/>
          <w:lang w:val="en-US"/>
        </w:rPr>
        <w:t>, statements</w:t>
      </w:r>
      <w:r w:rsidR="00381F67">
        <w:rPr>
          <w:rFonts w:eastAsia="Times New Roman" w:cs="Arial"/>
          <w:lang w:val="en-US"/>
        </w:rPr>
        <w:t>,</w:t>
      </w:r>
      <w:r w:rsidR="0035266A">
        <w:rPr>
          <w:rFonts w:eastAsia="Times New Roman" w:cs="Arial"/>
          <w:lang w:val="en-US"/>
        </w:rPr>
        <w:t xml:space="preserve"> regulatory requirements</w:t>
      </w:r>
      <w:r w:rsidRPr="00602839">
        <w:rPr>
          <w:rFonts w:eastAsia="Times New Roman" w:cs="Arial"/>
          <w:lang w:val="en-US"/>
        </w:rPr>
        <w:t>. Students and volunteers are also inducted to the service’s policies, procedures</w:t>
      </w:r>
      <w:r w:rsidR="0035266A">
        <w:rPr>
          <w:rFonts w:eastAsia="Times New Roman" w:cs="Arial"/>
          <w:lang w:val="en-US"/>
        </w:rPr>
        <w:t>, statements</w:t>
      </w:r>
      <w:r w:rsidRPr="00602839">
        <w:rPr>
          <w:rFonts w:eastAsia="Times New Roman" w:cs="Arial"/>
          <w:lang w:val="en-US"/>
        </w:rPr>
        <w:t xml:space="preserve"> and operations. Students who work with the children will be under the supervision of appropriately qualified and experienced staff members at all times. </w:t>
      </w:r>
    </w:p>
    <w:p w:rsidR="00D40EF2" w:rsidRPr="00602839" w:rsidRDefault="00D40EF2" w:rsidP="00602839">
      <w:pPr>
        <w:shd w:val="clear" w:color="auto" w:fill="F3F3F3"/>
        <w:spacing w:after="0" w:line="276" w:lineRule="auto"/>
        <w:rPr>
          <w:rFonts w:eastAsia="Times New Roman" w:cs="Arial"/>
          <w:lang w:val="en-US"/>
        </w:rPr>
      </w:pPr>
    </w:p>
    <w:p w:rsidR="00D40EF2" w:rsidRPr="00602839" w:rsidRDefault="00D40EF2" w:rsidP="00602839">
      <w:pPr>
        <w:shd w:val="clear" w:color="auto" w:fill="F3F3F3"/>
        <w:spacing w:after="0" w:line="276" w:lineRule="auto"/>
        <w:rPr>
          <w:rFonts w:eastAsia="Times New Roman" w:cs="Arial"/>
          <w:i/>
          <w:lang w:val="en-US"/>
        </w:rPr>
      </w:pPr>
      <w:r w:rsidRPr="00602839">
        <w:rPr>
          <w:rFonts w:eastAsia="Times New Roman" w:cs="Arial"/>
          <w:i/>
          <w:lang w:val="en-US"/>
        </w:rPr>
        <w:t>[If the service is a community service include the following:]</w:t>
      </w:r>
    </w:p>
    <w:p w:rsidR="00D40EF2" w:rsidRPr="00602839" w:rsidRDefault="00D40EF2" w:rsidP="00602839">
      <w:pPr>
        <w:shd w:val="clear" w:color="auto" w:fill="F3F3F3"/>
        <w:spacing w:after="0" w:line="276" w:lineRule="auto"/>
        <w:rPr>
          <w:rFonts w:eastAsia="Times New Roman" w:cs="Arial"/>
        </w:rPr>
      </w:pPr>
      <w:r w:rsidRPr="00602839">
        <w:rPr>
          <w:rFonts w:eastAsia="Times New Roman" w:cs="Arial"/>
          <w:lang w:val="en-US"/>
        </w:rPr>
        <w:t>All new management committee members/directors are provided with an appropriate induction on joining the committee.</w:t>
      </w:r>
    </w:p>
    <w:p w:rsidR="00D40EF2" w:rsidRPr="00602839" w:rsidRDefault="00D40EF2" w:rsidP="00602839">
      <w:pPr>
        <w:shd w:val="clear" w:color="auto" w:fill="F3F3F3"/>
        <w:spacing w:after="0" w:line="276" w:lineRule="auto"/>
        <w:rPr>
          <w:rFonts w:eastAsia="Times New Roman" w:cs="Arial"/>
          <w:lang w:val="en-US"/>
        </w:rPr>
      </w:pPr>
    </w:p>
    <w:p w:rsidR="00D40EF2" w:rsidRPr="00602839" w:rsidRDefault="00D40EF2" w:rsidP="00602839">
      <w:pPr>
        <w:shd w:val="clear" w:color="auto" w:fill="F3F3F3"/>
        <w:spacing w:after="0" w:line="276" w:lineRule="auto"/>
        <w:rPr>
          <w:rFonts w:eastAsia="Times New Roman" w:cs="Arial"/>
        </w:rPr>
      </w:pPr>
      <w:r w:rsidRPr="00602839">
        <w:rPr>
          <w:rFonts w:eastAsia="Times New Roman" w:cs="Arial"/>
        </w:rPr>
        <w:t>All staff members regardless of age, grade, gender, ability/disability or ethnic background or the nature of their contract of employment are expected to undertake staff development and training, which is viewed as a continuous process throughout their</w:t>
      </w:r>
      <w:r w:rsidR="005568B1">
        <w:rPr>
          <w:rFonts w:eastAsia="Times New Roman" w:cs="Arial"/>
        </w:rPr>
        <w:t xml:space="preserve"> </w:t>
      </w:r>
      <w:r w:rsidR="0035266A">
        <w:rPr>
          <w:rFonts w:eastAsia="Times New Roman" w:cs="Arial"/>
        </w:rPr>
        <w:t>time in the</w:t>
      </w:r>
      <w:r w:rsidR="00381F67">
        <w:rPr>
          <w:rFonts w:eastAsia="Times New Roman" w:cs="Arial"/>
        </w:rPr>
        <w:t xml:space="preserve"> </w:t>
      </w:r>
      <w:r w:rsidRPr="00602839">
        <w:rPr>
          <w:rFonts w:eastAsia="Times New Roman" w:cs="Arial"/>
        </w:rPr>
        <w:t>service.</w:t>
      </w:r>
    </w:p>
    <w:p w:rsidR="00D40EF2" w:rsidRPr="00602839" w:rsidRDefault="00D40EF2" w:rsidP="00602839">
      <w:pPr>
        <w:shd w:val="clear" w:color="auto" w:fill="F3F3F3"/>
        <w:spacing w:after="0" w:line="276" w:lineRule="auto"/>
        <w:rPr>
          <w:rFonts w:eastAsia="Times New Roman" w:cs="Arial"/>
        </w:rPr>
      </w:pPr>
    </w:p>
    <w:p w:rsidR="00D40EF2" w:rsidRPr="00602839" w:rsidRDefault="00D40EF2" w:rsidP="00602839">
      <w:pPr>
        <w:shd w:val="clear" w:color="auto" w:fill="F3F3F3"/>
        <w:spacing w:after="0" w:line="276" w:lineRule="auto"/>
        <w:rPr>
          <w:rFonts w:eastAsia="Times New Roman" w:cs="Arial"/>
        </w:rPr>
      </w:pPr>
      <w:r w:rsidRPr="00602839">
        <w:rPr>
          <w:rFonts w:eastAsia="Times New Roman" w:cs="Arial"/>
        </w:rPr>
        <w:t>Where specific policies are updated or amended, or a new policy is added, all staff members will be provided with training to ensure familiarity with the most up to date service policies.</w:t>
      </w:r>
      <w:r w:rsidRPr="00602839">
        <w:rPr>
          <w:rFonts w:eastAsia="Times New Roman" w:cs="Arial"/>
        </w:rPr>
        <w:br/>
      </w: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lang w:val="en-US"/>
        </w:rPr>
        <w:t xml:space="preserve">This policy demonstrates </w:t>
      </w:r>
      <w:r w:rsidRPr="00602839">
        <w:rPr>
          <w:rFonts w:eastAsia="Times New Roman" w:cs="Arial"/>
          <w:i/>
          <w:lang w:val="en-US"/>
        </w:rPr>
        <w:t>[name the service]</w:t>
      </w:r>
      <w:r w:rsidRPr="00602839">
        <w:rPr>
          <w:rFonts w:eastAsia="Times New Roman" w:cs="Arial"/>
          <w:lang w:val="en-US"/>
        </w:rPr>
        <w:t>’s</w:t>
      </w:r>
      <w:r w:rsidRPr="00602839">
        <w:rPr>
          <w:rFonts w:eastAsia="Times New Roman" w:cs="Arial"/>
          <w:i/>
          <w:lang w:val="en-US"/>
        </w:rPr>
        <w:t xml:space="preserve"> </w:t>
      </w:r>
      <w:r w:rsidRPr="00602839">
        <w:rPr>
          <w:rFonts w:eastAsia="Times New Roman" w:cs="Arial"/>
          <w:lang w:val="en-US"/>
        </w:rPr>
        <w:t>commitment to the development of staff members’ awareness, knowledge and competencies through allowing time off for, and/or meeting the expenses of, relevant training courses, conferences, external meetings, participation in the local provider network or other such relevant educational events.</w:t>
      </w:r>
    </w:p>
    <w:p w:rsidR="00D40EF2" w:rsidRPr="00602839" w:rsidRDefault="00D40EF2" w:rsidP="00602839">
      <w:pPr>
        <w:shd w:val="clear" w:color="auto" w:fill="F3F3F3"/>
        <w:spacing w:after="0" w:line="276" w:lineRule="auto"/>
        <w:rPr>
          <w:rFonts w:eastAsia="Times New Roman" w:cs="Arial"/>
        </w:rPr>
      </w:pPr>
      <w:r w:rsidRPr="00602839">
        <w:rPr>
          <w:rFonts w:eastAsia="Times New Roman" w:cs="Arial"/>
        </w:rPr>
        <w:tab/>
      </w: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lang w:val="en-US"/>
        </w:rPr>
        <w:t xml:space="preserve">All applications for study leave shall be considered by the </w:t>
      </w:r>
      <w:r w:rsidRPr="00602839">
        <w:rPr>
          <w:rFonts w:eastAsia="Times New Roman" w:cs="Arial"/>
          <w:i/>
          <w:lang w:val="en-US"/>
        </w:rPr>
        <w:t>[Manager/ Management Committee]</w:t>
      </w:r>
      <w:r w:rsidRPr="00602839">
        <w:rPr>
          <w:rFonts w:eastAsia="Times New Roman" w:cs="Arial"/>
          <w:lang w:val="en-US"/>
        </w:rPr>
        <w:t xml:space="preserve"> and may only be approved after taking into account both service needs and budgetary commitments.</w:t>
      </w:r>
    </w:p>
    <w:p w:rsidR="00D40EF2" w:rsidRPr="00602839" w:rsidRDefault="00D40EF2" w:rsidP="00602839">
      <w:pPr>
        <w:shd w:val="clear" w:color="auto" w:fill="F3F3F3"/>
        <w:spacing w:after="0" w:line="276" w:lineRule="auto"/>
        <w:rPr>
          <w:rFonts w:eastAsia="Times New Roman" w:cs="Arial"/>
        </w:rPr>
      </w:pPr>
    </w:p>
    <w:p w:rsidR="00D40EF2" w:rsidRPr="00602839" w:rsidRDefault="00D40EF2" w:rsidP="00602839">
      <w:pPr>
        <w:shd w:val="clear" w:color="auto" w:fill="F3F3F3"/>
        <w:spacing w:after="0" w:line="276" w:lineRule="auto"/>
        <w:rPr>
          <w:rFonts w:eastAsia="Times New Roman" w:cs="Arial"/>
          <w:bCs/>
          <w:iCs/>
          <w:lang w:val="en-US"/>
        </w:rPr>
      </w:pPr>
      <w:r w:rsidRPr="00602839">
        <w:rPr>
          <w:rFonts w:eastAsia="Times New Roman" w:cs="Arial"/>
          <w:bCs/>
          <w:iCs/>
          <w:lang w:val="en-US"/>
        </w:rPr>
        <w:t>This policy applies to all staff and has been developed to ensure that there is equality of access and opportunity to attend learning and development events for all staff.</w:t>
      </w:r>
    </w:p>
    <w:p w:rsidR="00D40EF2" w:rsidRPr="00602839" w:rsidRDefault="00D40EF2" w:rsidP="00602839">
      <w:pPr>
        <w:shd w:val="clear" w:color="auto" w:fill="F3F3F3"/>
        <w:spacing w:after="0" w:line="276" w:lineRule="auto"/>
        <w:rPr>
          <w:rFonts w:eastAsia="Times New Roman" w:cs="Arial"/>
          <w:lang w:val="en-US"/>
        </w:rPr>
      </w:pP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lang w:val="en-US"/>
        </w:rPr>
        <w:t xml:space="preserve">The service closes for </w:t>
      </w:r>
      <w:r w:rsidRPr="00602839">
        <w:rPr>
          <w:rFonts w:eastAsia="Times New Roman" w:cs="Arial"/>
          <w:i/>
          <w:lang w:val="en-US"/>
        </w:rPr>
        <w:t xml:space="preserve">[insert number] </w:t>
      </w:r>
      <w:r w:rsidRPr="00602839">
        <w:rPr>
          <w:rFonts w:eastAsia="Times New Roman" w:cs="Arial"/>
          <w:lang w:val="en-US"/>
        </w:rPr>
        <w:t xml:space="preserve">days each year so that all staff can train together as a team. </w:t>
      </w:r>
    </w:p>
    <w:p w:rsidR="00D40EF2" w:rsidRPr="00602839" w:rsidRDefault="00D40EF2" w:rsidP="00602839">
      <w:pPr>
        <w:shd w:val="clear" w:color="auto" w:fill="F3F3F3"/>
        <w:spacing w:after="0" w:line="276" w:lineRule="auto"/>
        <w:rPr>
          <w:rFonts w:eastAsia="Times New Roman" w:cs="Arial"/>
          <w:lang w:val="en-US"/>
        </w:rPr>
      </w:pP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i/>
          <w:lang w:val="en-US"/>
        </w:rPr>
        <w:t xml:space="preserve">[Name of service] </w:t>
      </w:r>
      <w:r w:rsidRPr="00602839">
        <w:rPr>
          <w:rFonts w:eastAsia="Times New Roman" w:cs="Arial"/>
          <w:lang w:val="en-US"/>
        </w:rPr>
        <w:t>encourages its staff members to undertake any other training or activities which aid their personal or professional development. Due to funding limitations it may not always be possible for the service to provide funding to staff members to undertake such training.</w:t>
      </w: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lang w:val="en-US"/>
        </w:rPr>
        <w:tab/>
      </w: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lang w:val="en-US"/>
        </w:rPr>
        <w:t xml:space="preserve">All staff members also have regular supervision meetings and an annual appraisal within which to formally review their practice and training needs (see </w:t>
      </w:r>
      <w:r w:rsidR="0035266A">
        <w:rPr>
          <w:rFonts w:eastAsia="Times New Roman" w:cs="Arial"/>
          <w:lang w:val="en-US"/>
        </w:rPr>
        <w:t xml:space="preserve">Staff </w:t>
      </w:r>
      <w:r w:rsidRPr="00602839">
        <w:rPr>
          <w:rFonts w:eastAsia="Times New Roman" w:cs="Arial"/>
          <w:lang w:val="en-US"/>
        </w:rPr>
        <w:t>Supervision Policy).</w:t>
      </w:r>
    </w:p>
    <w:p w:rsidR="00D40EF2" w:rsidRPr="00602839" w:rsidRDefault="00D40EF2" w:rsidP="00602839">
      <w:pPr>
        <w:shd w:val="clear" w:color="auto" w:fill="F3F3F3"/>
        <w:spacing w:after="0" w:line="276" w:lineRule="auto"/>
        <w:rPr>
          <w:rFonts w:eastAsia="Times New Roman" w:cs="Arial"/>
          <w:lang w:val="en-US"/>
        </w:rPr>
      </w:pPr>
    </w:p>
    <w:p w:rsidR="00D40EF2" w:rsidRPr="00602839" w:rsidRDefault="00D40EF2" w:rsidP="00602839">
      <w:pPr>
        <w:shd w:val="clear" w:color="auto" w:fill="F3F3F3"/>
        <w:spacing w:after="0" w:line="276" w:lineRule="auto"/>
        <w:rPr>
          <w:rFonts w:eastAsia="Times New Roman" w:cs="Arial"/>
          <w:lang w:val="en-US"/>
        </w:rPr>
      </w:pPr>
      <w:r w:rsidRPr="00602839">
        <w:rPr>
          <w:rFonts w:eastAsia="Times New Roman" w:cs="Arial"/>
          <w:lang w:val="en-US"/>
        </w:rPr>
        <w:t>Records are kept on each staff member’s personnel file of all training events attended and courses completed while employed in this service.</w:t>
      </w:r>
    </w:p>
    <w:p w:rsidR="00A657EA" w:rsidRDefault="00A657EA" w:rsidP="003864B1">
      <w:pPr>
        <w:spacing w:after="0" w:line="276" w:lineRule="auto"/>
        <w:rPr>
          <w:rStyle w:val="Heading2Char"/>
        </w:rPr>
      </w:pPr>
    </w:p>
    <w:p w:rsidR="00DB7DA1" w:rsidRDefault="00DB7DA1" w:rsidP="003864B1">
      <w:pPr>
        <w:spacing w:after="0" w:line="276" w:lineRule="auto"/>
        <w:rPr>
          <w:rStyle w:val="Heading2Char"/>
        </w:rPr>
      </w:pPr>
    </w:p>
    <w:p w:rsidR="00DB7DA1" w:rsidRDefault="00DB7DA1" w:rsidP="003864B1">
      <w:pPr>
        <w:spacing w:after="0" w:line="276" w:lineRule="auto"/>
        <w:rPr>
          <w:rStyle w:val="Heading2Char"/>
        </w:rPr>
      </w:pPr>
    </w:p>
    <w:p w:rsidR="003B54B8" w:rsidRDefault="003B54B8" w:rsidP="003864B1">
      <w:pPr>
        <w:spacing w:after="0" w:line="276" w:lineRule="auto"/>
        <w:rPr>
          <w:rStyle w:val="Heading2Char"/>
        </w:rPr>
      </w:pPr>
    </w:p>
    <w:p w:rsidR="003B54B8" w:rsidRDefault="003B54B8" w:rsidP="003864B1">
      <w:pPr>
        <w:spacing w:after="0" w:line="276" w:lineRule="auto"/>
        <w:rPr>
          <w:rStyle w:val="Heading2Char"/>
        </w:rPr>
      </w:pPr>
    </w:p>
    <w:p w:rsidR="003B54B8" w:rsidRDefault="003B54B8" w:rsidP="003864B1">
      <w:pPr>
        <w:spacing w:after="0" w:line="276" w:lineRule="auto"/>
        <w:rPr>
          <w:rStyle w:val="Heading2Char"/>
        </w:rPr>
      </w:pPr>
    </w:p>
    <w:p w:rsidR="00FE307A" w:rsidRPr="001A2D69" w:rsidRDefault="00FD4F21" w:rsidP="00DB7DA1">
      <w:pPr>
        <w:spacing w:after="240" w:line="276" w:lineRule="auto"/>
        <w:ind w:left="567" w:hanging="567"/>
        <w:rPr>
          <w:rFonts w:cs="Arial"/>
          <w:i/>
          <w:color w:val="FF0000"/>
          <w:szCs w:val="24"/>
        </w:rPr>
      </w:pPr>
      <w:r w:rsidRPr="00FD4F21">
        <w:rPr>
          <w:rStyle w:val="Heading2Char"/>
        </w:rPr>
        <w:lastRenderedPageBreak/>
        <w:t>4.</w:t>
      </w:r>
      <w:r w:rsidRPr="00FD4F21">
        <w:rPr>
          <w:rStyle w:val="Heading2Char"/>
        </w:rPr>
        <w:tab/>
        <w:t>Procedures &amp; Practices</w:t>
      </w:r>
      <w:r w:rsidRPr="00634ECD">
        <w:rPr>
          <w:rFonts w:cs="Arial"/>
          <w:b/>
        </w:rPr>
        <w:t xml:space="preserve"> </w:t>
      </w:r>
      <w:r w:rsidR="001A2D69" w:rsidRPr="00DB7DA1">
        <w:rPr>
          <w:rFonts w:cs="Arial"/>
          <w:i/>
          <w:szCs w:val="24"/>
        </w:rPr>
        <w:t>[Outlines the specific steps and/or guidance to be followed in order to implement the policy.]</w:t>
      </w:r>
    </w:p>
    <w:p w:rsidR="00E64FA8" w:rsidRDefault="00FE307A" w:rsidP="00E64FA8">
      <w:pPr>
        <w:spacing w:after="0" w:line="276" w:lineRule="auto"/>
        <w:ind w:hanging="11"/>
        <w:rPr>
          <w:rFonts w:cs="Arial"/>
          <w:b/>
        </w:rPr>
      </w:pPr>
      <w:r w:rsidRPr="000E0417">
        <w:rPr>
          <w:rFonts w:cs="Arial"/>
        </w:rPr>
        <w:tab/>
      </w:r>
      <w:r w:rsidRPr="000E0417">
        <w:rPr>
          <w:rFonts w:cs="Arial"/>
          <w:b/>
        </w:rPr>
        <w:t>Induction for new staff members</w:t>
      </w:r>
    </w:p>
    <w:p w:rsidR="00FE307A" w:rsidRPr="00E64FA8" w:rsidRDefault="00FE307A" w:rsidP="00E64FA8">
      <w:pPr>
        <w:spacing w:after="0" w:line="276" w:lineRule="auto"/>
        <w:ind w:hanging="11"/>
        <w:rPr>
          <w:rFonts w:cs="Arial"/>
          <w:b/>
        </w:rPr>
      </w:pPr>
      <w:r w:rsidRPr="000E0417">
        <w:rPr>
          <w:rFonts w:cs="Arial"/>
          <w:lang w:val="en-US"/>
        </w:rPr>
        <w:t>The main purposes of the induction process for new staff members are:</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To introduce them to children, families and colleagues prior to commencing work.</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To make them aware of any specific needs of any child who will be in their care.</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 xml:space="preserve">To clarify </w:t>
      </w:r>
      <w:r w:rsidRPr="000E0417">
        <w:rPr>
          <w:rFonts w:cs="Arial"/>
          <w:i/>
          <w:lang w:val="en-US"/>
        </w:rPr>
        <w:t>[insert the name of the service]</w:t>
      </w:r>
      <w:r w:rsidRPr="000E0417">
        <w:rPr>
          <w:rFonts w:cs="Arial"/>
          <w:lang w:val="en-US"/>
        </w:rPr>
        <w:t>’s Statement of Purpose and Function</w:t>
      </w:r>
      <w:r w:rsidR="00E64FA8">
        <w:rPr>
          <w:rFonts w:cs="Arial"/>
          <w:lang w:val="en-US"/>
        </w:rPr>
        <w:t>.</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rPr>
        <w:t>The legislative requirements and guidance documentation applicable to the service, including:</w:t>
      </w:r>
    </w:p>
    <w:p w:rsidR="00FE307A" w:rsidRPr="000E0417" w:rsidRDefault="00FE307A" w:rsidP="003864B1">
      <w:pPr>
        <w:pStyle w:val="ListParagraph"/>
        <w:spacing w:line="276" w:lineRule="auto"/>
        <w:ind w:left="1560" w:hanging="437"/>
        <w:rPr>
          <w:rFonts w:cs="Arial"/>
        </w:rPr>
      </w:pPr>
      <w:r w:rsidRPr="000E0417">
        <w:rPr>
          <w:rFonts w:cs="Arial"/>
        </w:rPr>
        <w:t xml:space="preserve">- </w:t>
      </w:r>
      <w:hyperlink r:id="rId12" w:history="1">
        <w:r w:rsidRPr="000E0417">
          <w:rPr>
            <w:rStyle w:val="Hyperlink"/>
            <w:rFonts w:cs="Arial"/>
          </w:rPr>
          <w:t>Part 12 of the Child and Family Agency Act 2013 (No. 40 of 2013)</w:t>
        </w:r>
      </w:hyperlink>
      <w:r w:rsidRPr="000E0417">
        <w:rPr>
          <w:rFonts w:cs="Arial"/>
        </w:rPr>
        <w:t>.</w:t>
      </w:r>
    </w:p>
    <w:p w:rsidR="00FE307A" w:rsidRPr="000E0417" w:rsidRDefault="00FE307A" w:rsidP="003864B1">
      <w:pPr>
        <w:pStyle w:val="ListParagraph"/>
        <w:spacing w:line="276" w:lineRule="auto"/>
        <w:ind w:left="1560" w:hanging="437"/>
        <w:rPr>
          <w:rFonts w:cs="Arial"/>
        </w:rPr>
      </w:pPr>
      <w:r w:rsidRPr="000E0417">
        <w:rPr>
          <w:rFonts w:cs="Arial"/>
        </w:rPr>
        <w:t xml:space="preserve">- The </w:t>
      </w:r>
      <w:hyperlink r:id="rId13" w:history="1">
        <w:r w:rsidR="003A3A46" w:rsidRPr="008F6819">
          <w:rPr>
            <w:rStyle w:val="Hyperlink"/>
            <w:bCs/>
            <w:lang w:val="en-US"/>
          </w:rPr>
          <w:t>Child Care Act 1991 (Early Years Services) Regulations 2016</w:t>
        </w:r>
      </w:hyperlink>
      <w:r w:rsidRPr="000E0417">
        <w:rPr>
          <w:rFonts w:cs="Arial"/>
        </w:rPr>
        <w:t>.</w:t>
      </w:r>
    </w:p>
    <w:p w:rsidR="003B54B8" w:rsidRDefault="00FE307A" w:rsidP="003864B1">
      <w:pPr>
        <w:pStyle w:val="ListParagraph"/>
        <w:spacing w:after="0" w:line="276" w:lineRule="auto"/>
        <w:ind w:left="1560" w:hanging="437"/>
        <w:rPr>
          <w:rFonts w:cs="Arial"/>
        </w:rPr>
      </w:pPr>
      <w:r w:rsidRPr="000E0417">
        <w:rPr>
          <w:rFonts w:cs="Arial"/>
        </w:rPr>
        <w:t xml:space="preserve">- Child welfare and protection legislation and national policies, including </w:t>
      </w:r>
    </w:p>
    <w:p w:rsidR="00FE307A" w:rsidRPr="000E0417" w:rsidRDefault="003B54B8" w:rsidP="003864B1">
      <w:pPr>
        <w:pStyle w:val="ListParagraph"/>
        <w:spacing w:after="0" w:line="276" w:lineRule="auto"/>
        <w:ind w:left="1560" w:hanging="437"/>
        <w:rPr>
          <w:rFonts w:cs="Arial"/>
        </w:rPr>
      </w:pPr>
      <w:r>
        <w:rPr>
          <w:rFonts w:cs="Arial"/>
        </w:rPr>
        <w:t xml:space="preserve">  </w:t>
      </w:r>
      <w:hyperlink r:id="rId14" w:history="1">
        <w:r>
          <w:rPr>
            <w:rStyle w:val="Hyperlink"/>
            <w:rFonts w:cs="Arial"/>
          </w:rPr>
          <w:t xml:space="preserve">Children </w:t>
        </w:r>
        <w:r w:rsidR="00FE307A" w:rsidRPr="000E0417">
          <w:rPr>
            <w:rStyle w:val="Hyperlink"/>
            <w:rFonts w:cs="Arial"/>
          </w:rPr>
          <w:t>First Act</w:t>
        </w:r>
      </w:hyperlink>
      <w:r w:rsidR="00FE307A" w:rsidRPr="000E0417">
        <w:rPr>
          <w:rFonts w:cs="Arial"/>
        </w:rPr>
        <w:t xml:space="preserve"> (2015) and </w:t>
      </w:r>
      <w:hyperlink r:id="rId15" w:history="1">
        <w:r w:rsidR="00FE307A" w:rsidRPr="000E0417">
          <w:rPr>
            <w:rStyle w:val="Hyperlink"/>
            <w:rFonts w:cs="Arial"/>
          </w:rPr>
          <w:t>Our Duty to Care</w:t>
        </w:r>
      </w:hyperlink>
      <w:r w:rsidR="00FE307A" w:rsidRPr="000E0417">
        <w:rPr>
          <w:rFonts w:cs="Arial"/>
        </w:rPr>
        <w:t xml:space="preserve"> (2002).</w:t>
      </w:r>
    </w:p>
    <w:p w:rsidR="00FE307A"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 xml:space="preserve">To </w:t>
      </w:r>
      <w:proofErr w:type="spellStart"/>
      <w:r w:rsidRPr="000E0417">
        <w:rPr>
          <w:rFonts w:cs="Arial"/>
          <w:lang w:val="en-US"/>
        </w:rPr>
        <w:t>familiarise</w:t>
      </w:r>
      <w:proofErr w:type="spellEnd"/>
      <w:r w:rsidRPr="000E0417">
        <w:rPr>
          <w:rFonts w:cs="Arial"/>
          <w:lang w:val="en-US"/>
        </w:rPr>
        <w:t xml:space="preserve"> them with the service’s Safety Statement</w:t>
      </w:r>
      <w:r w:rsidR="00E64FA8">
        <w:rPr>
          <w:rFonts w:cs="Arial"/>
          <w:lang w:val="en-US"/>
        </w:rPr>
        <w:t>.</w:t>
      </w:r>
    </w:p>
    <w:p w:rsidR="00D40EF2" w:rsidRPr="000E0417" w:rsidRDefault="00D40EF2" w:rsidP="001B787F">
      <w:pPr>
        <w:numPr>
          <w:ilvl w:val="0"/>
          <w:numId w:val="7"/>
        </w:numPr>
        <w:tabs>
          <w:tab w:val="clear" w:pos="1004"/>
        </w:tabs>
        <w:spacing w:after="0" w:line="276" w:lineRule="auto"/>
        <w:ind w:hanging="437"/>
        <w:rPr>
          <w:rFonts w:cs="Arial"/>
          <w:lang w:val="en-US"/>
        </w:rPr>
      </w:pPr>
      <w:r>
        <w:rPr>
          <w:rFonts w:cs="Arial"/>
          <w:lang w:val="en-US"/>
        </w:rPr>
        <w:t xml:space="preserve">To </w:t>
      </w:r>
      <w:proofErr w:type="spellStart"/>
      <w:r>
        <w:rPr>
          <w:rFonts w:cs="Arial"/>
          <w:lang w:val="en-US"/>
        </w:rPr>
        <w:t>familiari</w:t>
      </w:r>
      <w:r w:rsidR="00602839">
        <w:rPr>
          <w:rFonts w:cs="Arial"/>
          <w:lang w:val="en-US"/>
        </w:rPr>
        <w:t>s</w:t>
      </w:r>
      <w:r>
        <w:rPr>
          <w:rFonts w:cs="Arial"/>
          <w:lang w:val="en-US"/>
        </w:rPr>
        <w:t>e</w:t>
      </w:r>
      <w:proofErr w:type="spellEnd"/>
      <w:r>
        <w:rPr>
          <w:rFonts w:cs="Arial"/>
          <w:lang w:val="en-US"/>
        </w:rPr>
        <w:t xml:space="preserve"> them with the service’s Child Safeguarding Statement and Child Protection Policy</w:t>
      </w:r>
      <w:r w:rsidR="00E64FA8">
        <w:rPr>
          <w:rFonts w:cs="Arial"/>
          <w:lang w:val="en-US"/>
        </w:rPr>
        <w:t>.</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 xml:space="preserve">To </w:t>
      </w:r>
      <w:proofErr w:type="spellStart"/>
      <w:r w:rsidRPr="000E0417">
        <w:rPr>
          <w:rFonts w:cs="Arial"/>
          <w:lang w:val="en-US"/>
        </w:rPr>
        <w:t>familiarise</w:t>
      </w:r>
      <w:proofErr w:type="spellEnd"/>
      <w:r w:rsidRPr="000E0417">
        <w:rPr>
          <w:rFonts w:cs="Arial"/>
          <w:lang w:val="en-US"/>
        </w:rPr>
        <w:t xml:space="preserve"> them with the service’s essential policies, procedures, routines and approach to quality and to the service’s </w:t>
      </w:r>
      <w:r w:rsidRPr="000E0417">
        <w:rPr>
          <w:rFonts w:cs="Arial"/>
        </w:rPr>
        <w:t>organisational</w:t>
      </w:r>
      <w:r w:rsidRPr="000E0417">
        <w:rPr>
          <w:rFonts w:cs="Arial"/>
          <w:lang w:val="en-US"/>
        </w:rPr>
        <w:t xml:space="preserve"> structure</w:t>
      </w:r>
      <w:r w:rsidR="00E64FA8">
        <w:rPr>
          <w:rFonts w:cs="Arial"/>
          <w:lang w:val="en-US"/>
        </w:rPr>
        <w:t>.</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 xml:space="preserve">To explain the </w:t>
      </w:r>
      <w:r w:rsidR="00152AFD">
        <w:rPr>
          <w:rFonts w:cs="Arial"/>
          <w:lang w:val="en-US"/>
        </w:rPr>
        <w:t>c</w:t>
      </w:r>
      <w:r w:rsidRPr="000E0417">
        <w:rPr>
          <w:rFonts w:cs="Arial"/>
          <w:lang w:val="en-US"/>
        </w:rPr>
        <w:t>urriculum</w:t>
      </w:r>
      <w:r w:rsidR="00152AFD">
        <w:rPr>
          <w:rFonts w:cs="Arial"/>
          <w:lang w:val="en-US"/>
        </w:rPr>
        <w:t>/programme</w:t>
      </w:r>
      <w:r w:rsidRPr="000E0417">
        <w:rPr>
          <w:rFonts w:cs="Arial"/>
          <w:lang w:val="en-US"/>
        </w:rPr>
        <w:t xml:space="preserve"> </w:t>
      </w:r>
      <w:proofErr w:type="gramStart"/>
      <w:r w:rsidRPr="000E0417">
        <w:rPr>
          <w:rFonts w:cs="Arial"/>
          <w:lang w:val="en-US"/>
        </w:rPr>
        <w:t>approach used in the service and how play</w:t>
      </w:r>
      <w:proofErr w:type="gramEnd"/>
      <w:r w:rsidRPr="000E0417">
        <w:rPr>
          <w:rFonts w:cs="Arial"/>
          <w:lang w:val="en-US"/>
        </w:rPr>
        <w:t xml:space="preserve"> and learning experiences at </w:t>
      </w:r>
      <w:r w:rsidRPr="000E0417">
        <w:rPr>
          <w:rFonts w:cs="Arial"/>
          <w:i/>
          <w:lang w:val="en-US"/>
        </w:rPr>
        <w:t xml:space="preserve">[name the service] </w:t>
      </w:r>
      <w:r w:rsidRPr="000E0417">
        <w:rPr>
          <w:rFonts w:cs="Arial"/>
          <w:lang w:val="en-US"/>
        </w:rPr>
        <w:t>are planned, implemented and evaluated</w:t>
      </w:r>
      <w:r w:rsidR="00E64FA8">
        <w:rPr>
          <w:rFonts w:cs="Arial"/>
          <w:lang w:val="en-US"/>
        </w:rPr>
        <w:t>.</w:t>
      </w:r>
    </w:p>
    <w:p w:rsidR="00FE307A" w:rsidRPr="000E0417" w:rsidRDefault="00FE307A" w:rsidP="001B787F">
      <w:pPr>
        <w:numPr>
          <w:ilvl w:val="0"/>
          <w:numId w:val="7"/>
        </w:numPr>
        <w:tabs>
          <w:tab w:val="clear" w:pos="1004"/>
        </w:tabs>
        <w:spacing w:after="0" w:line="276" w:lineRule="auto"/>
        <w:ind w:hanging="437"/>
        <w:rPr>
          <w:rFonts w:cs="Arial"/>
          <w:lang w:val="en-US"/>
        </w:rPr>
      </w:pPr>
      <w:r w:rsidRPr="000E0417">
        <w:rPr>
          <w:rFonts w:cs="Arial"/>
          <w:lang w:val="en-US"/>
        </w:rPr>
        <w:t>To clarify their roles and responsibilities (including record management) and those of others in the service.</w:t>
      </w:r>
    </w:p>
    <w:p w:rsidR="00FE307A" w:rsidRPr="000E0417" w:rsidRDefault="00FE307A" w:rsidP="003864B1">
      <w:pPr>
        <w:spacing w:line="276" w:lineRule="auto"/>
        <w:ind w:left="720"/>
        <w:rPr>
          <w:rFonts w:cs="Arial"/>
        </w:rPr>
      </w:pPr>
    </w:p>
    <w:p w:rsidR="00FE307A" w:rsidRPr="000E0417" w:rsidRDefault="00FE307A" w:rsidP="003864B1">
      <w:pPr>
        <w:spacing w:line="276" w:lineRule="auto"/>
        <w:rPr>
          <w:rFonts w:cs="Arial"/>
          <w:lang w:val="en-US"/>
        </w:rPr>
      </w:pPr>
      <w:r w:rsidRPr="000E0417">
        <w:rPr>
          <w:rFonts w:cs="Arial"/>
        </w:rPr>
        <w:t>The induction process is tailored to the needs of each individual new staff member, student or volunteer and t</w:t>
      </w:r>
      <w:r w:rsidRPr="000E0417">
        <w:rPr>
          <w:rFonts w:cs="Arial"/>
          <w:lang w:val="en-US"/>
        </w:rPr>
        <w:t xml:space="preserve">he length of an induction period will depend on the experience, qualifications and role of the new staff member. </w:t>
      </w:r>
    </w:p>
    <w:p w:rsidR="00FE307A" w:rsidRPr="000E0417" w:rsidRDefault="00FE307A" w:rsidP="003864B1">
      <w:pPr>
        <w:spacing w:line="276" w:lineRule="auto"/>
        <w:rPr>
          <w:rFonts w:cs="Arial"/>
          <w:i/>
          <w:lang w:val="en-US"/>
        </w:rPr>
      </w:pPr>
      <w:r w:rsidRPr="000E0417">
        <w:rPr>
          <w:rFonts w:cs="Arial"/>
          <w:i/>
          <w:lang w:val="en-US"/>
        </w:rPr>
        <w:t>You need to include the following information here:</w:t>
      </w:r>
    </w:p>
    <w:p w:rsidR="00FE307A" w:rsidRPr="000E0417" w:rsidRDefault="00FE307A" w:rsidP="001B787F">
      <w:pPr>
        <w:numPr>
          <w:ilvl w:val="0"/>
          <w:numId w:val="8"/>
        </w:numPr>
        <w:tabs>
          <w:tab w:val="clear" w:pos="1004"/>
        </w:tabs>
        <w:spacing w:after="0" w:line="276" w:lineRule="auto"/>
        <w:ind w:hanging="437"/>
        <w:rPr>
          <w:rFonts w:cs="Arial"/>
          <w:i/>
        </w:rPr>
      </w:pPr>
      <w:r w:rsidRPr="000E0417">
        <w:rPr>
          <w:rFonts w:cs="Arial"/>
          <w:b/>
          <w:bCs/>
          <w:i/>
        </w:rPr>
        <w:t>Who</w:t>
      </w:r>
      <w:r w:rsidRPr="000E0417">
        <w:rPr>
          <w:rFonts w:cs="Arial"/>
          <w:i/>
        </w:rPr>
        <w:t xml:space="preserve"> will be carrying out the induction programme and who in the staff team is qualified to take on the possible roles of mentoring, coaching or shadowing the new staff </w:t>
      </w:r>
      <w:proofErr w:type="gramStart"/>
      <w:r w:rsidRPr="000E0417">
        <w:rPr>
          <w:rFonts w:cs="Arial"/>
          <w:i/>
        </w:rPr>
        <w:t>member</w:t>
      </w:r>
      <w:r w:rsidR="00E64FA8">
        <w:rPr>
          <w:rFonts w:cs="Arial"/>
          <w:i/>
        </w:rPr>
        <w:t>.</w:t>
      </w:r>
      <w:proofErr w:type="gramEnd"/>
    </w:p>
    <w:p w:rsidR="00FE307A" w:rsidRPr="000E0417" w:rsidRDefault="00FE307A" w:rsidP="001B787F">
      <w:pPr>
        <w:numPr>
          <w:ilvl w:val="0"/>
          <w:numId w:val="8"/>
        </w:numPr>
        <w:tabs>
          <w:tab w:val="clear" w:pos="1004"/>
        </w:tabs>
        <w:spacing w:after="0" w:line="276" w:lineRule="auto"/>
        <w:ind w:hanging="437"/>
        <w:rPr>
          <w:rFonts w:cs="Arial"/>
          <w:i/>
        </w:rPr>
      </w:pPr>
      <w:r w:rsidRPr="000E0417">
        <w:rPr>
          <w:rFonts w:cs="Arial"/>
          <w:b/>
          <w:bCs/>
          <w:i/>
        </w:rPr>
        <w:t>Where</w:t>
      </w:r>
      <w:r w:rsidRPr="000E0417">
        <w:rPr>
          <w:rFonts w:cs="Arial"/>
          <w:i/>
        </w:rPr>
        <w:t xml:space="preserve"> and </w:t>
      </w:r>
      <w:r w:rsidRPr="000E0417">
        <w:rPr>
          <w:rFonts w:cs="Arial"/>
          <w:b/>
          <w:bCs/>
          <w:i/>
        </w:rPr>
        <w:t>when</w:t>
      </w:r>
      <w:r w:rsidRPr="000E0417">
        <w:rPr>
          <w:rFonts w:cs="Arial"/>
          <w:i/>
        </w:rPr>
        <w:t xml:space="preserve"> the induction will take place. Some of it will be while working with the children, other aspects will be at times when members of staff can have time away from the children. </w:t>
      </w:r>
    </w:p>
    <w:p w:rsidR="00FE307A" w:rsidRPr="000E0417" w:rsidRDefault="00FE307A" w:rsidP="001B787F">
      <w:pPr>
        <w:numPr>
          <w:ilvl w:val="0"/>
          <w:numId w:val="8"/>
        </w:numPr>
        <w:tabs>
          <w:tab w:val="clear" w:pos="1004"/>
        </w:tabs>
        <w:spacing w:after="0" w:line="276" w:lineRule="auto"/>
        <w:ind w:hanging="437"/>
        <w:rPr>
          <w:rFonts w:cs="Arial"/>
          <w:i/>
        </w:rPr>
      </w:pPr>
      <w:r w:rsidRPr="000E0417">
        <w:rPr>
          <w:rFonts w:cs="Arial"/>
          <w:b/>
          <w:bCs/>
          <w:i/>
        </w:rPr>
        <w:t>How</w:t>
      </w:r>
      <w:r w:rsidRPr="000E0417">
        <w:rPr>
          <w:rFonts w:cs="Arial"/>
          <w:i/>
        </w:rPr>
        <w:t xml:space="preserve"> it will take place. What resources will be needed, which policies, procedures, handbooks etc. should be gathered together for the induction programme? </w:t>
      </w:r>
    </w:p>
    <w:p w:rsidR="00FE307A" w:rsidRPr="000E0417" w:rsidRDefault="00FE307A" w:rsidP="003864B1">
      <w:pPr>
        <w:spacing w:line="276" w:lineRule="auto"/>
        <w:ind w:left="720"/>
        <w:rPr>
          <w:rFonts w:cs="Arial"/>
          <w:lang w:val="en-US"/>
        </w:rPr>
      </w:pPr>
    </w:p>
    <w:p w:rsidR="00FE307A" w:rsidRPr="000E0417" w:rsidRDefault="00FE307A" w:rsidP="003864B1">
      <w:pPr>
        <w:spacing w:after="0" w:line="276" w:lineRule="auto"/>
        <w:rPr>
          <w:rFonts w:cs="Arial"/>
          <w:lang w:val="en-US"/>
        </w:rPr>
      </w:pPr>
      <w:r w:rsidRPr="000E0417">
        <w:rPr>
          <w:rFonts w:cs="Arial"/>
          <w:lang w:val="en-US"/>
        </w:rPr>
        <w:t xml:space="preserve">The manager is responsible for assessing each new staff member’s learning outcomes from the induction process through observation, feedback and reflection. </w:t>
      </w:r>
    </w:p>
    <w:p w:rsidR="00FE307A" w:rsidRPr="000E0417" w:rsidRDefault="00FE307A" w:rsidP="003864B1">
      <w:pPr>
        <w:spacing w:after="0" w:line="276" w:lineRule="auto"/>
        <w:rPr>
          <w:rFonts w:cs="Arial"/>
          <w:lang w:val="en-US"/>
        </w:rPr>
      </w:pPr>
    </w:p>
    <w:p w:rsidR="00FE307A" w:rsidRPr="000E0417" w:rsidRDefault="00FE307A" w:rsidP="003864B1">
      <w:pPr>
        <w:spacing w:after="0" w:line="276" w:lineRule="auto"/>
        <w:rPr>
          <w:rFonts w:cs="Arial"/>
          <w:lang w:val="en-US"/>
        </w:rPr>
      </w:pPr>
      <w:r w:rsidRPr="000E0417">
        <w:rPr>
          <w:rFonts w:cs="Arial"/>
          <w:lang w:val="en-US"/>
        </w:rPr>
        <w:lastRenderedPageBreak/>
        <w:t>The induction programme will be reviewed on a regular basis to ensure it is still meeting the needs of new staff members and the service overall and will be amended if needed.</w:t>
      </w:r>
    </w:p>
    <w:p w:rsidR="00FE307A" w:rsidRPr="000E0417" w:rsidRDefault="00FE307A" w:rsidP="003864B1">
      <w:pPr>
        <w:spacing w:after="0" w:line="276" w:lineRule="auto"/>
        <w:rPr>
          <w:rFonts w:cs="Arial"/>
          <w:lang w:val="en-US"/>
        </w:rPr>
      </w:pPr>
    </w:p>
    <w:p w:rsidR="00FE307A" w:rsidRDefault="00FE307A" w:rsidP="003864B1">
      <w:pPr>
        <w:spacing w:after="0" w:line="276" w:lineRule="auto"/>
        <w:rPr>
          <w:rFonts w:cs="Arial"/>
          <w:lang w:val="en-US"/>
        </w:rPr>
      </w:pPr>
      <w:r w:rsidRPr="000E0417">
        <w:rPr>
          <w:rFonts w:cs="Arial"/>
          <w:lang w:val="en-US"/>
        </w:rPr>
        <w:t>Appendix B gives guidance for induction for new staff members.</w:t>
      </w:r>
    </w:p>
    <w:p w:rsidR="00E64FA8" w:rsidRPr="00E64FA8" w:rsidRDefault="00E64FA8" w:rsidP="003864B1">
      <w:pPr>
        <w:spacing w:after="0" w:line="276" w:lineRule="auto"/>
        <w:rPr>
          <w:rFonts w:cs="Arial"/>
          <w:lang w:val="en-US"/>
        </w:rPr>
      </w:pPr>
    </w:p>
    <w:p w:rsidR="00FE307A" w:rsidRPr="00E64FA8" w:rsidRDefault="00FE307A" w:rsidP="003864B1">
      <w:pPr>
        <w:spacing w:after="0" w:line="276" w:lineRule="auto"/>
        <w:rPr>
          <w:rFonts w:cs="Arial"/>
          <w:b/>
        </w:rPr>
      </w:pPr>
      <w:r w:rsidRPr="000E0417">
        <w:rPr>
          <w:rFonts w:cs="Arial"/>
          <w:b/>
        </w:rPr>
        <w:t xml:space="preserve">Ongoing training and professional development for staff members </w:t>
      </w:r>
    </w:p>
    <w:p w:rsidR="00FE307A" w:rsidRPr="000E0417" w:rsidRDefault="00FE307A" w:rsidP="003864B1">
      <w:pPr>
        <w:spacing w:after="0" w:line="276" w:lineRule="auto"/>
        <w:rPr>
          <w:rFonts w:cs="Arial"/>
          <w:lang w:val="en-US"/>
        </w:rPr>
      </w:pPr>
      <w:r w:rsidRPr="000E0417">
        <w:rPr>
          <w:rFonts w:cs="Arial"/>
        </w:rPr>
        <w:t xml:space="preserve">On an ongoing basis all </w:t>
      </w:r>
      <w:r w:rsidRPr="000E0417">
        <w:rPr>
          <w:rFonts w:cs="Arial"/>
          <w:lang w:val="en-US"/>
        </w:rPr>
        <w:t>staff members</w:t>
      </w:r>
      <w:r w:rsidR="000A1FC1">
        <w:rPr>
          <w:rFonts w:cs="Arial"/>
          <w:lang w:val="en-US"/>
        </w:rPr>
        <w:t>, including the person in charge/manager,</w:t>
      </w:r>
      <w:r w:rsidR="00381F67">
        <w:rPr>
          <w:rFonts w:cs="Arial"/>
          <w:lang w:val="en-US"/>
        </w:rPr>
        <w:t xml:space="preserve"> </w:t>
      </w:r>
      <w:r w:rsidRPr="000E0417">
        <w:rPr>
          <w:rFonts w:cs="Arial"/>
          <w:lang w:val="en-US"/>
        </w:rPr>
        <w:t xml:space="preserve">are required to undertake certain training which is considered necessary for the efficient and effective operation of the service. </w:t>
      </w:r>
    </w:p>
    <w:p w:rsidR="00FE307A" w:rsidRPr="000E0417" w:rsidRDefault="00FE307A" w:rsidP="003864B1">
      <w:pPr>
        <w:spacing w:after="0" w:line="276" w:lineRule="auto"/>
        <w:rPr>
          <w:rFonts w:cs="Arial"/>
        </w:rPr>
      </w:pPr>
      <w:r w:rsidRPr="000E0417">
        <w:rPr>
          <w:rFonts w:cs="Arial"/>
          <w:lang w:val="en-US"/>
        </w:rPr>
        <w:tab/>
      </w:r>
      <w:r w:rsidRPr="000E0417">
        <w:rPr>
          <w:rFonts w:cs="Arial"/>
        </w:rPr>
        <w:t xml:space="preserve"> </w:t>
      </w:r>
    </w:p>
    <w:p w:rsidR="00FE307A" w:rsidRPr="000E0417" w:rsidRDefault="000A1FC1" w:rsidP="003864B1">
      <w:pPr>
        <w:spacing w:after="0" w:line="276" w:lineRule="auto"/>
        <w:rPr>
          <w:rFonts w:cs="Arial"/>
        </w:rPr>
      </w:pPr>
      <w:r>
        <w:rPr>
          <w:rFonts w:cs="Arial"/>
        </w:rPr>
        <w:t>All s</w:t>
      </w:r>
      <w:r w:rsidR="00FE307A" w:rsidRPr="000E0417">
        <w:rPr>
          <w:rFonts w:cs="Arial"/>
        </w:rPr>
        <w:t>taff members are also required to assume responsibility for their own development and training, which includes both participation in planned activities and making use of opportunities to learn when they are presented.</w:t>
      </w:r>
      <w:r w:rsidR="00FE307A" w:rsidRPr="000E0417">
        <w:rPr>
          <w:rFonts w:cs="Arial"/>
        </w:rPr>
        <w:br/>
        <w:t xml:space="preserve"> </w:t>
      </w:r>
    </w:p>
    <w:p w:rsidR="00421B42" w:rsidRDefault="00FE307A" w:rsidP="003864B1">
      <w:pPr>
        <w:spacing w:after="0" w:line="276" w:lineRule="auto"/>
        <w:rPr>
          <w:rFonts w:cs="Arial"/>
        </w:rPr>
      </w:pPr>
      <w:r w:rsidRPr="000E0417">
        <w:rPr>
          <w:rFonts w:cs="Arial"/>
        </w:rPr>
        <w:t xml:space="preserve">Staff development and training is an obligation for the </w:t>
      </w:r>
      <w:r w:rsidRPr="000E0417">
        <w:rPr>
          <w:rFonts w:cs="Arial"/>
          <w:i/>
        </w:rPr>
        <w:t>[registered provider/manager]</w:t>
      </w:r>
      <w:r w:rsidRPr="000E0417">
        <w:rPr>
          <w:rFonts w:cs="Arial"/>
        </w:rPr>
        <w:t xml:space="preserve"> who is responsible for identifying individual training and development needs and supporting and encouraging the staff team members.</w:t>
      </w:r>
      <w:r w:rsidRPr="000E0417">
        <w:rPr>
          <w:rFonts w:cs="Arial"/>
        </w:rPr>
        <w:br/>
        <w:t xml:space="preserve"> </w:t>
      </w:r>
      <w:r w:rsidRPr="000E0417">
        <w:rPr>
          <w:rFonts w:cs="Arial"/>
        </w:rPr>
        <w:br/>
        <w:t>Formal processes – induction, supervision, appraisal and training needs analyses – are used at the individual level and planning for staff development and training is carried out by the management in consultation with staff members at both individual and team levels.</w:t>
      </w:r>
      <w:r w:rsidRPr="000E0417">
        <w:rPr>
          <w:rFonts w:cs="Arial"/>
        </w:rPr>
        <w:br/>
        <w:t xml:space="preserve"> </w:t>
      </w:r>
    </w:p>
    <w:p w:rsidR="00FE307A" w:rsidRPr="000E0417" w:rsidRDefault="00FE307A" w:rsidP="003864B1">
      <w:pPr>
        <w:spacing w:after="0" w:line="276" w:lineRule="auto"/>
        <w:rPr>
          <w:rFonts w:cs="Arial"/>
        </w:rPr>
      </w:pPr>
      <w:r w:rsidRPr="000E0417">
        <w:rPr>
          <w:rFonts w:cs="Arial"/>
        </w:rPr>
        <w:t xml:space="preserve">Overall accountability for staff development and training rests with management </w:t>
      </w:r>
      <w:r w:rsidR="00D40EF2" w:rsidRPr="00602839">
        <w:rPr>
          <w:rFonts w:cs="Arial"/>
          <w:i/>
        </w:rPr>
        <w:t>[</w:t>
      </w:r>
      <w:r w:rsidRPr="00602839">
        <w:rPr>
          <w:rFonts w:cs="Arial"/>
          <w:i/>
        </w:rPr>
        <w:t>at every level</w:t>
      </w:r>
      <w:r w:rsidR="00D40EF2" w:rsidRPr="00D40EF2">
        <w:rPr>
          <w:rFonts w:cs="Arial"/>
          <w:i/>
        </w:rPr>
        <w:t xml:space="preserve"> </w:t>
      </w:r>
      <w:r w:rsidRPr="000E0417">
        <w:rPr>
          <w:rFonts w:cs="Arial"/>
          <w:i/>
        </w:rPr>
        <w:t>including the Management Committee</w:t>
      </w:r>
      <w:r w:rsidR="00D40EF2">
        <w:rPr>
          <w:rFonts w:cs="Arial"/>
          <w:i/>
        </w:rPr>
        <w:t xml:space="preserve"> where relevant</w:t>
      </w:r>
      <w:r w:rsidRPr="000E0417">
        <w:rPr>
          <w:rFonts w:cs="Arial"/>
          <w:i/>
        </w:rPr>
        <w:t>]</w:t>
      </w:r>
      <w:r w:rsidR="00E64FA8">
        <w:rPr>
          <w:rFonts w:cs="Arial"/>
          <w:i/>
        </w:rPr>
        <w:t>.</w:t>
      </w:r>
      <w:r w:rsidRPr="000E0417">
        <w:rPr>
          <w:rFonts w:cs="Arial"/>
        </w:rPr>
        <w:br/>
        <w:t xml:space="preserve"> </w:t>
      </w:r>
    </w:p>
    <w:p w:rsidR="00FE307A" w:rsidRPr="000E0417" w:rsidRDefault="00FE307A" w:rsidP="003864B1">
      <w:pPr>
        <w:spacing w:after="0" w:line="276" w:lineRule="auto"/>
        <w:rPr>
          <w:rFonts w:cs="Arial"/>
          <w:lang w:val="en-US"/>
        </w:rPr>
      </w:pPr>
      <w:r w:rsidRPr="000E0417">
        <w:rPr>
          <w:rFonts w:cs="Arial"/>
          <w:lang w:val="en-US"/>
        </w:rPr>
        <w:t>Staff development and training provision will be regularly reviewed and evaluated to ensure that it is of good quality, relevant, effective and provides value for money.</w:t>
      </w:r>
    </w:p>
    <w:p w:rsidR="00FE307A" w:rsidRPr="000E0417" w:rsidRDefault="00FE307A" w:rsidP="003864B1">
      <w:pPr>
        <w:spacing w:after="0" w:line="276" w:lineRule="auto"/>
        <w:rPr>
          <w:rFonts w:cs="Arial"/>
          <w:lang w:val="en-US"/>
        </w:rPr>
      </w:pPr>
    </w:p>
    <w:p w:rsidR="00FE307A" w:rsidRDefault="00FE307A" w:rsidP="003864B1">
      <w:pPr>
        <w:spacing w:after="0" w:line="276" w:lineRule="auto"/>
        <w:rPr>
          <w:rFonts w:cs="Arial"/>
        </w:rPr>
      </w:pPr>
      <w:r w:rsidRPr="000E0417">
        <w:rPr>
          <w:rFonts w:cs="Arial"/>
        </w:rPr>
        <w:t>It is the responsibility of management to ensure that trainers are competent (have the knowledge, skills, abilities and relevant qualifications where required) to give the training required and external trainers have the appropriate accreditation/certification to provide the required training.</w:t>
      </w:r>
    </w:p>
    <w:p w:rsidR="00FE307A" w:rsidRPr="000E0417" w:rsidRDefault="00FE307A" w:rsidP="003864B1">
      <w:pPr>
        <w:spacing w:after="0" w:line="276" w:lineRule="auto"/>
        <w:rPr>
          <w:rFonts w:cs="Arial"/>
        </w:rPr>
      </w:pPr>
    </w:p>
    <w:p w:rsidR="00FE307A" w:rsidRPr="000E0417" w:rsidRDefault="00FE307A" w:rsidP="003864B1">
      <w:pPr>
        <w:spacing w:after="0" w:line="276" w:lineRule="auto"/>
        <w:rPr>
          <w:rFonts w:cs="Arial"/>
          <w:b/>
          <w:lang w:val="en-US"/>
        </w:rPr>
      </w:pPr>
      <w:r w:rsidRPr="000E0417">
        <w:rPr>
          <w:rFonts w:cs="Arial"/>
          <w:b/>
          <w:lang w:val="en-US"/>
        </w:rPr>
        <w:t>Supervision of students</w:t>
      </w:r>
    </w:p>
    <w:p w:rsidR="00FE307A" w:rsidRPr="000E0417" w:rsidRDefault="00FE307A" w:rsidP="003864B1">
      <w:pPr>
        <w:spacing w:after="0" w:line="276" w:lineRule="auto"/>
        <w:rPr>
          <w:rFonts w:cs="Arial"/>
          <w:b/>
          <w:lang w:val="en-US"/>
        </w:rPr>
      </w:pPr>
      <w:r w:rsidRPr="000E0417">
        <w:rPr>
          <w:rFonts w:cs="Arial"/>
          <w:lang w:val="en-US"/>
        </w:rPr>
        <w:t>Students/</w:t>
      </w:r>
      <w:r w:rsidRPr="000E0417">
        <w:rPr>
          <w:rFonts w:cs="Arial"/>
        </w:rPr>
        <w:t xml:space="preserve">Trainees who work with the children are at all times under the supervision of an appropriately qualified staff member. They are supported and supervised by appropriately experienced members of staff to </w:t>
      </w:r>
      <w:r w:rsidRPr="00AD250D">
        <w:rPr>
          <w:rFonts w:cs="Arial"/>
        </w:rPr>
        <w:t>assist them to carry out their duties to promote and protect the wellbeing, learning and development of the children</w:t>
      </w:r>
      <w:r w:rsidR="00C85E73" w:rsidRPr="00AD250D">
        <w:rPr>
          <w:rFonts w:cs="Arial"/>
        </w:rPr>
        <w:t xml:space="preserve"> (see </w:t>
      </w:r>
      <w:proofErr w:type="spellStart"/>
      <w:r w:rsidR="00AD250D" w:rsidRPr="00AD250D">
        <w:rPr>
          <w:rFonts w:cs="Arial"/>
        </w:rPr>
        <w:t>S</w:t>
      </w:r>
      <w:r w:rsidR="00C85E73" w:rsidRPr="00AD250D">
        <w:rPr>
          <w:rFonts w:cs="Arial"/>
        </w:rPr>
        <w:t>upervison</w:t>
      </w:r>
      <w:proofErr w:type="spellEnd"/>
      <w:r w:rsidR="00C85E73" w:rsidRPr="00AD250D">
        <w:rPr>
          <w:rFonts w:cs="Arial"/>
        </w:rPr>
        <w:t xml:space="preserve"> </w:t>
      </w:r>
      <w:r w:rsidR="00AD250D" w:rsidRPr="00AD250D">
        <w:rPr>
          <w:rFonts w:cs="Arial"/>
        </w:rPr>
        <w:t>P</w:t>
      </w:r>
      <w:r w:rsidR="00C85E73" w:rsidRPr="00AD250D">
        <w:rPr>
          <w:rFonts w:cs="Arial"/>
        </w:rPr>
        <w:t>olicy</w:t>
      </w:r>
      <w:r w:rsidR="00DB7DA1" w:rsidRPr="00AD250D">
        <w:rPr>
          <w:rFonts w:cs="Arial"/>
        </w:rPr>
        <w:t>)</w:t>
      </w:r>
      <w:r w:rsidR="00AD250D" w:rsidRPr="00AD250D">
        <w:rPr>
          <w:rFonts w:cs="Arial"/>
        </w:rPr>
        <w:t>.</w:t>
      </w:r>
    </w:p>
    <w:p w:rsidR="003A3A46" w:rsidRDefault="003A3A46" w:rsidP="003864B1">
      <w:pPr>
        <w:spacing w:after="0" w:line="276" w:lineRule="auto"/>
        <w:rPr>
          <w:rFonts w:cs="Arial"/>
          <w:b/>
          <w:lang w:val="en-US"/>
        </w:rPr>
      </w:pPr>
    </w:p>
    <w:p w:rsidR="00FE307A" w:rsidRPr="000E0417" w:rsidRDefault="00FE307A" w:rsidP="003864B1">
      <w:pPr>
        <w:spacing w:after="0" w:line="276" w:lineRule="auto"/>
        <w:rPr>
          <w:rFonts w:cs="Arial"/>
          <w:b/>
          <w:lang w:val="en-US"/>
        </w:rPr>
      </w:pPr>
      <w:r w:rsidRPr="000E0417">
        <w:rPr>
          <w:rFonts w:cs="Arial"/>
          <w:b/>
          <w:lang w:val="en-US"/>
        </w:rPr>
        <w:t>Access to training for staff members</w:t>
      </w:r>
    </w:p>
    <w:p w:rsidR="00FE307A" w:rsidRPr="000E0417" w:rsidRDefault="00FE307A" w:rsidP="003864B1">
      <w:pPr>
        <w:spacing w:after="0" w:line="276" w:lineRule="auto"/>
        <w:rPr>
          <w:rFonts w:cs="Arial"/>
          <w:i/>
          <w:lang w:val="en-US"/>
        </w:rPr>
      </w:pPr>
      <w:r w:rsidRPr="000E0417">
        <w:rPr>
          <w:rFonts w:cs="Arial"/>
          <w:lang w:val="en-US"/>
        </w:rPr>
        <w:t xml:space="preserve">Staff development and training priorities will be reviewed by the </w:t>
      </w:r>
      <w:r w:rsidRPr="000E0417">
        <w:rPr>
          <w:rFonts w:cs="Arial"/>
          <w:i/>
          <w:lang w:val="en-US"/>
        </w:rPr>
        <w:t xml:space="preserve">[here name who is responsible (e.g. the Registered </w:t>
      </w:r>
      <w:r w:rsidR="00C016F3">
        <w:rPr>
          <w:rFonts w:cs="Arial"/>
          <w:i/>
          <w:lang w:val="en-US"/>
        </w:rPr>
        <w:t>P</w:t>
      </w:r>
      <w:r w:rsidRPr="000E0417">
        <w:rPr>
          <w:rFonts w:cs="Arial"/>
          <w:i/>
          <w:lang w:val="en-US"/>
        </w:rPr>
        <w:t>rovider/Staffing and Development Sub-Committee)</w:t>
      </w:r>
      <w:r w:rsidRPr="000E0417">
        <w:rPr>
          <w:rFonts w:cs="Arial"/>
          <w:lang w:val="en-US"/>
        </w:rPr>
        <w:t xml:space="preserve"> </w:t>
      </w:r>
      <w:r w:rsidRPr="000E0417">
        <w:rPr>
          <w:rFonts w:cs="Arial"/>
          <w:i/>
          <w:lang w:val="en-US"/>
        </w:rPr>
        <w:t>which/who]</w:t>
      </w:r>
      <w:r w:rsidRPr="000E0417">
        <w:rPr>
          <w:rFonts w:cs="Arial"/>
          <w:lang w:val="en-US"/>
        </w:rPr>
        <w:t xml:space="preserve"> has responsibility for staff development and training policy and practice. Training </w:t>
      </w:r>
      <w:r w:rsidRPr="000E0417">
        <w:rPr>
          <w:rFonts w:cs="Arial"/>
          <w:lang w:val="en-US"/>
        </w:rPr>
        <w:lastRenderedPageBreak/>
        <w:t xml:space="preserve">and development plans will be reviewed and approved annually by </w:t>
      </w:r>
      <w:r w:rsidRPr="000E0417">
        <w:rPr>
          <w:rFonts w:cs="Arial"/>
          <w:i/>
          <w:lang w:val="en-US"/>
        </w:rPr>
        <w:t>[add name: e.g. the Registered Provider/Staffing and Development Sub-Committee].</w:t>
      </w:r>
    </w:p>
    <w:p w:rsidR="00FE307A" w:rsidRPr="000E0417" w:rsidRDefault="00FE307A" w:rsidP="003864B1">
      <w:pPr>
        <w:spacing w:after="0" w:line="276" w:lineRule="auto"/>
        <w:rPr>
          <w:rFonts w:cs="Arial"/>
          <w:lang w:val="en-US"/>
        </w:rPr>
      </w:pPr>
    </w:p>
    <w:p w:rsidR="00FE307A" w:rsidRPr="000E0417" w:rsidRDefault="00FE307A" w:rsidP="003864B1">
      <w:pPr>
        <w:spacing w:after="0" w:line="276" w:lineRule="auto"/>
        <w:rPr>
          <w:rFonts w:cs="Arial"/>
          <w:lang w:val="en-US"/>
        </w:rPr>
      </w:pPr>
      <w:r w:rsidRPr="000E0417">
        <w:rPr>
          <w:rFonts w:cs="Arial"/>
          <w:lang w:val="en-US"/>
        </w:rPr>
        <w:t xml:space="preserve">Training priorities will be decided on the basis of the current and evolving needs of the children and families who use the service, the agreed </w:t>
      </w:r>
      <w:r w:rsidR="00D40EF2">
        <w:rPr>
          <w:rFonts w:cs="Arial"/>
          <w:lang w:val="en-US"/>
        </w:rPr>
        <w:t>plans</w:t>
      </w:r>
      <w:r w:rsidRPr="000E0417">
        <w:rPr>
          <w:rFonts w:cs="Arial"/>
          <w:lang w:val="en-US"/>
        </w:rPr>
        <w:t xml:space="preserve"> and aims of the service, and ongoing developments in the early </w:t>
      </w:r>
      <w:proofErr w:type="gramStart"/>
      <w:r w:rsidRPr="000E0417">
        <w:rPr>
          <w:rFonts w:cs="Arial"/>
          <w:lang w:val="en-US"/>
        </w:rPr>
        <w:t>years</w:t>
      </w:r>
      <w:proofErr w:type="gramEnd"/>
      <w:r w:rsidRPr="000E0417">
        <w:rPr>
          <w:rFonts w:cs="Arial"/>
          <w:lang w:val="en-US"/>
        </w:rPr>
        <w:t xml:space="preserve"> sector related to legislation and quality practice. </w:t>
      </w:r>
    </w:p>
    <w:p w:rsidR="00FE307A" w:rsidRPr="000E0417" w:rsidRDefault="00FE307A" w:rsidP="003864B1">
      <w:pPr>
        <w:spacing w:after="0" w:line="276" w:lineRule="auto"/>
        <w:rPr>
          <w:rFonts w:cs="Arial"/>
          <w:lang w:val="en-US"/>
        </w:rPr>
      </w:pPr>
    </w:p>
    <w:p w:rsidR="00FE307A" w:rsidRPr="000E0417" w:rsidRDefault="00FE307A" w:rsidP="003864B1">
      <w:pPr>
        <w:spacing w:after="0" w:line="276" w:lineRule="auto"/>
        <w:rPr>
          <w:rFonts w:cs="Arial"/>
          <w:lang w:val="en-US"/>
        </w:rPr>
      </w:pPr>
      <w:r w:rsidRPr="000E0417">
        <w:rPr>
          <w:rFonts w:cs="Arial"/>
          <w:lang w:val="en-US"/>
        </w:rPr>
        <w:t>Existing qualifications, skills and competencies of the staff members and planned developments at the service will also be considered when</w:t>
      </w:r>
      <w:r w:rsidR="003864B1">
        <w:rPr>
          <w:rFonts w:cs="Arial"/>
          <w:lang w:val="en-US"/>
        </w:rPr>
        <w:t xml:space="preserve"> </w:t>
      </w:r>
      <w:proofErr w:type="spellStart"/>
      <w:r w:rsidRPr="000E0417">
        <w:rPr>
          <w:rFonts w:cs="Arial"/>
          <w:lang w:val="en-US"/>
        </w:rPr>
        <w:t>prioritising</w:t>
      </w:r>
      <w:proofErr w:type="spellEnd"/>
      <w:r w:rsidRPr="000E0417">
        <w:rPr>
          <w:rFonts w:cs="Arial"/>
          <w:lang w:val="en-US"/>
        </w:rPr>
        <w:t xml:space="preserve"> training needs. </w:t>
      </w:r>
    </w:p>
    <w:p w:rsidR="00FE307A" w:rsidRPr="000E0417" w:rsidRDefault="00FE307A" w:rsidP="003864B1">
      <w:pPr>
        <w:spacing w:after="0" w:line="276" w:lineRule="auto"/>
        <w:rPr>
          <w:rFonts w:cs="Arial"/>
          <w:b/>
          <w:bCs/>
        </w:rPr>
      </w:pPr>
    </w:p>
    <w:p w:rsidR="00FE307A" w:rsidRPr="000E0417" w:rsidRDefault="00FE307A" w:rsidP="003864B1">
      <w:pPr>
        <w:spacing w:after="0" w:line="276" w:lineRule="auto"/>
        <w:rPr>
          <w:rFonts w:cs="Arial"/>
          <w:b/>
          <w:bCs/>
        </w:rPr>
      </w:pPr>
      <w:r w:rsidRPr="000E0417">
        <w:rPr>
          <w:rFonts w:cs="Arial"/>
          <w:b/>
          <w:bCs/>
        </w:rPr>
        <w:t>Financ</w:t>
      </w:r>
      <w:r w:rsidR="00E700C5">
        <w:rPr>
          <w:rFonts w:cs="Arial"/>
          <w:b/>
          <w:bCs/>
        </w:rPr>
        <w:t>e for training and staff development</w:t>
      </w:r>
    </w:p>
    <w:p w:rsidR="00FE307A" w:rsidRPr="000E0417" w:rsidRDefault="00FE307A" w:rsidP="003864B1">
      <w:pPr>
        <w:spacing w:after="0" w:line="276" w:lineRule="auto"/>
        <w:rPr>
          <w:rFonts w:cs="Arial"/>
        </w:rPr>
      </w:pPr>
      <w:r w:rsidRPr="000E0417">
        <w:rPr>
          <w:rFonts w:cs="Arial"/>
        </w:rPr>
        <w:t xml:space="preserve">The budget for staff development and training is administered by </w:t>
      </w:r>
      <w:r w:rsidRPr="000E0417">
        <w:rPr>
          <w:rFonts w:cs="Arial"/>
          <w:i/>
        </w:rPr>
        <w:t>[name, e.g. the Manager/Registered Provider/Staffing and Development Sub-Committee]</w:t>
      </w:r>
      <w:r w:rsidRPr="000E0417">
        <w:rPr>
          <w:rFonts w:cs="Arial"/>
        </w:rPr>
        <w:t>. These funds are allocated to support the service in the achievement of its agreed objectives.</w:t>
      </w:r>
    </w:p>
    <w:p w:rsidR="00FE307A" w:rsidRPr="000E0417" w:rsidRDefault="00FE307A" w:rsidP="003864B1">
      <w:pPr>
        <w:spacing w:after="0" w:line="276" w:lineRule="auto"/>
        <w:rPr>
          <w:rFonts w:cs="Arial"/>
        </w:rPr>
      </w:pPr>
    </w:p>
    <w:p w:rsidR="00FE307A" w:rsidRPr="000E0417" w:rsidRDefault="00FE307A" w:rsidP="003864B1">
      <w:pPr>
        <w:spacing w:after="0" w:line="276" w:lineRule="auto"/>
        <w:rPr>
          <w:rFonts w:cs="Arial"/>
          <w:b/>
          <w:i/>
        </w:rPr>
      </w:pPr>
      <w:r w:rsidRPr="000E0417">
        <w:rPr>
          <w:rFonts w:cs="Arial"/>
          <w:b/>
        </w:rPr>
        <w:t>Types of training and development opportunities provided</w:t>
      </w:r>
    </w:p>
    <w:p w:rsidR="00FE307A" w:rsidRPr="000E0417" w:rsidRDefault="00D40EF2" w:rsidP="003864B1">
      <w:pPr>
        <w:spacing w:after="0" w:line="276" w:lineRule="auto"/>
        <w:rPr>
          <w:rFonts w:cs="Arial"/>
          <w:i/>
        </w:rPr>
      </w:pPr>
      <w:r>
        <w:rPr>
          <w:rFonts w:cs="Arial"/>
          <w:i/>
        </w:rPr>
        <w:t>[</w:t>
      </w:r>
      <w:r w:rsidR="00FE307A" w:rsidRPr="000E0417">
        <w:rPr>
          <w:rFonts w:cs="Arial"/>
          <w:i/>
        </w:rPr>
        <w:t>Here describe the range of staff development and training opportunities that are provided by the service, e.g.:</w:t>
      </w:r>
      <w:r>
        <w:rPr>
          <w:rFonts w:cs="Arial"/>
          <w:i/>
        </w:rPr>
        <w:t>]</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Induction Process</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Daily and Weekly Team Meetings (See Communications Policy)</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Monthly Supervision (See Staff Support and Supervision Policy)</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Annual Appraisals (See Staff Support and Supervision Policy)</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Individual and Group Training Events</w:t>
      </w:r>
      <w:r w:rsidR="00D40EF2">
        <w:rPr>
          <w:rFonts w:cs="Arial"/>
        </w:rPr>
        <w:t>/Continuing Professional Development (CPD) (</w:t>
      </w:r>
      <w:r w:rsidRPr="000E0417">
        <w:rPr>
          <w:rFonts w:cs="Arial"/>
        </w:rPr>
        <w:t xml:space="preserve">Seminars, Workshops, Conferences, Tailor-made and Accredited Courses) </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Mentoring/Coaching</w:t>
      </w:r>
    </w:p>
    <w:p w:rsidR="00FE307A" w:rsidRPr="000E0417" w:rsidRDefault="00FE307A" w:rsidP="001B787F">
      <w:pPr>
        <w:numPr>
          <w:ilvl w:val="0"/>
          <w:numId w:val="6"/>
        </w:numPr>
        <w:tabs>
          <w:tab w:val="clear" w:pos="1004"/>
        </w:tabs>
        <w:spacing w:after="0" w:line="276" w:lineRule="auto"/>
        <w:ind w:hanging="437"/>
        <w:rPr>
          <w:rFonts w:cs="Arial"/>
        </w:rPr>
      </w:pPr>
      <w:r w:rsidRPr="000E0417">
        <w:rPr>
          <w:rFonts w:cs="Arial"/>
        </w:rPr>
        <w:t>Par</w:t>
      </w:r>
      <w:r w:rsidR="00602839">
        <w:rPr>
          <w:rFonts w:cs="Arial"/>
        </w:rPr>
        <w:t>ticipation in a local Providers</w:t>
      </w:r>
      <w:r w:rsidRPr="000E0417">
        <w:rPr>
          <w:rFonts w:cs="Arial"/>
        </w:rPr>
        <w:t xml:space="preserve"> Network</w:t>
      </w:r>
    </w:p>
    <w:p w:rsidR="00FE307A" w:rsidRPr="000E0417" w:rsidRDefault="00FE307A" w:rsidP="003864B1">
      <w:pPr>
        <w:spacing w:line="276" w:lineRule="auto"/>
        <w:ind w:left="720"/>
        <w:rPr>
          <w:rFonts w:cs="Arial"/>
        </w:rPr>
      </w:pPr>
    </w:p>
    <w:p w:rsidR="00FE307A" w:rsidRPr="000E0417" w:rsidRDefault="00FE307A" w:rsidP="00E64FA8">
      <w:pPr>
        <w:spacing w:after="0" w:line="276" w:lineRule="auto"/>
        <w:rPr>
          <w:rFonts w:cs="Arial"/>
          <w:b/>
        </w:rPr>
      </w:pPr>
      <w:r w:rsidRPr="000E0417">
        <w:rPr>
          <w:rFonts w:cs="Arial"/>
          <w:b/>
        </w:rPr>
        <w:t>Follow up to training</w:t>
      </w:r>
    </w:p>
    <w:p w:rsidR="00FE307A" w:rsidRPr="000E0417" w:rsidRDefault="00FE307A" w:rsidP="00E64FA8">
      <w:pPr>
        <w:spacing w:after="0" w:line="276" w:lineRule="auto"/>
        <w:rPr>
          <w:rFonts w:cs="Arial"/>
          <w:lang w:val="en-US"/>
        </w:rPr>
      </w:pPr>
      <w:r w:rsidRPr="000E0417">
        <w:rPr>
          <w:rFonts w:cs="Arial"/>
          <w:lang w:val="en-US"/>
        </w:rPr>
        <w:t>Staff members may be requested to complete a short report on any training event which they have attended. The purpose of this is to highlight key benefits and knowledge gained and to provide any further useful information.</w:t>
      </w:r>
    </w:p>
    <w:p w:rsidR="00FE307A" w:rsidRPr="000E0417" w:rsidRDefault="00FE307A" w:rsidP="003864B1">
      <w:pPr>
        <w:spacing w:after="0" w:line="276" w:lineRule="auto"/>
        <w:ind w:firstLine="720"/>
        <w:rPr>
          <w:rFonts w:cs="Arial"/>
        </w:rPr>
      </w:pPr>
    </w:p>
    <w:p w:rsidR="00FE307A" w:rsidRPr="000E0417" w:rsidRDefault="00FE307A" w:rsidP="003864B1">
      <w:pPr>
        <w:spacing w:after="0" w:line="276" w:lineRule="auto"/>
        <w:rPr>
          <w:rFonts w:cs="Arial"/>
          <w:lang w:val="en-US"/>
        </w:rPr>
      </w:pPr>
      <w:r w:rsidRPr="000E0417">
        <w:rPr>
          <w:rFonts w:cs="Arial"/>
          <w:i/>
          <w:lang w:val="en-US"/>
        </w:rPr>
        <w:t>[The Manager]</w:t>
      </w:r>
      <w:r w:rsidRPr="000E0417">
        <w:rPr>
          <w:rFonts w:cs="Arial"/>
          <w:lang w:val="en-US"/>
        </w:rPr>
        <w:t xml:space="preserve"> is responsible for evaluating the impact of learning and development provided for staff members throughout the year, that is, to discuss the learning, assess improvements to performance as a result of the training and ensure that learning is shared with colleagues. This is to ensure that opportunities are being identified appropriately and the added value of the training that staff have participated in can be assessed.</w:t>
      </w:r>
    </w:p>
    <w:p w:rsidR="00FE307A" w:rsidRPr="000E0417" w:rsidRDefault="00FE307A" w:rsidP="003864B1">
      <w:pPr>
        <w:spacing w:after="0" w:line="276" w:lineRule="auto"/>
        <w:ind w:firstLine="720"/>
        <w:rPr>
          <w:rFonts w:cs="Arial"/>
        </w:rPr>
      </w:pPr>
    </w:p>
    <w:p w:rsidR="00FE307A" w:rsidRPr="000E0417" w:rsidRDefault="00FE307A" w:rsidP="003864B1">
      <w:pPr>
        <w:spacing w:after="0" w:line="276" w:lineRule="auto"/>
        <w:rPr>
          <w:rFonts w:cs="Arial"/>
          <w:b/>
        </w:rPr>
      </w:pPr>
      <w:r w:rsidRPr="000E0417">
        <w:rPr>
          <w:rFonts w:cs="Arial"/>
          <w:b/>
        </w:rPr>
        <w:t>Study leave</w:t>
      </w:r>
    </w:p>
    <w:p w:rsidR="00FE307A" w:rsidRPr="000E0417" w:rsidRDefault="00FE307A" w:rsidP="003864B1">
      <w:pPr>
        <w:spacing w:after="0" w:line="276" w:lineRule="auto"/>
        <w:rPr>
          <w:rFonts w:cs="Arial"/>
          <w:lang w:val="en-US"/>
        </w:rPr>
      </w:pPr>
      <w:r w:rsidRPr="000E0417">
        <w:rPr>
          <w:rFonts w:cs="Arial"/>
        </w:rPr>
        <w:t>W</w:t>
      </w:r>
      <w:r w:rsidRPr="000E0417">
        <w:rPr>
          <w:rFonts w:cs="Arial"/>
          <w:lang w:val="en-US"/>
        </w:rPr>
        <w:t xml:space="preserve">hen regular, trained staff members are away during hours of operation, appropriately qualified staff must be available to cover their work. </w:t>
      </w:r>
    </w:p>
    <w:p w:rsidR="00FE307A" w:rsidRPr="000E0417" w:rsidRDefault="00FE307A" w:rsidP="003864B1">
      <w:pPr>
        <w:spacing w:after="0" w:line="276" w:lineRule="auto"/>
        <w:rPr>
          <w:rFonts w:cs="Arial"/>
        </w:rPr>
      </w:pPr>
    </w:p>
    <w:p w:rsidR="00FE307A" w:rsidRPr="000E0417" w:rsidRDefault="00381F67" w:rsidP="003864B1">
      <w:pPr>
        <w:spacing w:after="0" w:line="276" w:lineRule="auto"/>
        <w:rPr>
          <w:rFonts w:cs="Arial"/>
          <w:i/>
        </w:rPr>
      </w:pPr>
      <w:r>
        <w:rPr>
          <w:rFonts w:cs="Arial"/>
          <w:i/>
        </w:rPr>
        <w:lastRenderedPageBreak/>
        <w:t>[</w:t>
      </w:r>
      <w:r w:rsidR="00FE307A" w:rsidRPr="000E0417">
        <w:rPr>
          <w:rFonts w:cs="Arial"/>
          <w:i/>
        </w:rPr>
        <w:t xml:space="preserve">Here you will need to outline the criteria for decision-making related to study leave – for </w:t>
      </w:r>
      <w:r w:rsidRPr="000E0417">
        <w:rPr>
          <w:rFonts w:cs="Arial"/>
          <w:i/>
        </w:rPr>
        <w:t>example</w:t>
      </w:r>
      <w:r w:rsidR="002A6D59">
        <w:rPr>
          <w:rFonts w:cs="Arial"/>
          <w:i/>
        </w:rPr>
        <w:t>,</w:t>
      </w:r>
      <w:r>
        <w:rPr>
          <w:rFonts w:cs="Arial"/>
          <w:i/>
        </w:rPr>
        <w:t xml:space="preserve"> consider including some or all of the following</w:t>
      </w:r>
      <w:r w:rsidR="00FE307A" w:rsidRPr="000E0417">
        <w:rPr>
          <w:rFonts w:cs="Arial"/>
          <w:i/>
        </w:rPr>
        <w:t>:</w:t>
      </w:r>
    </w:p>
    <w:p w:rsidR="004262C1" w:rsidRDefault="004262C1">
      <w:pPr>
        <w:spacing w:after="0" w:line="276" w:lineRule="auto"/>
        <w:ind w:left="720"/>
        <w:rPr>
          <w:rFonts w:cs="Arial"/>
          <w:i/>
          <w:lang w:val="en-US"/>
        </w:rPr>
      </w:pPr>
    </w:p>
    <w:p w:rsidR="00C81E5A" w:rsidRPr="000E0417" w:rsidRDefault="00C81E5A" w:rsidP="00C81E5A">
      <w:pPr>
        <w:numPr>
          <w:ilvl w:val="0"/>
          <w:numId w:val="28"/>
        </w:numPr>
        <w:spacing w:after="0" w:line="276" w:lineRule="auto"/>
        <w:rPr>
          <w:rFonts w:cs="Arial"/>
          <w:i/>
          <w:lang w:val="en-US"/>
        </w:rPr>
      </w:pPr>
      <w:r w:rsidRPr="000E0417">
        <w:rPr>
          <w:rFonts w:cs="Arial"/>
          <w:i/>
          <w:lang w:val="en-US"/>
        </w:rPr>
        <w:t xml:space="preserve">In all cases consideration must be given </w:t>
      </w:r>
      <w:r w:rsidRPr="000E0417">
        <w:rPr>
          <w:rFonts w:cs="Arial"/>
          <w:i/>
          <w:u w:val="single"/>
          <w:lang w:val="en-US"/>
        </w:rPr>
        <w:t>in advance</w:t>
      </w:r>
      <w:r w:rsidRPr="000E0417">
        <w:rPr>
          <w:rFonts w:cs="Arial"/>
          <w:i/>
          <w:lang w:val="en-US"/>
        </w:rPr>
        <w:t xml:space="preserve"> to the identified training priorities, the time required, the cost and availability of relief staff, the available training budget and equal opportunities.</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Members of staff may not take study leave without obtaining the Manager’s/Management Committee Representative’s written approval prior to the leave required.</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 xml:space="preserve">Paid time off and time off in lieu (toil) should be agreed </w:t>
      </w:r>
      <w:r w:rsidRPr="000E0417">
        <w:rPr>
          <w:rFonts w:cs="Arial"/>
          <w:i/>
          <w:u w:val="single"/>
          <w:lang w:val="en-US"/>
        </w:rPr>
        <w:t>in advance</w:t>
      </w:r>
      <w:r w:rsidRPr="000E0417">
        <w:rPr>
          <w:rFonts w:cs="Arial"/>
          <w:i/>
          <w:lang w:val="en-US"/>
        </w:rPr>
        <w:t xml:space="preserve"> of</w:t>
      </w:r>
      <w:r w:rsidR="000A6B51">
        <w:rPr>
          <w:rFonts w:cs="Arial"/>
          <w:i/>
          <w:lang w:val="en-US"/>
        </w:rPr>
        <w:t xml:space="preserve"> </w:t>
      </w:r>
      <w:r w:rsidRPr="000E0417">
        <w:rPr>
          <w:rFonts w:cs="Arial"/>
          <w:i/>
          <w:lang w:val="en-US"/>
        </w:rPr>
        <w:t>any attendance at training events.</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Learning priorities should be discussed between the manager and the staff member and specific learning objectives agreed. Priority will be given to learning activities (including courses) which are relevant to the objectives of the applicant’s current role.</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Where attendance at appropriate training events (short courses, conferences, etc.) has been approved in writing, staff members are entitled to paid study leave during normal working hours.</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Where the request is for a long-term course (e.g. to gain a professional qualification), requests for time off will be negotiated on an individual basis. All requests for time off must be discussed with the line manager/management committee. Line managers must give due consideration to issues of equity and consistency when agreeing to release any member of staff.</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A post course evaluation form should be completed.</w:t>
      </w:r>
    </w:p>
    <w:p w:rsidR="00FE307A" w:rsidRPr="000E0417" w:rsidRDefault="00FE307A" w:rsidP="00374A04">
      <w:pPr>
        <w:numPr>
          <w:ilvl w:val="0"/>
          <w:numId w:val="28"/>
        </w:numPr>
        <w:spacing w:after="0" w:line="276" w:lineRule="auto"/>
        <w:rPr>
          <w:rFonts w:cs="Arial"/>
          <w:i/>
          <w:lang w:val="en-US"/>
        </w:rPr>
      </w:pPr>
      <w:r w:rsidRPr="000E0417">
        <w:rPr>
          <w:rFonts w:cs="Arial"/>
          <w:i/>
          <w:lang w:val="en-US"/>
        </w:rPr>
        <w:t>Part-time staff who take part in study leave that exceeds their daily contracted hours will be paid up to the full-time hours for that day, or, alternatively, it may be agreed that time off in lieu (toil) is given. Before any toil is agreed it must be established whether relief staff are available to cover the hours.</w:t>
      </w:r>
    </w:p>
    <w:p w:rsidR="00381F67" w:rsidRDefault="00FE307A" w:rsidP="00374A04">
      <w:pPr>
        <w:numPr>
          <w:ilvl w:val="0"/>
          <w:numId w:val="28"/>
        </w:numPr>
        <w:spacing w:after="0" w:line="276" w:lineRule="auto"/>
        <w:rPr>
          <w:rFonts w:cs="Arial"/>
          <w:i/>
          <w:lang w:val="en-US"/>
        </w:rPr>
      </w:pPr>
      <w:r w:rsidRPr="000E0417">
        <w:rPr>
          <w:rFonts w:cs="Arial"/>
          <w:i/>
          <w:lang w:val="en-US"/>
        </w:rPr>
        <w:t>All staff members requesting study leave should apply in writing using the attached form (see Sample Form attached).</w:t>
      </w:r>
    </w:p>
    <w:p w:rsidR="00FE307A" w:rsidRPr="002A6D59" w:rsidRDefault="00FE307A" w:rsidP="00381F67">
      <w:pPr>
        <w:numPr>
          <w:ilvl w:val="0"/>
          <w:numId w:val="28"/>
        </w:numPr>
        <w:spacing w:after="0" w:line="276" w:lineRule="auto"/>
        <w:rPr>
          <w:rFonts w:cs="Arial"/>
          <w:i/>
          <w:lang w:val="en-US"/>
        </w:rPr>
      </w:pPr>
      <w:r w:rsidRPr="00381F67">
        <w:rPr>
          <w:rFonts w:cs="Arial"/>
          <w:i/>
          <w:lang w:val="en-US"/>
        </w:rPr>
        <w:t xml:space="preserve">Application Forms should be submitted at least [insert number] weeks before the start </w:t>
      </w:r>
      <w:r w:rsidR="00E64FA8">
        <w:rPr>
          <w:rFonts w:cs="Arial"/>
          <w:i/>
          <w:lang w:val="en-US"/>
        </w:rPr>
        <w:t>of an external training course.</w:t>
      </w:r>
      <w:r w:rsidR="00381F67">
        <w:rPr>
          <w:rFonts w:cs="Arial"/>
          <w:i/>
          <w:lang w:val="en-US"/>
        </w:rPr>
        <w:t>]</w:t>
      </w:r>
    </w:p>
    <w:p w:rsidR="00E700C5" w:rsidRDefault="00E700C5" w:rsidP="00374A04">
      <w:pPr>
        <w:pStyle w:val="ListParagraph"/>
        <w:spacing w:line="276" w:lineRule="auto"/>
        <w:ind w:left="1440"/>
        <w:rPr>
          <w:rFonts w:cs="Arial"/>
          <w:i/>
          <w:lang w:val="en-US"/>
        </w:rPr>
      </w:pPr>
    </w:p>
    <w:p w:rsidR="00E700C5" w:rsidRPr="000E0417" w:rsidRDefault="00E700C5" w:rsidP="00E700C5">
      <w:pPr>
        <w:spacing w:after="0" w:line="276" w:lineRule="auto"/>
        <w:rPr>
          <w:rFonts w:cs="Arial"/>
          <w:b/>
          <w:lang w:val="en-US"/>
        </w:rPr>
      </w:pPr>
      <w:r w:rsidRPr="000E0417">
        <w:rPr>
          <w:rFonts w:cs="Arial"/>
          <w:b/>
          <w:lang w:val="en-US"/>
        </w:rPr>
        <w:t>Records and record keeping</w:t>
      </w:r>
    </w:p>
    <w:p w:rsidR="00E700C5" w:rsidRPr="000E0417" w:rsidRDefault="00E700C5" w:rsidP="00E700C5">
      <w:pPr>
        <w:spacing w:after="0" w:line="276" w:lineRule="auto"/>
        <w:rPr>
          <w:rFonts w:cs="Arial"/>
          <w:lang w:val="en-US"/>
        </w:rPr>
      </w:pPr>
      <w:r w:rsidRPr="000E0417">
        <w:rPr>
          <w:rFonts w:cs="Arial"/>
          <w:lang w:val="en-US"/>
        </w:rPr>
        <w:t xml:space="preserve">Training records for all staff members will be maintained by the service subject to </w:t>
      </w:r>
      <w:r w:rsidR="00B87442">
        <w:rPr>
          <w:rFonts w:cs="Arial"/>
          <w:lang w:val="en-US"/>
        </w:rPr>
        <w:t xml:space="preserve">General </w:t>
      </w:r>
      <w:r w:rsidRPr="000E0417">
        <w:rPr>
          <w:rFonts w:cs="Arial"/>
          <w:lang w:val="en-US"/>
        </w:rPr>
        <w:t>Data Protection</w:t>
      </w:r>
      <w:r w:rsidR="00AD250D">
        <w:rPr>
          <w:rFonts w:cs="Arial"/>
          <w:lang w:val="en-US"/>
        </w:rPr>
        <w:t xml:space="preserve"> </w:t>
      </w:r>
      <w:r w:rsidR="00B87442">
        <w:rPr>
          <w:rFonts w:cs="Arial"/>
          <w:lang w:val="en-US"/>
        </w:rPr>
        <w:t>(GDPR)</w:t>
      </w:r>
      <w:r w:rsidRPr="000E0417">
        <w:rPr>
          <w:rFonts w:cs="Arial"/>
          <w:lang w:val="en-US"/>
        </w:rPr>
        <w:t xml:space="preserve"> requirements.</w:t>
      </w:r>
    </w:p>
    <w:p w:rsidR="00E700C5" w:rsidRPr="000E0417" w:rsidRDefault="00E700C5" w:rsidP="00E700C5">
      <w:pPr>
        <w:spacing w:after="0" w:line="276" w:lineRule="auto"/>
        <w:rPr>
          <w:rFonts w:cs="Arial"/>
          <w:lang w:val="en-US"/>
        </w:rPr>
      </w:pPr>
    </w:p>
    <w:p w:rsidR="00E700C5" w:rsidRPr="000E0417" w:rsidRDefault="00E700C5" w:rsidP="00E700C5">
      <w:pPr>
        <w:spacing w:after="0" w:line="276" w:lineRule="auto"/>
        <w:rPr>
          <w:rFonts w:cs="Arial"/>
        </w:rPr>
      </w:pPr>
      <w:r w:rsidRPr="000E0417">
        <w:rPr>
          <w:rFonts w:cs="Arial"/>
        </w:rPr>
        <w:t>Records of Certified/Accredited training are held on each staff members file.</w:t>
      </w:r>
    </w:p>
    <w:p w:rsidR="00E700C5" w:rsidRPr="005568B1" w:rsidRDefault="00E700C5" w:rsidP="00381F67">
      <w:pPr>
        <w:spacing w:line="276" w:lineRule="auto"/>
        <w:rPr>
          <w:rFonts w:cs="Arial"/>
          <w:i/>
          <w:lang w:val="en-US"/>
        </w:rPr>
      </w:pPr>
      <w:r w:rsidRPr="005568B1">
        <w:rPr>
          <w:rFonts w:cs="Arial"/>
          <w:i/>
        </w:rPr>
        <w:t>[The Person in Charge]</w:t>
      </w:r>
      <w:r w:rsidRPr="005568B1">
        <w:rPr>
          <w:rFonts w:cs="Arial"/>
        </w:rPr>
        <w:t xml:space="preserve"> of the service undertakes ongoing professional development, which is recorded and retained in the service</w:t>
      </w:r>
    </w:p>
    <w:p w:rsidR="00637FF6" w:rsidRPr="00776A78" w:rsidRDefault="00637FF6" w:rsidP="003864B1">
      <w:pPr>
        <w:spacing w:after="0" w:line="276" w:lineRule="auto"/>
        <w:rPr>
          <w:rFonts w:cs="Arial"/>
          <w:b/>
          <w:bCs/>
          <w:i/>
          <w:lang w:val="en-GB"/>
        </w:rPr>
      </w:pPr>
    </w:p>
    <w:p w:rsidR="00FD4F21" w:rsidRPr="00634ECD" w:rsidRDefault="00FD4F21" w:rsidP="003864B1">
      <w:pPr>
        <w:pStyle w:val="Heading2"/>
        <w:numPr>
          <w:ilvl w:val="0"/>
          <w:numId w:val="2"/>
        </w:numPr>
        <w:spacing w:before="0" w:line="276" w:lineRule="auto"/>
        <w:ind w:left="0" w:firstLine="0"/>
      </w:pPr>
      <w:r w:rsidRPr="00634ECD">
        <w:lastRenderedPageBreak/>
        <w:t xml:space="preserve">Communication Plan </w:t>
      </w:r>
      <w:r w:rsidRPr="00475D77">
        <w:rPr>
          <w:i/>
        </w:rPr>
        <w:t>[For staff &amp; families]</w:t>
      </w:r>
    </w:p>
    <w:p w:rsidR="00FE307A" w:rsidRPr="000E0417" w:rsidRDefault="00FE307A" w:rsidP="003864B1">
      <w:pPr>
        <w:spacing w:line="276" w:lineRule="auto"/>
        <w:rPr>
          <w:rFonts w:cs="Arial"/>
          <w:i/>
        </w:rPr>
      </w:pPr>
      <w:r w:rsidRPr="000E0417">
        <w:rPr>
          <w:rFonts w:cs="Arial"/>
        </w:rPr>
        <w:t xml:space="preserve">All </w:t>
      </w:r>
      <w:r w:rsidR="00F57320">
        <w:rPr>
          <w:rFonts w:cs="Arial"/>
        </w:rPr>
        <w:t>staff</w:t>
      </w:r>
      <w:r w:rsidR="005568B1">
        <w:rPr>
          <w:rFonts w:cs="Arial"/>
        </w:rPr>
        <w:t xml:space="preserve"> </w:t>
      </w:r>
      <w:r w:rsidRPr="000E0417">
        <w:rPr>
          <w:rFonts w:cs="Arial"/>
        </w:rPr>
        <w:t xml:space="preserve">are to be informed of the policy and procedures regarding Staff Development and Training on </w:t>
      </w:r>
      <w:r w:rsidR="00F57320">
        <w:rPr>
          <w:rFonts w:cs="Arial"/>
        </w:rPr>
        <w:t>commencement in the service</w:t>
      </w:r>
      <w:r w:rsidRPr="000E0417">
        <w:rPr>
          <w:rFonts w:cs="Arial"/>
        </w:rPr>
        <w:t xml:space="preserve">. </w:t>
      </w:r>
      <w:r w:rsidR="00F57320">
        <w:rPr>
          <w:rFonts w:cs="Arial"/>
        </w:rPr>
        <w:t>The registered provider/person in charge</w:t>
      </w:r>
      <w:r w:rsidR="005568B1">
        <w:rPr>
          <w:rFonts w:cs="Arial"/>
        </w:rPr>
        <w:t xml:space="preserve"> </w:t>
      </w:r>
      <w:r w:rsidR="00F57320">
        <w:rPr>
          <w:rFonts w:cs="Arial"/>
        </w:rPr>
        <w:t>ensures staff members</w:t>
      </w:r>
      <w:r w:rsidRPr="000E0417">
        <w:rPr>
          <w:rFonts w:cs="Arial"/>
        </w:rPr>
        <w:t xml:space="preserve"> have read and understood the policy and provide any assistance needed.</w:t>
      </w:r>
    </w:p>
    <w:p w:rsidR="00FE307A" w:rsidRPr="000E0417" w:rsidRDefault="00FE307A" w:rsidP="003864B1">
      <w:pPr>
        <w:spacing w:line="276" w:lineRule="auto"/>
        <w:rPr>
          <w:rFonts w:cs="Arial"/>
          <w:bCs/>
          <w:lang w:val="en-US"/>
        </w:rPr>
      </w:pPr>
      <w:r w:rsidRPr="000E0417">
        <w:rPr>
          <w:rFonts w:cs="Arial"/>
          <w:bCs/>
          <w:lang w:val="en-US"/>
        </w:rPr>
        <w:t>A summary of this policy will be included in the Staff Handbook. This policy will be reviewed with staff members at induction</w:t>
      </w:r>
      <w:r w:rsidRPr="000E0417">
        <w:rPr>
          <w:rFonts w:cs="Arial"/>
          <w:bCs/>
        </w:rPr>
        <w:t xml:space="preserve"> and annual staff training</w:t>
      </w:r>
      <w:r w:rsidRPr="000E0417">
        <w:rPr>
          <w:rFonts w:cs="Arial"/>
          <w:bCs/>
          <w:lang w:val="en-US"/>
        </w:rPr>
        <w:t>.</w:t>
      </w:r>
    </w:p>
    <w:p w:rsidR="00FE307A" w:rsidRPr="000E0417" w:rsidRDefault="00FE307A" w:rsidP="003864B1">
      <w:pPr>
        <w:spacing w:line="276" w:lineRule="auto"/>
        <w:rPr>
          <w:rFonts w:cs="Arial"/>
          <w:lang w:val="en-US"/>
        </w:rPr>
      </w:pPr>
      <w:r w:rsidRPr="000E0417">
        <w:rPr>
          <w:rFonts w:cs="Arial"/>
          <w:lang w:val="en-US"/>
        </w:rPr>
        <w:t>A copy of all policies will be available during all hours of operation to staff members in the Policy Folder located in ……………………………………...</w:t>
      </w:r>
    </w:p>
    <w:p w:rsidR="00FE307A" w:rsidRDefault="00FE307A" w:rsidP="003864B1">
      <w:pPr>
        <w:spacing w:line="276" w:lineRule="auto"/>
        <w:rPr>
          <w:rFonts w:cs="Arial"/>
          <w:lang w:val="en-US"/>
        </w:rPr>
      </w:pPr>
      <w:r w:rsidRPr="000E0417">
        <w:rPr>
          <w:rFonts w:cs="Arial"/>
          <w:bCs/>
          <w:lang w:val="en-US"/>
        </w:rPr>
        <w:t xml:space="preserve">All members of the Staff Team </w:t>
      </w:r>
      <w:r w:rsidRPr="000E0417">
        <w:rPr>
          <w:rFonts w:cs="Arial"/>
          <w:lang w:val="en-US"/>
        </w:rPr>
        <w:t>will receive written notification of any updates to the policy.</w:t>
      </w:r>
    </w:p>
    <w:p w:rsidR="00FD4F21" w:rsidRDefault="00746CD0" w:rsidP="003864B1">
      <w:pPr>
        <w:spacing w:after="0" w:line="276" w:lineRule="auto"/>
        <w:rPr>
          <w:rFonts w:cs="Arial"/>
          <w:b/>
        </w:rPr>
      </w:pPr>
      <w:r w:rsidRPr="000E0417">
        <w:rPr>
          <w:rFonts w:cs="Arial"/>
          <w:lang w:val="en-US"/>
        </w:rPr>
        <w:t>Parents</w:t>
      </w:r>
      <w:r w:rsidRPr="000E0417">
        <w:rPr>
          <w:rFonts w:cs="Arial"/>
        </w:rPr>
        <w:t>/guardians</w:t>
      </w:r>
      <w:r w:rsidRPr="000E0417">
        <w:rPr>
          <w:rFonts w:cs="Arial"/>
          <w:lang w:val="en-US"/>
        </w:rPr>
        <w:t xml:space="preserve"> </w:t>
      </w:r>
      <w:r w:rsidR="00FB2AA4">
        <w:rPr>
          <w:rFonts w:cs="Arial"/>
          <w:lang w:val="en-US"/>
        </w:rPr>
        <w:t xml:space="preserve">are informed that there is a Staff Training Policy and </w:t>
      </w:r>
      <w:r w:rsidRPr="000E0417">
        <w:rPr>
          <w:rFonts w:cs="Arial"/>
          <w:lang w:val="en-US"/>
        </w:rPr>
        <w:t xml:space="preserve">may </w:t>
      </w:r>
      <w:r w:rsidR="00FB2AA4">
        <w:rPr>
          <w:rFonts w:cs="Arial"/>
          <w:lang w:val="en-US"/>
        </w:rPr>
        <w:t xml:space="preserve">see it and/or </w:t>
      </w:r>
      <w:r w:rsidRPr="000E0417">
        <w:rPr>
          <w:rFonts w:cs="Arial"/>
          <w:lang w:val="en-US"/>
        </w:rPr>
        <w:t xml:space="preserve">receive a copy of the policy at any time upon request. </w:t>
      </w:r>
    </w:p>
    <w:p w:rsidR="00746CD0" w:rsidRPr="00BD7A83" w:rsidRDefault="00746CD0" w:rsidP="003864B1">
      <w:pPr>
        <w:spacing w:after="0" w:line="276" w:lineRule="auto"/>
        <w:rPr>
          <w:rFonts w:cs="Arial"/>
          <w:b/>
        </w:rPr>
      </w:pPr>
    </w:p>
    <w:p w:rsidR="002A6D59" w:rsidRPr="006C35B4" w:rsidRDefault="00FD4F21" w:rsidP="002A6D59">
      <w:pPr>
        <w:pStyle w:val="Heading2"/>
        <w:spacing w:before="0" w:after="240" w:line="276" w:lineRule="auto"/>
        <w:ind w:left="567" w:hanging="567"/>
      </w:pPr>
      <w:r w:rsidRPr="00634ECD">
        <w:t xml:space="preserve">Related Policies, Procedures and Forms </w:t>
      </w:r>
      <w:r w:rsidR="002A6D59" w:rsidRPr="00E41D84">
        <w:rPr>
          <w:rFonts w:eastAsia="Times New Roman" w:cs="Arial"/>
          <w:b w:val="0"/>
          <w:bCs/>
          <w:i/>
          <w:iCs/>
          <w:sz w:val="22"/>
          <w:szCs w:val="22"/>
        </w:rPr>
        <w:t>[List of all related documents. The policies in bold are those required under the Early Years Regulations 2016.]</w:t>
      </w:r>
    </w:p>
    <w:p w:rsidR="00FE307A" w:rsidRPr="002A6D59" w:rsidRDefault="00FE307A" w:rsidP="00F57320">
      <w:pPr>
        <w:numPr>
          <w:ilvl w:val="0"/>
          <w:numId w:val="27"/>
        </w:numPr>
        <w:spacing w:after="0" w:line="276" w:lineRule="auto"/>
        <w:rPr>
          <w:rFonts w:cs="Arial"/>
          <w:b/>
        </w:rPr>
      </w:pPr>
      <w:r w:rsidRPr="002A6D59">
        <w:rPr>
          <w:rFonts w:cs="Arial"/>
          <w:b/>
        </w:rPr>
        <w:t>Supervision Policy</w:t>
      </w:r>
    </w:p>
    <w:p w:rsidR="00F64F2F" w:rsidRPr="002A6D59" w:rsidRDefault="00F64F2F" w:rsidP="00F57320">
      <w:pPr>
        <w:numPr>
          <w:ilvl w:val="0"/>
          <w:numId w:val="27"/>
        </w:numPr>
        <w:spacing w:after="0" w:line="276" w:lineRule="auto"/>
        <w:rPr>
          <w:rFonts w:cs="Arial"/>
          <w:b/>
        </w:rPr>
      </w:pPr>
      <w:r w:rsidRPr="002A6D59">
        <w:rPr>
          <w:rFonts w:cs="Arial"/>
          <w:b/>
        </w:rPr>
        <w:t>Recruitment Policy</w:t>
      </w:r>
    </w:p>
    <w:p w:rsidR="00FE307A" w:rsidRPr="00F64F2F" w:rsidRDefault="00FE307A" w:rsidP="00F57320">
      <w:pPr>
        <w:numPr>
          <w:ilvl w:val="0"/>
          <w:numId w:val="27"/>
        </w:numPr>
        <w:spacing w:after="0" w:line="276" w:lineRule="auto"/>
        <w:rPr>
          <w:rFonts w:cs="Arial"/>
        </w:rPr>
      </w:pPr>
      <w:r w:rsidRPr="00F64F2F">
        <w:rPr>
          <w:rFonts w:cs="Arial"/>
        </w:rPr>
        <w:t>Records and Record Keeping Policy</w:t>
      </w:r>
    </w:p>
    <w:p w:rsidR="00FE307A" w:rsidRPr="000E0417" w:rsidRDefault="00FE307A" w:rsidP="00F57320">
      <w:pPr>
        <w:numPr>
          <w:ilvl w:val="0"/>
          <w:numId w:val="27"/>
        </w:numPr>
        <w:spacing w:after="0" w:line="276" w:lineRule="auto"/>
        <w:rPr>
          <w:rFonts w:cs="Arial"/>
          <w:i/>
        </w:rPr>
      </w:pPr>
      <w:r w:rsidRPr="000E0417">
        <w:rPr>
          <w:rFonts w:cs="Arial"/>
        </w:rPr>
        <w:t xml:space="preserve">Training/Study Leave Application Form </w:t>
      </w:r>
      <w:r w:rsidRPr="000E0417">
        <w:rPr>
          <w:rFonts w:cs="Arial"/>
          <w:i/>
        </w:rPr>
        <w:t>[See Sample in Appendix C]</w:t>
      </w:r>
    </w:p>
    <w:p w:rsidR="00FE307A" w:rsidRPr="000E0417" w:rsidRDefault="00FE307A" w:rsidP="00F57320">
      <w:pPr>
        <w:numPr>
          <w:ilvl w:val="0"/>
          <w:numId w:val="27"/>
        </w:numPr>
        <w:spacing w:after="0" w:line="276" w:lineRule="auto"/>
        <w:rPr>
          <w:rFonts w:cs="Arial"/>
          <w:i/>
        </w:rPr>
      </w:pPr>
      <w:r w:rsidRPr="000E0417">
        <w:rPr>
          <w:rFonts w:cs="Arial"/>
        </w:rPr>
        <w:t xml:space="preserve">Induction Checklist for New Staff Members </w:t>
      </w:r>
      <w:r w:rsidRPr="000E0417">
        <w:rPr>
          <w:rFonts w:cs="Arial"/>
          <w:i/>
        </w:rPr>
        <w:t>[See Sample in Appendix D]</w:t>
      </w:r>
    </w:p>
    <w:p w:rsidR="00FE307A" w:rsidRPr="000E0417" w:rsidRDefault="00FE307A" w:rsidP="00F57320">
      <w:pPr>
        <w:numPr>
          <w:ilvl w:val="0"/>
          <w:numId w:val="27"/>
        </w:numPr>
        <w:spacing w:after="0" w:line="276" w:lineRule="auto"/>
        <w:rPr>
          <w:rFonts w:cs="Arial"/>
          <w:i/>
        </w:rPr>
      </w:pPr>
      <w:r w:rsidRPr="000E0417">
        <w:rPr>
          <w:rFonts w:cs="Arial"/>
        </w:rPr>
        <w:t xml:space="preserve">Induction Checklist for New Management Committee Members </w:t>
      </w:r>
      <w:r w:rsidRPr="000E0417">
        <w:rPr>
          <w:rFonts w:cs="Arial"/>
          <w:i/>
        </w:rPr>
        <w:t>[See Sample in Appendix E]</w:t>
      </w:r>
    </w:p>
    <w:p w:rsidR="00FE307A" w:rsidRPr="000E0417" w:rsidRDefault="00FE307A" w:rsidP="00F57320">
      <w:pPr>
        <w:numPr>
          <w:ilvl w:val="0"/>
          <w:numId w:val="27"/>
        </w:numPr>
        <w:spacing w:after="0" w:line="276" w:lineRule="auto"/>
        <w:rPr>
          <w:rFonts w:cs="Arial"/>
        </w:rPr>
      </w:pPr>
      <w:r w:rsidRPr="000E0417">
        <w:rPr>
          <w:rFonts w:cs="Arial"/>
        </w:rPr>
        <w:t>TOIL Record Form</w:t>
      </w:r>
    </w:p>
    <w:p w:rsidR="00FE307A" w:rsidRPr="000E0417" w:rsidRDefault="00FE307A" w:rsidP="00F57320">
      <w:pPr>
        <w:numPr>
          <w:ilvl w:val="0"/>
          <w:numId w:val="27"/>
        </w:numPr>
        <w:spacing w:after="0" w:line="276" w:lineRule="auto"/>
        <w:rPr>
          <w:rFonts w:cs="Arial"/>
        </w:rPr>
      </w:pPr>
      <w:r w:rsidRPr="000E0417">
        <w:rPr>
          <w:rFonts w:cs="Arial"/>
        </w:rPr>
        <w:t>Expenses Claim Form</w:t>
      </w:r>
      <w:r w:rsidRPr="000E0417">
        <w:rPr>
          <w:rFonts w:cs="Arial"/>
        </w:rPr>
        <w:tab/>
      </w:r>
    </w:p>
    <w:p w:rsidR="00C03D28" w:rsidRPr="00C03D28" w:rsidRDefault="00C03D28" w:rsidP="003864B1">
      <w:pPr>
        <w:spacing w:after="0" w:line="276" w:lineRule="auto"/>
      </w:pPr>
    </w:p>
    <w:p w:rsidR="00FD4F21" w:rsidRDefault="00FD4F21" w:rsidP="00F64F2F">
      <w:pPr>
        <w:spacing w:after="0" w:line="276" w:lineRule="auto"/>
        <w:ind w:hanging="11"/>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F64F2F" w:rsidRPr="00F64F2F" w:rsidRDefault="003911C1" w:rsidP="00FB2AA4">
      <w:pPr>
        <w:pStyle w:val="ListParagraph"/>
        <w:numPr>
          <w:ilvl w:val="0"/>
          <w:numId w:val="40"/>
        </w:numPr>
        <w:tabs>
          <w:tab w:val="clear" w:pos="1440"/>
        </w:tabs>
        <w:spacing w:after="0"/>
        <w:ind w:left="851"/>
        <w:rPr>
          <w:rStyle w:val="Hyperlink"/>
          <w:rFonts w:cs="Arial"/>
        </w:rPr>
      </w:pPr>
      <w:hyperlink r:id="rId16" w:history="1">
        <w:r w:rsidR="00F64F2F" w:rsidRPr="00F64F2F">
          <w:rPr>
            <w:rStyle w:val="Hyperlink"/>
            <w:rFonts w:cs="Arial"/>
          </w:rPr>
          <w:t>Tusla</w:t>
        </w:r>
        <w:r w:rsidR="00E64FA8">
          <w:rPr>
            <w:rStyle w:val="Hyperlink"/>
            <w:rFonts w:cs="Arial"/>
          </w:rPr>
          <w:t>:</w:t>
        </w:r>
        <w:r w:rsidR="00F64F2F" w:rsidRPr="00F64F2F">
          <w:rPr>
            <w:rStyle w:val="Hyperlink"/>
            <w:rFonts w:cs="Arial"/>
          </w:rPr>
          <w:t xml:space="preserve"> Quality and Regulatory Framework</w:t>
        </w:r>
      </w:hyperlink>
    </w:p>
    <w:p w:rsidR="003A3A46" w:rsidRPr="003A3A46" w:rsidRDefault="003911C1" w:rsidP="00FB2AA4">
      <w:pPr>
        <w:pStyle w:val="ListParagraph"/>
        <w:numPr>
          <w:ilvl w:val="0"/>
          <w:numId w:val="40"/>
        </w:numPr>
        <w:tabs>
          <w:tab w:val="clear" w:pos="1440"/>
        </w:tabs>
        <w:spacing w:after="0" w:line="276" w:lineRule="auto"/>
        <w:ind w:left="851"/>
        <w:rPr>
          <w:rStyle w:val="Hyperlink"/>
          <w:rFonts w:cs="Arial"/>
          <w:color w:val="auto"/>
          <w:u w:val="none"/>
        </w:rPr>
      </w:pPr>
      <w:hyperlink r:id="rId17" w:history="1">
        <w:r w:rsidR="003A3A46" w:rsidRPr="008F6819">
          <w:rPr>
            <w:rStyle w:val="Hyperlink"/>
            <w:bCs/>
            <w:lang w:val="en-US"/>
          </w:rPr>
          <w:t>Child Care Act 1991 (Early Years Services) Regulations 2016</w:t>
        </w:r>
      </w:hyperlink>
    </w:p>
    <w:p w:rsidR="00F64F2F" w:rsidRPr="00F64F2F" w:rsidRDefault="003911C1" w:rsidP="00FB2AA4">
      <w:pPr>
        <w:pStyle w:val="ListParagraph"/>
        <w:numPr>
          <w:ilvl w:val="0"/>
          <w:numId w:val="40"/>
        </w:numPr>
        <w:tabs>
          <w:tab w:val="clear" w:pos="1440"/>
        </w:tabs>
        <w:spacing w:after="0" w:line="276" w:lineRule="auto"/>
        <w:ind w:left="851"/>
        <w:rPr>
          <w:rFonts w:cs="Arial"/>
        </w:rPr>
      </w:pPr>
      <w:hyperlink r:id="rId18" w:history="1">
        <w:proofErr w:type="spellStart"/>
        <w:r w:rsidR="00F64F2F" w:rsidRPr="00F64F2F">
          <w:rPr>
            <w:rStyle w:val="Hyperlink"/>
            <w:rFonts w:cs="Arial"/>
          </w:rPr>
          <w:t>Síolta</w:t>
        </w:r>
        <w:proofErr w:type="spellEnd"/>
        <w:r w:rsidR="00F64F2F" w:rsidRPr="00F64F2F">
          <w:rPr>
            <w:rStyle w:val="Hyperlink"/>
            <w:rFonts w:cs="Arial"/>
          </w:rPr>
          <w:t xml:space="preserve">: The </w:t>
        </w:r>
        <w:r w:rsidR="00F64F2F" w:rsidRPr="00F64F2F">
          <w:rPr>
            <w:rStyle w:val="Hyperlink"/>
            <w:rFonts w:cs="Arial"/>
            <w:lang w:val="en-GB"/>
          </w:rPr>
          <w:t>National Quality Framework for Early Childhood Education</w:t>
        </w:r>
      </w:hyperlink>
    </w:p>
    <w:p w:rsidR="00FE307A" w:rsidRPr="00F64F2F" w:rsidRDefault="00FE307A" w:rsidP="00FB2AA4">
      <w:pPr>
        <w:numPr>
          <w:ilvl w:val="0"/>
          <w:numId w:val="40"/>
        </w:numPr>
        <w:tabs>
          <w:tab w:val="clear" w:pos="1440"/>
        </w:tabs>
        <w:spacing w:after="0" w:line="276" w:lineRule="auto"/>
        <w:ind w:left="851"/>
        <w:rPr>
          <w:rFonts w:cs="Arial"/>
          <w:bCs/>
        </w:rPr>
      </w:pPr>
      <w:r w:rsidRPr="00F64F2F">
        <w:rPr>
          <w:rFonts w:cs="Arial"/>
          <w:bCs/>
          <w:lang w:val="en-US"/>
        </w:rPr>
        <w:t>Induction: A Basic Guide to the Principles of Good Induction</w:t>
      </w:r>
      <w:r w:rsidR="00F64F2F">
        <w:rPr>
          <w:rFonts w:cs="Arial"/>
          <w:bCs/>
          <w:lang w:val="en-US"/>
        </w:rPr>
        <w:t>,</w:t>
      </w:r>
      <w:r w:rsidRPr="00F64F2F">
        <w:rPr>
          <w:rFonts w:cs="Arial"/>
          <w:bCs/>
          <w:lang w:val="en-US"/>
        </w:rPr>
        <w:t xml:space="preserve"> </w:t>
      </w:r>
      <w:r w:rsidRPr="00F64F2F">
        <w:rPr>
          <w:rFonts w:cs="Arial"/>
        </w:rPr>
        <w:t xml:space="preserve">Social Care Institute for Excellence </w:t>
      </w:r>
      <w:hyperlink r:id="rId19" w:history="1">
        <w:r w:rsidRPr="00E64FA8">
          <w:rPr>
            <w:rStyle w:val="Hyperlink"/>
            <w:rFonts w:cs="Arial"/>
            <w:color w:val="000000" w:themeColor="text1"/>
            <w:u w:val="none"/>
          </w:rPr>
          <w:t>(</w:t>
        </w:r>
        <w:r w:rsidRPr="00602839">
          <w:rPr>
            <w:rStyle w:val="Hyperlink"/>
            <w:rFonts w:cs="Arial"/>
          </w:rPr>
          <w:t>SCIE</w:t>
        </w:r>
      </w:hyperlink>
      <w:r w:rsidRPr="00F64F2F">
        <w:rPr>
          <w:rFonts w:cs="Arial"/>
        </w:rPr>
        <w:t>)</w:t>
      </w:r>
    </w:p>
    <w:p w:rsidR="00FE307A" w:rsidRPr="00F64F2F" w:rsidRDefault="00FE307A" w:rsidP="00FB2AA4">
      <w:pPr>
        <w:numPr>
          <w:ilvl w:val="0"/>
          <w:numId w:val="40"/>
        </w:numPr>
        <w:tabs>
          <w:tab w:val="clear" w:pos="1440"/>
        </w:tabs>
        <w:spacing w:after="0" w:line="276" w:lineRule="auto"/>
        <w:ind w:left="851"/>
        <w:rPr>
          <w:rFonts w:cs="Arial"/>
          <w:bCs/>
        </w:rPr>
      </w:pPr>
      <w:r w:rsidRPr="00F64F2F">
        <w:rPr>
          <w:rFonts w:cs="Arial"/>
        </w:rPr>
        <w:t>Induction: Checklist (6th edition)</w:t>
      </w:r>
      <w:r w:rsidR="00602839">
        <w:rPr>
          <w:rFonts w:cs="Arial"/>
        </w:rPr>
        <w:t>,</w:t>
      </w:r>
      <w:r w:rsidRPr="00F64F2F">
        <w:rPr>
          <w:rFonts w:cs="Arial"/>
        </w:rPr>
        <w:t xml:space="preserve"> Torrington D, Hall L and Taylor S, </w:t>
      </w:r>
      <w:r w:rsidR="00F64F2F">
        <w:rPr>
          <w:rFonts w:cs="Arial"/>
        </w:rPr>
        <w:t xml:space="preserve">Social Care </w:t>
      </w:r>
      <w:r w:rsidRPr="00F64F2F">
        <w:rPr>
          <w:rFonts w:cs="Arial"/>
        </w:rPr>
        <w:t xml:space="preserve">Institute for Excellence (SCIE), 2005 </w:t>
      </w:r>
    </w:p>
    <w:p w:rsidR="00FE307A" w:rsidRPr="00F64F2F" w:rsidRDefault="00FE307A" w:rsidP="00FB2AA4">
      <w:pPr>
        <w:numPr>
          <w:ilvl w:val="0"/>
          <w:numId w:val="40"/>
        </w:numPr>
        <w:tabs>
          <w:tab w:val="clear" w:pos="1440"/>
        </w:tabs>
        <w:spacing w:after="0" w:line="276" w:lineRule="auto"/>
        <w:ind w:left="851"/>
        <w:rPr>
          <w:rFonts w:cs="Arial"/>
          <w:bCs/>
        </w:rPr>
      </w:pPr>
      <w:r w:rsidRPr="00F64F2F">
        <w:rPr>
          <w:rFonts w:cs="Arial"/>
          <w:iCs/>
        </w:rPr>
        <w:t>Human Resource Management</w:t>
      </w:r>
      <w:r w:rsidRPr="00F64F2F">
        <w:rPr>
          <w:rFonts w:cs="Arial"/>
        </w:rPr>
        <w:t xml:space="preserve"> Harlow: Pearson Education Ltd</w:t>
      </w:r>
    </w:p>
    <w:p w:rsidR="00FE307A" w:rsidRPr="00F64F2F" w:rsidRDefault="003911C1" w:rsidP="00FB2AA4">
      <w:pPr>
        <w:numPr>
          <w:ilvl w:val="0"/>
          <w:numId w:val="40"/>
        </w:numPr>
        <w:tabs>
          <w:tab w:val="clear" w:pos="1440"/>
        </w:tabs>
        <w:spacing w:after="0" w:line="276" w:lineRule="auto"/>
        <w:ind w:left="851"/>
        <w:rPr>
          <w:rFonts w:cs="Arial"/>
          <w:bCs/>
        </w:rPr>
      </w:pPr>
      <w:hyperlink r:id="rId20" w:history="1">
        <w:r w:rsidR="00FE307A" w:rsidRPr="00F64F2F">
          <w:rPr>
            <w:rStyle w:val="Hyperlink"/>
            <w:rFonts w:cs="Arial"/>
          </w:rPr>
          <w:t>Part 12 of the Child and Family Agency Act 2013 (No. 40 of 2013).</w:t>
        </w:r>
      </w:hyperlink>
    </w:p>
    <w:p w:rsidR="00F64F2F" w:rsidRPr="00F64F2F" w:rsidRDefault="003911C1" w:rsidP="00FB2AA4">
      <w:pPr>
        <w:pStyle w:val="Default"/>
        <w:numPr>
          <w:ilvl w:val="0"/>
          <w:numId w:val="40"/>
        </w:numPr>
        <w:tabs>
          <w:tab w:val="clear" w:pos="1440"/>
        </w:tabs>
        <w:spacing w:line="276" w:lineRule="auto"/>
        <w:ind w:left="851"/>
        <w:rPr>
          <w:sz w:val="22"/>
          <w:szCs w:val="22"/>
        </w:rPr>
      </w:pPr>
      <w:hyperlink r:id="rId21" w:history="1">
        <w:r w:rsidR="00F64F2F" w:rsidRPr="00F64F2F">
          <w:rPr>
            <w:rStyle w:val="Hyperlink"/>
            <w:sz w:val="22"/>
            <w:szCs w:val="22"/>
          </w:rPr>
          <w:t>Children First Act 2015</w:t>
        </w:r>
      </w:hyperlink>
    </w:p>
    <w:p w:rsidR="00FE307A" w:rsidRPr="00F64F2F" w:rsidRDefault="003911C1" w:rsidP="00FB2AA4">
      <w:pPr>
        <w:numPr>
          <w:ilvl w:val="0"/>
          <w:numId w:val="40"/>
        </w:numPr>
        <w:tabs>
          <w:tab w:val="clear" w:pos="1440"/>
        </w:tabs>
        <w:spacing w:after="0" w:line="276" w:lineRule="auto"/>
        <w:ind w:left="851"/>
        <w:rPr>
          <w:rFonts w:cs="Arial"/>
          <w:bCs/>
        </w:rPr>
      </w:pPr>
      <w:hyperlink r:id="rId22" w:history="1">
        <w:r w:rsidR="00FE307A" w:rsidRPr="00F64F2F">
          <w:rPr>
            <w:rStyle w:val="Hyperlink"/>
            <w:rFonts w:cs="Arial"/>
          </w:rPr>
          <w:t>Our Duty to Care: Principles of Good Practice for the Protection of Children and Young People</w:t>
        </w:r>
        <w:r w:rsidR="00FE307A" w:rsidRPr="00E64FA8">
          <w:rPr>
            <w:rStyle w:val="Hyperlink"/>
            <w:rFonts w:cs="Arial"/>
            <w:color w:val="000000" w:themeColor="text1"/>
            <w:u w:val="none"/>
          </w:rPr>
          <w:t>.</w:t>
        </w:r>
      </w:hyperlink>
      <w:r w:rsidR="00FE307A" w:rsidRPr="00F64F2F">
        <w:rPr>
          <w:rFonts w:cs="Arial"/>
        </w:rPr>
        <w:t xml:space="preserve"> </w:t>
      </w:r>
    </w:p>
    <w:p w:rsidR="00FE307A" w:rsidRPr="000E0417" w:rsidRDefault="00FE307A" w:rsidP="003864B1">
      <w:pPr>
        <w:spacing w:line="276" w:lineRule="auto"/>
        <w:ind w:left="720"/>
        <w:rPr>
          <w:rFonts w:cs="Arial"/>
          <w:b/>
          <w:bCs/>
        </w:rPr>
      </w:pPr>
      <w:r w:rsidRPr="000E0417">
        <w:t xml:space="preserve">    </w:t>
      </w:r>
    </w:p>
    <w:p w:rsidR="00FD4F21" w:rsidRPr="00475D77" w:rsidRDefault="00FD4F21" w:rsidP="003864B1">
      <w:pPr>
        <w:pStyle w:val="Heading2"/>
        <w:numPr>
          <w:ilvl w:val="0"/>
          <w:numId w:val="3"/>
        </w:numPr>
        <w:spacing w:before="0" w:line="276" w:lineRule="auto"/>
        <w:ind w:left="0" w:hanging="11"/>
      </w:pPr>
      <w:r w:rsidRPr="00475D77">
        <w:lastRenderedPageBreak/>
        <w:t>Who Must Observe This Policy</w:t>
      </w:r>
    </w:p>
    <w:p w:rsidR="00FD4F21" w:rsidRDefault="00FD4F21" w:rsidP="003864B1">
      <w:pPr>
        <w:autoSpaceDE w:val="0"/>
        <w:autoSpaceDN w:val="0"/>
        <w:adjustRightInd w:val="0"/>
        <w:spacing w:after="0" w:line="276" w:lineRule="auto"/>
        <w:jc w:val="both"/>
        <w:rPr>
          <w:rFonts w:cs="Arial"/>
          <w:bCs/>
          <w:szCs w:val="24"/>
          <w:lang w:val="en-US"/>
        </w:rPr>
      </w:pPr>
      <w:r w:rsidRPr="003816F4">
        <w:rPr>
          <w:rFonts w:cs="Arial"/>
          <w:bCs/>
          <w:szCs w:val="24"/>
          <w:lang w:val="en-US"/>
        </w:rPr>
        <w:t>This policy must be observed by all managers and all staff members</w:t>
      </w:r>
      <w:r w:rsidR="001109E7">
        <w:rPr>
          <w:rFonts w:cs="Arial"/>
          <w:bCs/>
          <w:szCs w:val="24"/>
          <w:lang w:val="en-US"/>
        </w:rPr>
        <w:t>.</w:t>
      </w:r>
    </w:p>
    <w:p w:rsidR="00475D77" w:rsidRPr="003816F4" w:rsidRDefault="00475D77" w:rsidP="003864B1">
      <w:pPr>
        <w:autoSpaceDE w:val="0"/>
        <w:autoSpaceDN w:val="0"/>
        <w:adjustRightInd w:val="0"/>
        <w:spacing w:after="0" w:line="276" w:lineRule="auto"/>
        <w:jc w:val="both"/>
        <w:rPr>
          <w:rFonts w:cs="Arial"/>
          <w:bCs/>
          <w:szCs w:val="24"/>
          <w:lang w:val="en-US"/>
        </w:rPr>
      </w:pPr>
    </w:p>
    <w:p w:rsidR="00475D77" w:rsidRDefault="00475D77" w:rsidP="003864B1">
      <w:pPr>
        <w:pStyle w:val="Heading2"/>
        <w:spacing w:before="0" w:line="276" w:lineRule="auto"/>
        <w:ind w:left="0" w:hanging="11"/>
        <w:rPr>
          <w:lang w:eastAsia="en-IE"/>
        </w:rPr>
      </w:pPr>
      <w:r>
        <w:rPr>
          <w:lang w:eastAsia="en-IE"/>
        </w:rPr>
        <w:t>Actions to be Followed if the Policy is not Implemented</w:t>
      </w:r>
    </w:p>
    <w:p w:rsidR="00FD4F21" w:rsidRDefault="00475D77" w:rsidP="003864B1">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475D77" w:rsidRPr="00475D77" w:rsidRDefault="00475D77" w:rsidP="003864B1">
      <w:pPr>
        <w:spacing w:after="0" w:line="276" w:lineRule="auto"/>
        <w:rPr>
          <w:rFonts w:cs="Arial"/>
          <w:bCs/>
          <w:i/>
        </w:rPr>
      </w:pPr>
    </w:p>
    <w:p w:rsidR="003E61B1" w:rsidRPr="00634ECD" w:rsidRDefault="003E61B1" w:rsidP="003E61B1">
      <w:pPr>
        <w:spacing w:after="0" w:line="276" w:lineRule="auto"/>
        <w:rPr>
          <w:rFonts w:cs="Arial"/>
          <w:i/>
        </w:rPr>
      </w:pPr>
      <w:r w:rsidRPr="00475D77">
        <w:rPr>
          <w:rStyle w:val="Heading2Char"/>
        </w:rPr>
        <w:t>10.</w:t>
      </w:r>
      <w:r>
        <w:rPr>
          <w:rStyle w:val="Heading2Char"/>
        </w:rPr>
        <w:t xml:space="preserve">  </w:t>
      </w:r>
      <w:r w:rsidR="00E64FA8">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3E61B1" w:rsidRDefault="003E61B1" w:rsidP="003E61B1">
      <w:pPr>
        <w:spacing w:line="276" w:lineRule="auto"/>
      </w:pPr>
      <w:r>
        <w:t xml:space="preserve">If you need more information about this policy, contact: </w:t>
      </w:r>
    </w:p>
    <w:tbl>
      <w:tblPr>
        <w:tblStyle w:val="TableGrid"/>
        <w:tblW w:w="0" w:type="auto"/>
        <w:tblLook w:val="04A0"/>
      </w:tblPr>
      <w:tblGrid>
        <w:gridCol w:w="1951"/>
        <w:gridCol w:w="7287"/>
      </w:tblGrid>
      <w:tr w:rsidR="003E61B1" w:rsidTr="008F6819">
        <w:tc>
          <w:tcPr>
            <w:tcW w:w="1951" w:type="dxa"/>
            <w:shd w:val="clear" w:color="auto" w:fill="D9D9D9" w:themeFill="background1" w:themeFillShade="D9"/>
          </w:tcPr>
          <w:p w:rsidR="003E61B1" w:rsidRPr="005F3F3A" w:rsidRDefault="003E61B1" w:rsidP="008F6819">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3E61B1" w:rsidRPr="005F3F3A" w:rsidRDefault="003E61B1" w:rsidP="008F6819">
            <w:pPr>
              <w:spacing w:line="276" w:lineRule="auto"/>
              <w:rPr>
                <w:rFonts w:eastAsiaTheme="minorHAnsi" w:cstheme="minorBidi"/>
                <w:sz w:val="22"/>
                <w:szCs w:val="22"/>
                <w:lang w:eastAsia="en-US"/>
              </w:rPr>
            </w:pPr>
          </w:p>
        </w:tc>
      </w:tr>
      <w:tr w:rsidR="003E61B1" w:rsidTr="008F6819">
        <w:tc>
          <w:tcPr>
            <w:tcW w:w="1951" w:type="dxa"/>
            <w:shd w:val="clear" w:color="auto" w:fill="D9D9D9" w:themeFill="background1" w:themeFillShade="D9"/>
          </w:tcPr>
          <w:p w:rsidR="003E61B1" w:rsidRPr="005F3F3A" w:rsidRDefault="003E61B1" w:rsidP="008F6819">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3E61B1" w:rsidRPr="005F3F3A" w:rsidRDefault="003E61B1" w:rsidP="008F6819">
            <w:pPr>
              <w:spacing w:line="276" w:lineRule="auto"/>
              <w:rPr>
                <w:rFonts w:eastAsiaTheme="minorHAnsi" w:cstheme="minorBidi"/>
                <w:sz w:val="22"/>
                <w:szCs w:val="22"/>
                <w:lang w:eastAsia="en-US"/>
              </w:rPr>
            </w:pPr>
          </w:p>
        </w:tc>
      </w:tr>
    </w:tbl>
    <w:p w:rsidR="003E61B1" w:rsidRDefault="003E61B1" w:rsidP="003E61B1">
      <w:pPr>
        <w:spacing w:after="0" w:line="276" w:lineRule="auto"/>
        <w:jc w:val="both"/>
        <w:rPr>
          <w:rFonts w:cs="Arial"/>
          <w:b/>
        </w:rPr>
      </w:pPr>
    </w:p>
    <w:p w:rsidR="003E61B1" w:rsidRPr="00634ECD" w:rsidRDefault="003E61B1" w:rsidP="003E61B1">
      <w:pPr>
        <w:spacing w:after="0" w:line="276" w:lineRule="auto"/>
        <w:jc w:val="both"/>
        <w:rPr>
          <w:rFonts w:cs="Arial"/>
          <w:b/>
        </w:rPr>
      </w:pPr>
    </w:p>
    <w:p w:rsidR="003E61B1" w:rsidRDefault="003E61B1" w:rsidP="003E61B1">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3E61B1" w:rsidRPr="00DF7F0B" w:rsidTr="008F6819">
        <w:tc>
          <w:tcPr>
            <w:tcW w:w="1928" w:type="dxa"/>
            <w:shd w:val="clear" w:color="auto" w:fill="D9D9D9" w:themeFill="background1" w:themeFillShade="D9"/>
          </w:tcPr>
          <w:p w:rsidR="003E61B1" w:rsidRPr="005F3F3A" w:rsidRDefault="003E61B1" w:rsidP="008F6819">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3E61B1" w:rsidRPr="005F3F3A" w:rsidRDefault="003E61B1" w:rsidP="008F6819">
            <w:pPr>
              <w:spacing w:after="160" w:line="276" w:lineRule="auto"/>
              <w:rPr>
                <w:rFonts w:cs="Arial"/>
                <w:sz w:val="22"/>
                <w:szCs w:val="22"/>
              </w:rPr>
            </w:pPr>
          </w:p>
        </w:tc>
      </w:tr>
    </w:tbl>
    <w:p w:rsidR="003E61B1" w:rsidRDefault="003E61B1" w:rsidP="003E61B1">
      <w:pPr>
        <w:spacing w:after="0" w:line="276" w:lineRule="auto"/>
        <w:jc w:val="both"/>
        <w:rPr>
          <w:rFonts w:cs="Arial"/>
          <w:b/>
        </w:rPr>
      </w:pPr>
    </w:p>
    <w:p w:rsidR="003E61B1" w:rsidRDefault="003E61B1" w:rsidP="003E61B1">
      <w:pPr>
        <w:spacing w:after="0" w:line="276" w:lineRule="auto"/>
        <w:jc w:val="both"/>
        <w:rPr>
          <w:rFonts w:cs="Arial"/>
          <w:b/>
        </w:rPr>
      </w:pPr>
    </w:p>
    <w:p w:rsidR="003E61B1" w:rsidRDefault="003E61B1" w:rsidP="003E61B1">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3E61B1" w:rsidRPr="00DF7F0B" w:rsidTr="008F6819">
        <w:tc>
          <w:tcPr>
            <w:tcW w:w="1951" w:type="dxa"/>
            <w:tcBorders>
              <w:top w:val="nil"/>
              <w:left w:val="nil"/>
            </w:tcBorders>
            <w:shd w:val="clear" w:color="auto" w:fill="auto"/>
          </w:tcPr>
          <w:p w:rsidR="003E61B1" w:rsidRPr="005F3F3A" w:rsidRDefault="003E61B1" w:rsidP="008F6819">
            <w:pPr>
              <w:pStyle w:val="Tablesubheads"/>
              <w:spacing w:line="276" w:lineRule="auto"/>
              <w:rPr>
                <w:rFonts w:eastAsiaTheme="minorHAnsi" w:cstheme="minorBidi"/>
                <w:sz w:val="22"/>
                <w:szCs w:val="22"/>
                <w:lang w:eastAsia="en-US"/>
              </w:rPr>
            </w:pPr>
          </w:p>
        </w:tc>
        <w:tc>
          <w:tcPr>
            <w:tcW w:w="3643" w:type="dxa"/>
          </w:tcPr>
          <w:p w:rsidR="003E61B1" w:rsidRPr="005F3F3A" w:rsidRDefault="003E61B1" w:rsidP="008F6819">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3E61B1" w:rsidRPr="005F3F3A" w:rsidRDefault="003E61B1" w:rsidP="008F6819">
            <w:pPr>
              <w:pStyle w:val="Tablesubheads"/>
              <w:spacing w:line="276" w:lineRule="auto"/>
              <w:rPr>
                <w:rFonts w:eastAsiaTheme="minorHAnsi" w:cstheme="minorBidi"/>
                <w:sz w:val="22"/>
                <w:szCs w:val="22"/>
                <w:lang w:eastAsia="en-US"/>
              </w:rPr>
            </w:pPr>
            <w:r w:rsidRPr="005F3F3A">
              <w:rPr>
                <w:sz w:val="22"/>
                <w:szCs w:val="22"/>
              </w:rPr>
              <w:t>Signature</w:t>
            </w:r>
          </w:p>
        </w:tc>
      </w:tr>
      <w:tr w:rsidR="003E61B1" w:rsidRPr="00DF7F0B" w:rsidTr="008F6819">
        <w:tc>
          <w:tcPr>
            <w:tcW w:w="1951" w:type="dxa"/>
            <w:shd w:val="clear" w:color="auto" w:fill="D9D9D9" w:themeFill="background1" w:themeFillShade="D9"/>
          </w:tcPr>
          <w:p w:rsidR="003E61B1" w:rsidRPr="005F3F3A" w:rsidRDefault="003E61B1" w:rsidP="008F6819">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3E61B1" w:rsidRPr="005F3F3A" w:rsidRDefault="003E61B1" w:rsidP="008F6819">
            <w:pPr>
              <w:spacing w:line="276" w:lineRule="auto"/>
              <w:rPr>
                <w:rFonts w:cs="Arial"/>
                <w:sz w:val="22"/>
                <w:szCs w:val="22"/>
              </w:rPr>
            </w:pPr>
          </w:p>
        </w:tc>
        <w:tc>
          <w:tcPr>
            <w:tcW w:w="3644" w:type="dxa"/>
          </w:tcPr>
          <w:p w:rsidR="003E61B1" w:rsidRPr="005F3F3A" w:rsidRDefault="003E61B1" w:rsidP="008F6819">
            <w:pPr>
              <w:spacing w:line="276" w:lineRule="auto"/>
              <w:rPr>
                <w:rFonts w:cs="Arial"/>
                <w:sz w:val="22"/>
                <w:szCs w:val="22"/>
              </w:rPr>
            </w:pPr>
          </w:p>
        </w:tc>
      </w:tr>
      <w:tr w:rsidR="003E61B1" w:rsidRPr="00DF7F0B" w:rsidTr="008F6819">
        <w:tc>
          <w:tcPr>
            <w:tcW w:w="1951" w:type="dxa"/>
            <w:shd w:val="clear" w:color="auto" w:fill="D9D9D9" w:themeFill="background1" w:themeFillShade="D9"/>
          </w:tcPr>
          <w:p w:rsidR="003E61B1" w:rsidRPr="005F3F3A" w:rsidRDefault="003E61B1" w:rsidP="008F6819">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3E61B1" w:rsidRPr="005F3F3A" w:rsidRDefault="003E61B1" w:rsidP="008F6819">
            <w:pPr>
              <w:spacing w:line="276" w:lineRule="auto"/>
              <w:rPr>
                <w:rFonts w:cs="Arial"/>
                <w:sz w:val="22"/>
                <w:szCs w:val="22"/>
              </w:rPr>
            </w:pPr>
          </w:p>
        </w:tc>
        <w:tc>
          <w:tcPr>
            <w:tcW w:w="3644" w:type="dxa"/>
          </w:tcPr>
          <w:p w:rsidR="003E61B1" w:rsidRPr="005F3F3A" w:rsidRDefault="003E61B1" w:rsidP="008F6819">
            <w:pPr>
              <w:spacing w:line="276" w:lineRule="auto"/>
              <w:rPr>
                <w:rFonts w:cs="Arial"/>
                <w:sz w:val="22"/>
                <w:szCs w:val="22"/>
              </w:rPr>
            </w:pPr>
          </w:p>
        </w:tc>
      </w:tr>
    </w:tbl>
    <w:p w:rsidR="003E61B1" w:rsidRDefault="003E61B1" w:rsidP="003E61B1">
      <w:pPr>
        <w:spacing w:after="0" w:line="276" w:lineRule="auto"/>
        <w:jc w:val="both"/>
        <w:rPr>
          <w:rFonts w:cs="Arial"/>
        </w:rPr>
      </w:pPr>
    </w:p>
    <w:p w:rsidR="003E61B1" w:rsidRDefault="003E61B1" w:rsidP="003E61B1">
      <w:pPr>
        <w:spacing w:after="0" w:line="276" w:lineRule="auto"/>
        <w:jc w:val="both"/>
        <w:rPr>
          <w:rFonts w:cs="Arial"/>
        </w:rPr>
      </w:pPr>
    </w:p>
    <w:p w:rsidR="003E61B1" w:rsidRPr="00F77B50" w:rsidRDefault="003E61B1" w:rsidP="003E61B1">
      <w:pPr>
        <w:pStyle w:val="Heading2"/>
        <w:spacing w:before="0" w:line="276" w:lineRule="auto"/>
        <w:ind w:left="0" w:hanging="11"/>
      </w:pPr>
      <w:r w:rsidRPr="00F77B50">
        <w:rPr>
          <w:rStyle w:val="Heading2Char"/>
        </w:rPr>
        <w:t>Review Date</w:t>
      </w:r>
      <w:r w:rsidRPr="00F77B50">
        <w:rPr>
          <w:rStyle w:val="Heading2Char"/>
        </w:rPr>
        <w:tab/>
      </w:r>
      <w:r w:rsidRPr="00F77B50">
        <w:tab/>
      </w:r>
    </w:p>
    <w:tbl>
      <w:tblPr>
        <w:tblStyle w:val="TableGrid"/>
        <w:tblW w:w="0" w:type="auto"/>
        <w:tblLook w:val="04A0"/>
      </w:tblPr>
      <w:tblGrid>
        <w:gridCol w:w="1928"/>
        <w:gridCol w:w="7084"/>
      </w:tblGrid>
      <w:tr w:rsidR="003E61B1" w:rsidRPr="00CF3CB0" w:rsidTr="008F6819">
        <w:tc>
          <w:tcPr>
            <w:tcW w:w="1928" w:type="dxa"/>
            <w:shd w:val="clear" w:color="auto" w:fill="D9D9D9" w:themeFill="background1" w:themeFillShade="D9"/>
          </w:tcPr>
          <w:p w:rsidR="003E61B1" w:rsidRPr="005F3F3A" w:rsidRDefault="003E61B1" w:rsidP="008F6819">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3E61B1" w:rsidRPr="00CF3CB0" w:rsidRDefault="003E61B1" w:rsidP="008F6819">
            <w:pPr>
              <w:spacing w:after="160" w:line="276" w:lineRule="auto"/>
              <w:rPr>
                <w:rFonts w:cs="Arial"/>
              </w:rPr>
            </w:pPr>
          </w:p>
        </w:tc>
      </w:tr>
    </w:tbl>
    <w:p w:rsidR="00FE307A" w:rsidRDefault="00FE307A" w:rsidP="003864B1">
      <w:pPr>
        <w:spacing w:line="276" w:lineRule="auto"/>
        <w:rPr>
          <w:rFonts w:cs="Arial"/>
          <w:i/>
        </w:rPr>
      </w:pPr>
      <w:r>
        <w:rPr>
          <w:rFonts w:cs="Arial"/>
          <w:i/>
        </w:rPr>
        <w:br w:type="page"/>
      </w:r>
    </w:p>
    <w:p w:rsidR="00FE307A" w:rsidRPr="000E0417" w:rsidRDefault="00FE307A" w:rsidP="003864B1">
      <w:pPr>
        <w:spacing w:line="276" w:lineRule="auto"/>
        <w:rPr>
          <w:rFonts w:cs="Arial"/>
          <w:b/>
          <w:i/>
        </w:rPr>
      </w:pPr>
      <w:r w:rsidRPr="000E0417">
        <w:rPr>
          <w:rFonts w:cs="Arial"/>
          <w:b/>
          <w:i/>
        </w:rPr>
        <w:lastRenderedPageBreak/>
        <w:t>Appendix A</w:t>
      </w:r>
    </w:p>
    <w:p w:rsidR="00FE307A" w:rsidRPr="000E0417" w:rsidRDefault="00FE307A" w:rsidP="003864B1">
      <w:pPr>
        <w:spacing w:line="276" w:lineRule="auto"/>
        <w:rPr>
          <w:rFonts w:cs="Arial"/>
          <w:caps/>
        </w:rPr>
      </w:pPr>
    </w:p>
    <w:p w:rsidR="00FE307A" w:rsidRPr="000E0417" w:rsidRDefault="00FE307A" w:rsidP="003864B1">
      <w:pPr>
        <w:autoSpaceDE w:val="0"/>
        <w:autoSpaceDN w:val="0"/>
        <w:adjustRightInd w:val="0"/>
        <w:spacing w:line="276" w:lineRule="auto"/>
        <w:jc w:val="center"/>
        <w:rPr>
          <w:rFonts w:cs="Arial"/>
          <w:b/>
        </w:rPr>
      </w:pPr>
      <w:r w:rsidRPr="000E0417">
        <w:rPr>
          <w:rFonts w:cs="Arial"/>
          <w:b/>
        </w:rPr>
        <w:t>ESSENTIAL COMPETENCIES OF EARLY YEARS CARE AND EDUCATION STAFF</w:t>
      </w:r>
    </w:p>
    <w:p w:rsidR="00FE307A" w:rsidRPr="000E0417" w:rsidRDefault="00FE307A" w:rsidP="003864B1">
      <w:pPr>
        <w:spacing w:line="276" w:lineRule="auto"/>
        <w:rPr>
          <w:rFonts w:cs="Arial"/>
        </w:rPr>
      </w:pPr>
    </w:p>
    <w:p w:rsidR="00FE307A" w:rsidRPr="000E0417" w:rsidRDefault="00FE307A" w:rsidP="003864B1">
      <w:pPr>
        <w:spacing w:line="276" w:lineRule="auto"/>
        <w:rPr>
          <w:rFonts w:cs="Arial"/>
          <w:lang w:val="en-US"/>
        </w:rPr>
      </w:pPr>
      <w:r w:rsidRPr="000E0417">
        <w:rPr>
          <w:rFonts w:cs="Arial"/>
          <w:lang w:val="en-US"/>
        </w:rPr>
        <w:t>A crucial element in providing quality early years care and education services is the knowledge, skills and competencies of the staff team members.</w:t>
      </w:r>
    </w:p>
    <w:p w:rsidR="00FE307A" w:rsidRPr="000E0417" w:rsidRDefault="00FE307A" w:rsidP="003864B1">
      <w:pPr>
        <w:spacing w:line="276" w:lineRule="auto"/>
        <w:rPr>
          <w:rFonts w:cs="Arial"/>
          <w:lang w:val="en-US"/>
        </w:rPr>
      </w:pPr>
      <w:r w:rsidRPr="000E0417">
        <w:rPr>
          <w:rFonts w:cs="Arial"/>
          <w:lang w:val="en-US"/>
        </w:rPr>
        <w:t>The quality of the early years care and education service and the programme is directly linked to the skills and competencies of the staff members.</w:t>
      </w:r>
    </w:p>
    <w:p w:rsidR="00FE307A" w:rsidRPr="00514AFB" w:rsidRDefault="00514AFB" w:rsidP="003864B1">
      <w:pPr>
        <w:spacing w:line="276" w:lineRule="auto"/>
        <w:rPr>
          <w:rFonts w:cs="Arial"/>
          <w:i/>
          <w:lang w:val="en-US"/>
        </w:rPr>
      </w:pPr>
      <w:r>
        <w:rPr>
          <w:rFonts w:cs="Arial"/>
          <w:lang w:val="en-US"/>
        </w:rPr>
        <w:t>[</w:t>
      </w:r>
      <w:r w:rsidRPr="00514AFB">
        <w:rPr>
          <w:rFonts w:cs="Arial"/>
          <w:i/>
          <w:lang w:val="en-US"/>
        </w:rPr>
        <w:t xml:space="preserve">Here provide a list of the essential professional competencies for early </w:t>
      </w:r>
      <w:proofErr w:type="gramStart"/>
      <w:r w:rsidRPr="00514AFB">
        <w:rPr>
          <w:rFonts w:cs="Arial"/>
          <w:i/>
          <w:lang w:val="en-US"/>
        </w:rPr>
        <w:t>years</w:t>
      </w:r>
      <w:proofErr w:type="gramEnd"/>
      <w:r w:rsidRPr="00514AFB">
        <w:rPr>
          <w:rFonts w:cs="Arial"/>
          <w:i/>
          <w:lang w:val="en-US"/>
        </w:rPr>
        <w:t xml:space="preserve"> care and education staff. The following are useful sources of information for this:</w:t>
      </w:r>
    </w:p>
    <w:p w:rsidR="00514AFB" w:rsidRPr="00514AFB" w:rsidRDefault="003911C1" w:rsidP="00514AFB">
      <w:pPr>
        <w:pStyle w:val="ListParagraph"/>
        <w:numPr>
          <w:ilvl w:val="0"/>
          <w:numId w:val="43"/>
        </w:numPr>
        <w:spacing w:line="276" w:lineRule="auto"/>
        <w:rPr>
          <w:rFonts w:cs="Arial"/>
          <w:i/>
          <w:lang w:val="en-US"/>
        </w:rPr>
      </w:pPr>
      <w:hyperlink r:id="rId23" w:history="1">
        <w:r w:rsidR="00514AFB" w:rsidRPr="00514AFB">
          <w:rPr>
            <w:rStyle w:val="Hyperlink"/>
            <w:rFonts w:cs="Arial"/>
            <w:i/>
            <w:lang w:val="en-US"/>
          </w:rPr>
          <w:t>Skills &amp; Competencies Framework for Early Years’ Professionals</w:t>
        </w:r>
      </w:hyperlink>
      <w:bookmarkStart w:id="0" w:name="_GoBack"/>
      <w:bookmarkEnd w:id="0"/>
      <w:r w:rsidR="00514AFB" w:rsidRPr="00514AFB">
        <w:rPr>
          <w:rFonts w:cs="Arial"/>
          <w:i/>
          <w:lang w:val="en-US"/>
        </w:rPr>
        <w:t xml:space="preserve"> (</w:t>
      </w:r>
      <w:proofErr w:type="spellStart"/>
      <w:r w:rsidR="00514AFB" w:rsidRPr="00514AFB">
        <w:rPr>
          <w:rFonts w:cs="Arial"/>
          <w:i/>
          <w:lang w:val="en-US"/>
        </w:rPr>
        <w:t>Crann</w:t>
      </w:r>
      <w:proofErr w:type="spellEnd"/>
      <w:r w:rsidR="00514AFB" w:rsidRPr="00514AFB">
        <w:rPr>
          <w:rFonts w:cs="Arial"/>
          <w:i/>
          <w:lang w:val="en-US"/>
        </w:rPr>
        <w:t xml:space="preserve"> &amp; NCN, 2016)</w:t>
      </w:r>
    </w:p>
    <w:p w:rsidR="00514AFB" w:rsidRPr="00514AFB" w:rsidRDefault="003911C1" w:rsidP="00514AFB">
      <w:pPr>
        <w:pStyle w:val="ListParagraph"/>
        <w:numPr>
          <w:ilvl w:val="0"/>
          <w:numId w:val="43"/>
        </w:numPr>
        <w:spacing w:line="276" w:lineRule="auto"/>
        <w:rPr>
          <w:rFonts w:cs="Arial"/>
          <w:lang w:val="en-US"/>
        </w:rPr>
      </w:pPr>
      <w:hyperlink r:id="rId24" w:history="1">
        <w:r w:rsidR="00514AFB" w:rsidRPr="00514AFB">
          <w:rPr>
            <w:rStyle w:val="Hyperlink"/>
            <w:i/>
          </w:rPr>
          <w:t>CORE, Competence Requirements in Early Childhood Education and Care</w:t>
        </w:r>
      </w:hyperlink>
      <w:r w:rsidR="00514AFB" w:rsidRPr="00514AFB">
        <w:rPr>
          <w:i/>
        </w:rPr>
        <w:t xml:space="preserve"> </w:t>
      </w:r>
      <w:r w:rsidR="00514AFB" w:rsidRPr="00514AFB">
        <w:rPr>
          <w:rFonts w:cs="Arial"/>
          <w:i/>
          <w:shd w:val="clear" w:color="auto" w:fill="FFFFFF"/>
        </w:rPr>
        <w:t>(</w:t>
      </w:r>
      <w:r w:rsidR="00514AFB" w:rsidRPr="00514AFB">
        <w:rPr>
          <w:rStyle w:val="Emphasis"/>
          <w:rFonts w:cs="Arial"/>
          <w:bCs/>
          <w:i w:val="0"/>
          <w:iCs w:val="0"/>
          <w:shd w:val="clear" w:color="auto" w:fill="FFFFFF"/>
        </w:rPr>
        <w:t>European Commission</w:t>
      </w:r>
      <w:r w:rsidR="00514AFB" w:rsidRPr="00514AFB">
        <w:rPr>
          <w:rFonts w:cs="Arial"/>
          <w:i/>
          <w:shd w:val="clear" w:color="auto" w:fill="FFFFFF"/>
        </w:rPr>
        <w:t>, </w:t>
      </w:r>
      <w:r w:rsidR="00514AFB" w:rsidRPr="00514AFB">
        <w:rPr>
          <w:rStyle w:val="Emphasis"/>
          <w:rFonts w:cs="Arial"/>
          <w:bCs/>
          <w:i w:val="0"/>
          <w:iCs w:val="0"/>
          <w:shd w:val="clear" w:color="auto" w:fill="FFFFFF"/>
        </w:rPr>
        <w:t>2011</w:t>
      </w:r>
      <w:r w:rsidR="00514AFB" w:rsidRPr="00514AFB">
        <w:rPr>
          <w:rFonts w:cs="Arial"/>
          <w:i/>
          <w:shd w:val="clear" w:color="auto" w:fill="FFFFFF"/>
        </w:rPr>
        <w:t>)</w:t>
      </w:r>
      <w:r w:rsidR="00514AFB">
        <w:rPr>
          <w:rFonts w:cs="Arial"/>
          <w:shd w:val="clear" w:color="auto" w:fill="FFFFFF"/>
        </w:rPr>
        <w:t>]</w:t>
      </w:r>
    </w:p>
    <w:p w:rsidR="007E296C" w:rsidRDefault="00514AFB" w:rsidP="00E64FA8">
      <w:pPr>
        <w:rPr>
          <w:rFonts w:cs="Arial"/>
          <w:lang w:val="en-US"/>
        </w:rPr>
      </w:pPr>
      <w:r>
        <w:rPr>
          <w:rFonts w:cs="Arial"/>
          <w:lang w:val="en-US"/>
        </w:rPr>
        <w:br w:type="page"/>
      </w:r>
    </w:p>
    <w:p w:rsidR="00FE307A" w:rsidRPr="000E0417" w:rsidRDefault="00FE307A" w:rsidP="003864B1">
      <w:pPr>
        <w:spacing w:line="276" w:lineRule="auto"/>
        <w:rPr>
          <w:rFonts w:cs="Arial"/>
          <w:b/>
          <w:i/>
        </w:rPr>
      </w:pPr>
      <w:r w:rsidRPr="000E0417">
        <w:rPr>
          <w:rFonts w:cs="Arial"/>
          <w:b/>
          <w:i/>
        </w:rPr>
        <w:lastRenderedPageBreak/>
        <w:t>Appendix B</w:t>
      </w:r>
    </w:p>
    <w:p w:rsidR="00FE307A" w:rsidRPr="000E0417" w:rsidRDefault="00FE307A" w:rsidP="003864B1">
      <w:pPr>
        <w:spacing w:line="276" w:lineRule="auto"/>
        <w:ind w:left="720"/>
        <w:rPr>
          <w:rFonts w:cs="Arial"/>
          <w:b/>
        </w:rPr>
      </w:pPr>
    </w:p>
    <w:p w:rsidR="002A6D59" w:rsidRPr="000E0417" w:rsidRDefault="002A6D59" w:rsidP="002A6D59">
      <w:pPr>
        <w:spacing w:line="276" w:lineRule="auto"/>
        <w:ind w:left="720"/>
        <w:jc w:val="center"/>
        <w:rPr>
          <w:rFonts w:cs="Arial"/>
          <w:b/>
        </w:rPr>
      </w:pPr>
      <w:r w:rsidRPr="000E0417">
        <w:rPr>
          <w:rFonts w:cs="Arial"/>
          <w:b/>
        </w:rPr>
        <w:t>GUIDANCE FOR INDUCTION OF NEW STAFF MEMBERS</w:t>
      </w:r>
    </w:p>
    <w:p w:rsidR="00FE307A" w:rsidRPr="000E0417" w:rsidRDefault="00FE307A" w:rsidP="003864B1">
      <w:pPr>
        <w:spacing w:line="276" w:lineRule="auto"/>
        <w:ind w:left="720"/>
        <w:rPr>
          <w:rFonts w:cs="Arial"/>
          <w:b/>
        </w:rPr>
      </w:pPr>
    </w:p>
    <w:p w:rsidR="00FE307A" w:rsidRPr="000E0417" w:rsidRDefault="00FE307A" w:rsidP="00F64F2F">
      <w:pPr>
        <w:spacing w:line="276" w:lineRule="auto"/>
        <w:ind w:left="720"/>
        <w:rPr>
          <w:rFonts w:cs="Arial"/>
        </w:rPr>
      </w:pPr>
      <w:r w:rsidRPr="000E0417">
        <w:rPr>
          <w:rFonts w:cs="Arial"/>
        </w:rPr>
        <w:t>A good reception is important so it is essential to ensure that arrangements are made for a new staff member’s arrival to make them feel welcome.</w:t>
      </w:r>
    </w:p>
    <w:p w:rsidR="00FE307A" w:rsidRPr="000E0417" w:rsidRDefault="00FE307A" w:rsidP="00F64F2F">
      <w:pPr>
        <w:spacing w:line="276" w:lineRule="auto"/>
        <w:ind w:left="720"/>
        <w:rPr>
          <w:rFonts w:cs="Arial"/>
          <w:lang w:val="en-US"/>
        </w:rPr>
      </w:pPr>
      <w:r w:rsidRPr="000E0417">
        <w:rPr>
          <w:rFonts w:cs="Arial"/>
          <w:lang w:val="en-US"/>
        </w:rPr>
        <w:t xml:space="preserve">The length of an induction period for a new staff member is likely to depend on the experience, qualifications and role of the new staff member. </w:t>
      </w:r>
    </w:p>
    <w:p w:rsidR="00FE307A" w:rsidRPr="000E0417" w:rsidRDefault="00FE307A" w:rsidP="00F64F2F">
      <w:pPr>
        <w:spacing w:line="276" w:lineRule="auto"/>
        <w:ind w:left="720"/>
        <w:rPr>
          <w:rFonts w:cs="Arial"/>
          <w:lang w:val="en-US"/>
        </w:rPr>
      </w:pPr>
      <w:r w:rsidRPr="000E0417">
        <w:rPr>
          <w:rFonts w:cs="Arial"/>
          <w:lang w:val="en-US"/>
        </w:rPr>
        <w:t xml:space="preserve">Spreading out the induction period ensures that new staff members are not overloaded with information all at once. </w:t>
      </w:r>
    </w:p>
    <w:p w:rsidR="00FE307A" w:rsidRPr="000E0417" w:rsidRDefault="00FE307A" w:rsidP="00F64F2F">
      <w:pPr>
        <w:spacing w:line="276" w:lineRule="auto"/>
        <w:ind w:left="720"/>
        <w:rPr>
          <w:rFonts w:cs="Arial"/>
        </w:rPr>
      </w:pPr>
      <w:r w:rsidRPr="000E0417">
        <w:rPr>
          <w:rFonts w:cs="Arial"/>
        </w:rPr>
        <w:t xml:space="preserve">Break down the induction into what the employee needs to know and do on the first day, the first week and within the first few months of their start date. (See </w:t>
      </w:r>
      <w:hyperlink r:id="rId25" w:history="1">
        <w:r w:rsidR="00F64F2F" w:rsidRPr="00115FA4">
          <w:rPr>
            <w:rStyle w:val="Hyperlink"/>
            <w:rFonts w:cs="Arial"/>
          </w:rPr>
          <w:t>Tusla Quality and Regulatory Framework</w:t>
        </w:r>
      </w:hyperlink>
      <w:r w:rsidR="00F64F2F">
        <w:rPr>
          <w:rStyle w:val="Hyperlink"/>
          <w:rFonts w:cs="Arial"/>
        </w:rPr>
        <w:t xml:space="preserve"> </w:t>
      </w:r>
      <w:r w:rsidRPr="000E0417">
        <w:rPr>
          <w:rFonts w:cs="Arial"/>
        </w:rPr>
        <w:t>for information on what must be included in the first week.)</w:t>
      </w:r>
    </w:p>
    <w:p w:rsidR="00FE307A" w:rsidRPr="000E0417" w:rsidRDefault="00FE307A" w:rsidP="00F64F2F">
      <w:pPr>
        <w:spacing w:line="276" w:lineRule="auto"/>
        <w:ind w:left="720"/>
        <w:rPr>
          <w:rFonts w:cs="Arial"/>
          <w:lang w:val="en-US"/>
        </w:rPr>
      </w:pPr>
      <w:r w:rsidRPr="000E0417">
        <w:rPr>
          <w:rFonts w:cs="Arial"/>
          <w:lang w:val="en-US"/>
        </w:rPr>
        <w:t>Students and volunteers must also be inducted to the service’s policies, practices and operations.</w:t>
      </w:r>
    </w:p>
    <w:p w:rsidR="00FE307A" w:rsidRPr="000E0417" w:rsidRDefault="00FE307A" w:rsidP="003864B1">
      <w:pPr>
        <w:spacing w:line="276" w:lineRule="auto"/>
        <w:rPr>
          <w:rFonts w:cs="Arial"/>
          <w:lang w:val="en-US"/>
        </w:rPr>
      </w:pPr>
    </w:p>
    <w:p w:rsidR="00FE307A" w:rsidRPr="000E0417" w:rsidRDefault="00FE307A" w:rsidP="003864B1">
      <w:pPr>
        <w:spacing w:line="276" w:lineRule="auto"/>
        <w:ind w:firstLine="720"/>
        <w:rPr>
          <w:rFonts w:cs="Arial"/>
          <w:lang w:val="en-US"/>
        </w:rPr>
      </w:pPr>
      <w:r w:rsidRPr="000E0417">
        <w:rPr>
          <w:rFonts w:cs="Arial"/>
          <w:lang w:val="en-US"/>
        </w:rPr>
        <w:t>Induction should include:</w:t>
      </w:r>
    </w:p>
    <w:p w:rsidR="00FE307A" w:rsidRPr="000E0417" w:rsidRDefault="00FE307A" w:rsidP="0077348D">
      <w:pPr>
        <w:numPr>
          <w:ilvl w:val="0"/>
          <w:numId w:val="30"/>
        </w:numPr>
        <w:spacing w:after="0" w:line="276" w:lineRule="auto"/>
        <w:rPr>
          <w:rFonts w:cs="Arial"/>
          <w:lang w:val="en-US"/>
        </w:rPr>
      </w:pPr>
      <w:r w:rsidRPr="000E0417">
        <w:rPr>
          <w:rFonts w:cs="Arial"/>
          <w:lang w:val="en-US"/>
        </w:rPr>
        <w:t xml:space="preserve">Introductions. </w:t>
      </w:r>
    </w:p>
    <w:p w:rsidR="00FE307A" w:rsidRPr="000E0417" w:rsidRDefault="00FE307A" w:rsidP="0077348D">
      <w:pPr>
        <w:numPr>
          <w:ilvl w:val="0"/>
          <w:numId w:val="30"/>
        </w:numPr>
        <w:spacing w:after="0" w:line="276" w:lineRule="auto"/>
        <w:rPr>
          <w:rFonts w:cs="Arial"/>
          <w:lang w:val="en-US"/>
        </w:rPr>
      </w:pPr>
      <w:r w:rsidRPr="000E0417">
        <w:rPr>
          <w:rFonts w:cs="Arial"/>
          <w:lang w:val="en-US"/>
        </w:rPr>
        <w:t>Showing the employee where everything is and what happens in each area.</w:t>
      </w:r>
    </w:p>
    <w:p w:rsidR="00FE307A" w:rsidRPr="000E0417" w:rsidRDefault="00FE307A" w:rsidP="0077348D">
      <w:pPr>
        <w:numPr>
          <w:ilvl w:val="0"/>
          <w:numId w:val="30"/>
        </w:numPr>
        <w:spacing w:after="0" w:line="276" w:lineRule="auto"/>
        <w:rPr>
          <w:rFonts w:cs="Arial"/>
          <w:lang w:val="en-US"/>
        </w:rPr>
      </w:pPr>
      <w:r w:rsidRPr="000E0417">
        <w:rPr>
          <w:rFonts w:cs="Arial"/>
          <w:lang w:val="en-US"/>
        </w:rPr>
        <w:t>Explaining how they will fit into the setting and the team.</w:t>
      </w:r>
    </w:p>
    <w:p w:rsidR="00FE307A" w:rsidRPr="000E0417" w:rsidRDefault="00FE307A" w:rsidP="0077348D">
      <w:pPr>
        <w:numPr>
          <w:ilvl w:val="0"/>
          <w:numId w:val="30"/>
        </w:numPr>
        <w:spacing w:after="0" w:line="276" w:lineRule="auto"/>
        <w:rPr>
          <w:rFonts w:cs="Arial"/>
          <w:lang w:val="en-US"/>
        </w:rPr>
      </w:pPr>
      <w:r w:rsidRPr="000E0417">
        <w:rPr>
          <w:rFonts w:cs="Arial"/>
          <w:lang w:val="en-US"/>
        </w:rPr>
        <w:t>Health and safety information.</w:t>
      </w:r>
    </w:p>
    <w:p w:rsidR="00FE307A" w:rsidRPr="000E0417" w:rsidRDefault="00FE307A" w:rsidP="0077348D">
      <w:pPr>
        <w:numPr>
          <w:ilvl w:val="0"/>
          <w:numId w:val="30"/>
        </w:numPr>
        <w:spacing w:after="0" w:line="276" w:lineRule="auto"/>
        <w:rPr>
          <w:rFonts w:cs="Arial"/>
          <w:lang w:val="en-US"/>
        </w:rPr>
      </w:pPr>
      <w:r w:rsidRPr="000E0417">
        <w:rPr>
          <w:rFonts w:cs="Arial"/>
          <w:lang w:val="en-US"/>
        </w:rPr>
        <w:t>Information about the service, its Statement of Purpose and Function (including its mission, vision and its values).</w:t>
      </w:r>
    </w:p>
    <w:p w:rsidR="00FE307A" w:rsidRPr="000E0417" w:rsidRDefault="00FE307A" w:rsidP="0077348D">
      <w:pPr>
        <w:numPr>
          <w:ilvl w:val="0"/>
          <w:numId w:val="30"/>
        </w:numPr>
        <w:spacing w:after="0" w:line="276" w:lineRule="auto"/>
        <w:rPr>
          <w:rFonts w:cs="Arial"/>
          <w:lang w:val="en-US"/>
        </w:rPr>
      </w:pPr>
      <w:r w:rsidRPr="000E0417">
        <w:rPr>
          <w:rFonts w:cs="Arial"/>
          <w:lang w:val="en-US"/>
        </w:rPr>
        <w:t xml:space="preserve">Legislative and regulatory requirements including the Early Years Regulations, </w:t>
      </w:r>
      <w:r w:rsidRPr="000E0417">
        <w:rPr>
          <w:rFonts w:cs="Arial"/>
        </w:rPr>
        <w:t>Part 12 of the Child and Family Agency Act 2013 (No. 40 of 2013), Children First Act (2015) and Our Duty to Care (2002)</w:t>
      </w:r>
    </w:p>
    <w:p w:rsidR="00FE307A" w:rsidRPr="000E0417" w:rsidRDefault="00FE307A" w:rsidP="0077348D">
      <w:pPr>
        <w:numPr>
          <w:ilvl w:val="0"/>
          <w:numId w:val="30"/>
        </w:numPr>
        <w:spacing w:after="0" w:line="276" w:lineRule="auto"/>
        <w:rPr>
          <w:rFonts w:cs="Arial"/>
          <w:lang w:val="en-US"/>
        </w:rPr>
      </w:pPr>
      <w:r w:rsidRPr="000E0417">
        <w:rPr>
          <w:rFonts w:cs="Arial"/>
          <w:lang w:val="en-US"/>
        </w:rPr>
        <w:t>Going through all of the service’s Policies and Procedures.</w:t>
      </w:r>
    </w:p>
    <w:p w:rsidR="00FE307A" w:rsidRPr="000E0417" w:rsidRDefault="00FE307A" w:rsidP="0077348D">
      <w:pPr>
        <w:numPr>
          <w:ilvl w:val="0"/>
          <w:numId w:val="30"/>
        </w:numPr>
        <w:spacing w:after="0" w:line="276" w:lineRule="auto"/>
        <w:rPr>
          <w:rFonts w:cs="Arial"/>
          <w:lang w:val="en-US"/>
        </w:rPr>
      </w:pPr>
      <w:r w:rsidRPr="000E0417">
        <w:rPr>
          <w:rFonts w:cs="Arial"/>
          <w:lang w:val="en-US"/>
        </w:rPr>
        <w:t>What the job will involve and what is expected from them.</w:t>
      </w:r>
    </w:p>
    <w:p w:rsidR="00FE307A" w:rsidRPr="000E0417" w:rsidRDefault="00FE307A" w:rsidP="0077348D">
      <w:pPr>
        <w:numPr>
          <w:ilvl w:val="0"/>
          <w:numId w:val="30"/>
        </w:numPr>
        <w:spacing w:after="0" w:line="276" w:lineRule="auto"/>
        <w:rPr>
          <w:rFonts w:cs="Arial"/>
          <w:lang w:val="en-US"/>
        </w:rPr>
      </w:pPr>
      <w:r w:rsidRPr="000E0417">
        <w:rPr>
          <w:rFonts w:cs="Arial"/>
          <w:lang w:val="en-US"/>
        </w:rPr>
        <w:t>A statement of the terms and conditions of their employment.</w:t>
      </w:r>
    </w:p>
    <w:p w:rsidR="00FE307A" w:rsidRPr="000E0417" w:rsidRDefault="00FE307A" w:rsidP="0077348D">
      <w:pPr>
        <w:numPr>
          <w:ilvl w:val="0"/>
          <w:numId w:val="30"/>
        </w:numPr>
        <w:spacing w:after="0" w:line="276" w:lineRule="auto"/>
        <w:rPr>
          <w:rFonts w:cs="Arial"/>
          <w:lang w:val="en-US"/>
        </w:rPr>
      </w:pPr>
      <w:r w:rsidRPr="000E0417">
        <w:rPr>
          <w:rFonts w:cs="Arial"/>
          <w:lang w:val="en-US"/>
        </w:rPr>
        <w:t>Pay and leave arrangements.</w:t>
      </w:r>
    </w:p>
    <w:p w:rsidR="00FE307A" w:rsidRPr="000E0417" w:rsidRDefault="00FE307A" w:rsidP="0077348D">
      <w:pPr>
        <w:numPr>
          <w:ilvl w:val="0"/>
          <w:numId w:val="30"/>
        </w:numPr>
        <w:spacing w:after="0" w:line="276" w:lineRule="auto"/>
        <w:rPr>
          <w:rFonts w:cs="Arial"/>
          <w:lang w:val="en-US"/>
        </w:rPr>
      </w:pPr>
      <w:r w:rsidRPr="000E0417">
        <w:rPr>
          <w:rFonts w:cs="Arial"/>
          <w:lang w:val="en-US"/>
        </w:rPr>
        <w:t>An agreed training plan.</w:t>
      </w:r>
    </w:p>
    <w:p w:rsidR="00FE307A" w:rsidRPr="000E0417" w:rsidRDefault="00FE307A" w:rsidP="003864B1">
      <w:pPr>
        <w:spacing w:line="276" w:lineRule="auto"/>
        <w:ind w:left="720"/>
        <w:rPr>
          <w:rFonts w:cs="Arial"/>
          <w:lang w:val="en-US"/>
        </w:rPr>
      </w:pPr>
    </w:p>
    <w:p w:rsidR="00FE307A" w:rsidRPr="000E0417" w:rsidRDefault="00FE307A" w:rsidP="003864B1">
      <w:pPr>
        <w:spacing w:line="276" w:lineRule="auto"/>
        <w:ind w:left="720"/>
        <w:rPr>
          <w:rFonts w:cs="Arial"/>
          <w:lang w:val="en-US"/>
        </w:rPr>
      </w:pPr>
      <w:r w:rsidRPr="000E0417">
        <w:rPr>
          <w:rFonts w:cs="Arial"/>
          <w:lang w:val="en-US"/>
        </w:rPr>
        <w:t xml:space="preserve">Induction should be tailored to the individual rather than using a standard approach (e.g. someone who has worked in a similar setting will need a different sort of induction from someone newly qualified who has little experience). </w:t>
      </w:r>
    </w:p>
    <w:p w:rsidR="00FE307A" w:rsidRPr="000E0417" w:rsidRDefault="00FE307A" w:rsidP="003864B1">
      <w:pPr>
        <w:spacing w:line="276" w:lineRule="auto"/>
        <w:ind w:left="720"/>
        <w:rPr>
          <w:rFonts w:cs="Arial"/>
          <w:lang w:val="en-US"/>
        </w:rPr>
      </w:pPr>
      <w:r w:rsidRPr="000E0417">
        <w:rPr>
          <w:rFonts w:cs="Arial"/>
          <w:lang w:val="en-US"/>
        </w:rPr>
        <w:lastRenderedPageBreak/>
        <w:t>Once completed, a review of each person’s induction should ensure that they understand all aspects covered.</w:t>
      </w:r>
    </w:p>
    <w:p w:rsidR="00FE307A" w:rsidRPr="000E0417" w:rsidRDefault="00FE307A" w:rsidP="003864B1">
      <w:pPr>
        <w:spacing w:line="276" w:lineRule="auto"/>
        <w:ind w:left="720"/>
        <w:rPr>
          <w:rFonts w:cs="Arial"/>
          <w:lang w:val="en-US"/>
        </w:rPr>
      </w:pPr>
      <w:r w:rsidRPr="000E0417">
        <w:rPr>
          <w:rFonts w:cs="Arial"/>
          <w:lang w:val="en-US"/>
        </w:rPr>
        <w:t xml:space="preserve">If possible, a new employee should spend at least a couple of days shadowing an existing member of staff. </w:t>
      </w:r>
    </w:p>
    <w:p w:rsidR="00FE307A" w:rsidRPr="000E0417" w:rsidRDefault="00FE307A" w:rsidP="00681030">
      <w:pPr>
        <w:numPr>
          <w:ilvl w:val="0"/>
          <w:numId w:val="31"/>
        </w:numPr>
        <w:spacing w:after="0" w:line="276" w:lineRule="auto"/>
        <w:rPr>
          <w:rFonts w:cs="Arial"/>
        </w:rPr>
      </w:pPr>
      <w:r w:rsidRPr="000E0417">
        <w:rPr>
          <w:rFonts w:cs="Arial"/>
        </w:rPr>
        <w:t>Organise induction to be as efficient and as effective as possible.</w:t>
      </w:r>
    </w:p>
    <w:p w:rsidR="00FE307A" w:rsidRPr="000E0417" w:rsidRDefault="00FE307A" w:rsidP="00681030">
      <w:pPr>
        <w:numPr>
          <w:ilvl w:val="0"/>
          <w:numId w:val="31"/>
        </w:numPr>
        <w:spacing w:after="0" w:line="276" w:lineRule="auto"/>
        <w:rPr>
          <w:rFonts w:cs="Arial"/>
          <w:lang w:val="en-US"/>
        </w:rPr>
      </w:pPr>
      <w:r w:rsidRPr="000E0417">
        <w:rPr>
          <w:rFonts w:cs="Arial"/>
          <w:lang w:val="en-US"/>
        </w:rPr>
        <w:t xml:space="preserve">Ensure that the new recruit’s colleagues are informed of the new employee's induction and actual start date, so that they are ready to welcome them into the team. </w:t>
      </w:r>
    </w:p>
    <w:p w:rsidR="00FE307A" w:rsidRPr="000E0417" w:rsidRDefault="00FE307A" w:rsidP="00681030">
      <w:pPr>
        <w:numPr>
          <w:ilvl w:val="0"/>
          <w:numId w:val="31"/>
        </w:numPr>
        <w:spacing w:after="0" w:line="276" w:lineRule="auto"/>
        <w:rPr>
          <w:rFonts w:cs="Arial"/>
          <w:lang w:val="en-US"/>
        </w:rPr>
      </w:pPr>
      <w:r w:rsidRPr="000E0417">
        <w:rPr>
          <w:rFonts w:cs="Arial"/>
          <w:lang w:val="en-US"/>
        </w:rPr>
        <w:t xml:space="preserve">Ensure that people involved in the induction are informed of the agenda, their role and are prepared to deal with any questions the new employee may have. </w:t>
      </w:r>
    </w:p>
    <w:p w:rsidR="00FE307A" w:rsidRPr="000E0417" w:rsidRDefault="00FE307A" w:rsidP="00681030">
      <w:pPr>
        <w:numPr>
          <w:ilvl w:val="0"/>
          <w:numId w:val="31"/>
        </w:numPr>
        <w:spacing w:after="0" w:line="276" w:lineRule="auto"/>
        <w:rPr>
          <w:rFonts w:cs="Arial"/>
        </w:rPr>
      </w:pPr>
      <w:r w:rsidRPr="000E0417">
        <w:rPr>
          <w:rFonts w:cs="Arial"/>
        </w:rPr>
        <w:t>Ensure that all essential information is shared and allow the new staff member some time away from the children to absorb the new information.</w:t>
      </w:r>
    </w:p>
    <w:p w:rsidR="00FE307A" w:rsidRPr="000E0417" w:rsidRDefault="00FE307A" w:rsidP="00681030">
      <w:pPr>
        <w:numPr>
          <w:ilvl w:val="0"/>
          <w:numId w:val="31"/>
        </w:numPr>
        <w:spacing w:after="0" w:line="276" w:lineRule="auto"/>
        <w:rPr>
          <w:rFonts w:cs="Arial"/>
          <w:lang w:val="en-US"/>
        </w:rPr>
      </w:pPr>
      <w:r w:rsidRPr="000E0417">
        <w:rPr>
          <w:rFonts w:cs="Arial"/>
          <w:lang w:val="en-US"/>
        </w:rPr>
        <w:t xml:space="preserve">Decide on the appropriate format for conveying the information such as documents, videos, presentations, websites, booklets or people to meet and so on and ensure formats are accessible to every employee. </w:t>
      </w:r>
    </w:p>
    <w:p w:rsidR="00FE307A" w:rsidRPr="000E0417" w:rsidRDefault="00FE307A" w:rsidP="00681030">
      <w:pPr>
        <w:numPr>
          <w:ilvl w:val="0"/>
          <w:numId w:val="31"/>
        </w:numPr>
        <w:spacing w:after="0" w:line="276" w:lineRule="auto"/>
        <w:rPr>
          <w:rFonts w:cs="Arial"/>
        </w:rPr>
      </w:pPr>
      <w:r w:rsidRPr="000E0417">
        <w:rPr>
          <w:rFonts w:cs="Arial"/>
        </w:rPr>
        <w:t>Clarify priorities. Deal with the most important aspects first - don’t try to do everything at once.</w:t>
      </w:r>
    </w:p>
    <w:p w:rsidR="00FE307A" w:rsidRPr="000E0417" w:rsidRDefault="00FE307A" w:rsidP="00681030">
      <w:pPr>
        <w:numPr>
          <w:ilvl w:val="0"/>
          <w:numId w:val="31"/>
        </w:numPr>
        <w:spacing w:after="0" w:line="276" w:lineRule="auto"/>
        <w:rPr>
          <w:rFonts w:cs="Arial"/>
        </w:rPr>
      </w:pPr>
      <w:r w:rsidRPr="000E0417">
        <w:rPr>
          <w:rFonts w:cs="Arial"/>
        </w:rPr>
        <w:t xml:space="preserve">Provide time to reflect, question and clarify. </w:t>
      </w:r>
    </w:p>
    <w:p w:rsidR="00FE307A" w:rsidRPr="000E0417" w:rsidRDefault="00FE307A" w:rsidP="00681030">
      <w:pPr>
        <w:numPr>
          <w:ilvl w:val="0"/>
          <w:numId w:val="31"/>
        </w:numPr>
        <w:spacing w:after="0" w:line="276" w:lineRule="auto"/>
        <w:rPr>
          <w:rFonts w:cs="Arial"/>
        </w:rPr>
      </w:pPr>
      <w:r w:rsidRPr="000E0417">
        <w:rPr>
          <w:rFonts w:cs="Arial"/>
        </w:rPr>
        <w:t>Support and observe new staff members working with the children and their parents</w:t>
      </w:r>
      <w:r w:rsidR="00F74989">
        <w:rPr>
          <w:rFonts w:cs="Arial"/>
        </w:rPr>
        <w:t>/guardians</w:t>
      </w:r>
      <w:r w:rsidRPr="000E0417">
        <w:rPr>
          <w:rFonts w:cs="Arial"/>
        </w:rPr>
        <w:t xml:space="preserve">, working alongside existing staff, becoming part of the team. </w:t>
      </w:r>
    </w:p>
    <w:p w:rsidR="00FE307A" w:rsidRPr="000E0417" w:rsidRDefault="00FE307A" w:rsidP="00681030">
      <w:pPr>
        <w:numPr>
          <w:ilvl w:val="0"/>
          <w:numId w:val="31"/>
        </w:numPr>
        <w:spacing w:after="0" w:line="276" w:lineRule="auto"/>
        <w:rPr>
          <w:rFonts w:cs="Arial"/>
        </w:rPr>
      </w:pPr>
      <w:r w:rsidRPr="000E0417">
        <w:rPr>
          <w:rFonts w:cs="Arial"/>
        </w:rPr>
        <w:t>Ensure that existing staff members are clear about their roles with regard to the new employee and have clear expectations.</w:t>
      </w:r>
    </w:p>
    <w:p w:rsidR="00FE307A" w:rsidRPr="000E0417" w:rsidRDefault="00FE307A" w:rsidP="00681030">
      <w:pPr>
        <w:numPr>
          <w:ilvl w:val="0"/>
          <w:numId w:val="31"/>
        </w:numPr>
        <w:spacing w:after="0" w:line="276" w:lineRule="auto"/>
        <w:rPr>
          <w:rFonts w:cs="Arial"/>
          <w:lang w:val="en-US"/>
        </w:rPr>
      </w:pPr>
      <w:r w:rsidRPr="000E0417">
        <w:rPr>
          <w:rFonts w:cs="Arial"/>
          <w:lang w:val="en-US"/>
        </w:rPr>
        <w:t xml:space="preserve">Decide on whether to nominate a specific colleague from the team to act as a ‘buddy’ or mentor and deal with any questions that the new employee may need to ask outside the formal induction programme. (Remember that the buddy/mentor may need some additional help to manage this role in terms of understanding the scope of their responsibilities.) </w:t>
      </w:r>
    </w:p>
    <w:p w:rsidR="00FE307A" w:rsidRPr="000E0417" w:rsidRDefault="00FE307A" w:rsidP="003864B1">
      <w:pPr>
        <w:spacing w:line="276" w:lineRule="auto"/>
        <w:rPr>
          <w:rFonts w:cs="Arial"/>
        </w:rPr>
      </w:pPr>
      <w:r w:rsidRPr="000E0417">
        <w:rPr>
          <w:rFonts w:cs="Arial"/>
        </w:rPr>
        <w:br w:type="page"/>
      </w:r>
    </w:p>
    <w:p w:rsidR="00FE307A" w:rsidRPr="000E0417" w:rsidRDefault="00FE307A" w:rsidP="003864B1">
      <w:pPr>
        <w:spacing w:line="276" w:lineRule="auto"/>
        <w:rPr>
          <w:rFonts w:cs="Arial"/>
          <w:b/>
          <w:i/>
        </w:rPr>
      </w:pPr>
      <w:r w:rsidRPr="000E0417">
        <w:rPr>
          <w:rFonts w:cs="Arial"/>
          <w:b/>
          <w:i/>
        </w:rPr>
        <w:lastRenderedPageBreak/>
        <w:t>Appendix C</w:t>
      </w:r>
    </w:p>
    <w:p w:rsidR="00FE307A" w:rsidRPr="000E0417" w:rsidRDefault="00FE307A" w:rsidP="003864B1">
      <w:pPr>
        <w:spacing w:line="276" w:lineRule="auto"/>
        <w:jc w:val="center"/>
        <w:rPr>
          <w:rFonts w:cs="Arial"/>
          <w:i/>
          <w:caps/>
        </w:rPr>
      </w:pPr>
    </w:p>
    <w:p w:rsidR="00FE307A" w:rsidRPr="000E0417" w:rsidRDefault="00FE307A" w:rsidP="003864B1">
      <w:pPr>
        <w:spacing w:line="276" w:lineRule="auto"/>
        <w:jc w:val="center"/>
        <w:rPr>
          <w:rFonts w:cs="Arial"/>
          <w:b/>
          <w:lang w:val="en-US"/>
        </w:rPr>
      </w:pPr>
      <w:r w:rsidRPr="000E0417">
        <w:rPr>
          <w:rFonts w:cs="Arial"/>
          <w:i/>
          <w:caps/>
        </w:rPr>
        <w:t xml:space="preserve">Sample </w:t>
      </w:r>
      <w:r w:rsidRPr="000E0417">
        <w:rPr>
          <w:rFonts w:cs="Arial"/>
          <w:b/>
          <w:caps/>
          <w:lang w:val="en-US"/>
        </w:rPr>
        <w:t>training</w:t>
      </w:r>
      <w:r w:rsidRPr="000E0417">
        <w:rPr>
          <w:rFonts w:cs="Arial"/>
          <w:b/>
          <w:lang w:val="en-US"/>
        </w:rPr>
        <w:t xml:space="preserve">/STUDY LEAVE </w:t>
      </w:r>
      <w:r w:rsidRPr="000E0417">
        <w:rPr>
          <w:rFonts w:cs="Arial"/>
          <w:b/>
          <w:caps/>
          <w:lang w:val="en-US"/>
        </w:rPr>
        <w:t>application FORM</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lang w:val="en-US"/>
        </w:rPr>
      </w:pPr>
      <w:r w:rsidRPr="000E0417">
        <w:rPr>
          <w:rFonts w:cs="Arial"/>
          <w:lang w:val="en-US"/>
        </w:rPr>
        <w:t xml:space="preserve">Full Name ______________________________________________________ </w:t>
      </w:r>
    </w:p>
    <w:p w:rsidR="00FE307A" w:rsidRPr="000E0417" w:rsidRDefault="00FE307A" w:rsidP="003864B1">
      <w:pPr>
        <w:spacing w:line="276" w:lineRule="auto"/>
        <w:rPr>
          <w:rFonts w:cs="Arial"/>
          <w:lang w:val="en-US"/>
        </w:rPr>
      </w:pPr>
      <w:r w:rsidRPr="000E0417">
        <w:rPr>
          <w:rFonts w:cs="Arial"/>
          <w:lang w:val="en-US"/>
        </w:rPr>
        <w:t>Address</w:t>
      </w:r>
    </w:p>
    <w:p w:rsidR="00FE307A" w:rsidRPr="000E0417" w:rsidRDefault="00FE307A" w:rsidP="003864B1">
      <w:pPr>
        <w:spacing w:line="276" w:lineRule="auto"/>
        <w:rPr>
          <w:rFonts w:cs="Arial"/>
          <w:lang w:val="en-US"/>
        </w:rPr>
      </w:pPr>
      <w:r w:rsidRPr="000E0417">
        <w:rPr>
          <w:rFonts w:cs="Arial"/>
          <w:lang w:val="en-US"/>
        </w:rPr>
        <w:t>____________________________________ Tel No_____________________</w:t>
      </w:r>
    </w:p>
    <w:p w:rsidR="00FE307A" w:rsidRPr="000E0417" w:rsidRDefault="00FE307A" w:rsidP="003864B1">
      <w:pPr>
        <w:spacing w:line="276" w:lineRule="auto"/>
        <w:rPr>
          <w:rFonts w:cs="Arial"/>
          <w:lang w:val="en-US"/>
        </w:rPr>
      </w:pPr>
      <w:r w:rsidRPr="000E0417">
        <w:rPr>
          <w:rFonts w:cs="Arial"/>
          <w:lang w:val="en-US"/>
        </w:rPr>
        <w:t xml:space="preserve">____________________________________ </w:t>
      </w:r>
    </w:p>
    <w:p w:rsidR="00FE307A" w:rsidRPr="000E0417" w:rsidRDefault="00FE307A" w:rsidP="003864B1">
      <w:pPr>
        <w:spacing w:line="276" w:lineRule="auto"/>
        <w:rPr>
          <w:rFonts w:cs="Arial"/>
          <w:lang w:val="en-US"/>
        </w:rPr>
      </w:pPr>
      <w:r w:rsidRPr="000E0417">
        <w:rPr>
          <w:rFonts w:cs="Arial"/>
          <w:lang w:val="en-US"/>
        </w:rPr>
        <w:t>____________________________________ Email______________________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b/>
          <w:bCs/>
          <w:lang w:val="en-US"/>
        </w:rPr>
      </w:pPr>
      <w:r w:rsidRPr="000E0417">
        <w:rPr>
          <w:rFonts w:cs="Arial"/>
          <w:b/>
          <w:bCs/>
          <w:lang w:val="en-US"/>
        </w:rPr>
        <w:t>Course Details:</w:t>
      </w:r>
    </w:p>
    <w:p w:rsidR="00FE307A" w:rsidRPr="000E0417" w:rsidRDefault="00FE307A" w:rsidP="003864B1">
      <w:pPr>
        <w:spacing w:line="276" w:lineRule="auto"/>
        <w:rPr>
          <w:rFonts w:cs="Arial"/>
          <w:lang w:val="en-US"/>
        </w:rPr>
      </w:pPr>
      <w:r w:rsidRPr="000E0417">
        <w:rPr>
          <w:rFonts w:cs="Arial"/>
          <w:lang w:val="en-US"/>
        </w:rPr>
        <w:t>Course title</w:t>
      </w:r>
      <w:r w:rsidR="00E64FA8">
        <w:rPr>
          <w:rFonts w:cs="Arial"/>
          <w:lang w:val="en-US"/>
        </w:rPr>
        <w:t xml:space="preserve"> </w:t>
      </w:r>
      <w:r w:rsidRPr="000E0417">
        <w:rPr>
          <w:rFonts w:cs="Arial"/>
          <w:lang w:val="en-US"/>
        </w:rPr>
        <w:t>_______________________________________</w:t>
      </w:r>
    </w:p>
    <w:p w:rsidR="00FE307A" w:rsidRPr="000E0417" w:rsidRDefault="00FE307A" w:rsidP="003864B1">
      <w:pPr>
        <w:spacing w:line="276" w:lineRule="auto"/>
        <w:rPr>
          <w:rFonts w:cs="Arial"/>
          <w:lang w:val="en-US"/>
        </w:rPr>
      </w:pPr>
      <w:r w:rsidRPr="000E0417">
        <w:rPr>
          <w:rFonts w:cs="Arial"/>
          <w:lang w:val="en-US"/>
        </w:rPr>
        <w:t>Address of training venue</w:t>
      </w:r>
    </w:p>
    <w:p w:rsidR="00FE307A" w:rsidRPr="000E0417" w:rsidRDefault="00FE307A" w:rsidP="003864B1">
      <w:pPr>
        <w:spacing w:line="276" w:lineRule="auto"/>
        <w:rPr>
          <w:rFonts w:cs="Arial"/>
          <w:lang w:val="en-US"/>
        </w:rPr>
      </w:pPr>
      <w:r w:rsidRPr="000E0417">
        <w:rPr>
          <w:rFonts w:cs="Arial"/>
          <w:lang w:val="en-US"/>
        </w:rPr>
        <w:t>___________________________</w:t>
      </w:r>
      <w:r w:rsidR="00F64F2F">
        <w:rPr>
          <w:rFonts w:cs="Arial"/>
          <w:lang w:val="en-US"/>
        </w:rPr>
        <w:t>_________________________</w:t>
      </w:r>
      <w:r w:rsidRPr="000E0417">
        <w:rPr>
          <w:rFonts w:cs="Arial"/>
          <w:lang w:val="en-US"/>
        </w:rPr>
        <w:t>__________</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lang w:val="en-US"/>
        </w:rPr>
      </w:pPr>
      <w:r w:rsidRPr="000E0417">
        <w:rPr>
          <w:rFonts w:cs="Arial"/>
          <w:lang w:val="en-US"/>
        </w:rPr>
        <w:t xml:space="preserve">Training </w:t>
      </w:r>
      <w:proofErr w:type="spellStart"/>
      <w:r w:rsidRPr="000E0417">
        <w:rPr>
          <w:rFonts w:cs="Arial"/>
          <w:lang w:val="en-US"/>
        </w:rPr>
        <w:t>provider</w:t>
      </w:r>
      <w:proofErr w:type="spellEnd"/>
      <w:r w:rsidRPr="000E0417">
        <w:rPr>
          <w:rFonts w:cs="Arial"/>
          <w:lang w:val="en-US"/>
        </w:rPr>
        <w:t xml:space="preserve"> details</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lang w:val="en-US"/>
        </w:rPr>
      </w:pPr>
      <w:r w:rsidRPr="000E0417">
        <w:rPr>
          <w:rFonts w:cs="Arial"/>
          <w:lang w:val="en-US"/>
        </w:rPr>
        <w:t>Training date(s)</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64F2F" w:rsidRPr="000E0417" w:rsidRDefault="00F64F2F" w:rsidP="00F64F2F">
      <w:pPr>
        <w:spacing w:line="276" w:lineRule="auto"/>
        <w:rPr>
          <w:rFonts w:cs="Arial"/>
          <w:lang w:val="en-US"/>
        </w:rPr>
      </w:pPr>
      <w:r w:rsidRPr="000E0417">
        <w:rPr>
          <w:rFonts w:cs="Arial"/>
          <w:lang w:val="en-US"/>
        </w:rPr>
        <w:t>___________________________</w:t>
      </w:r>
      <w:r>
        <w:rPr>
          <w:rFonts w:cs="Arial"/>
          <w:lang w:val="en-US"/>
        </w:rPr>
        <w:t>_________________________</w:t>
      </w:r>
      <w:r w:rsidRPr="000E0417">
        <w:rPr>
          <w:rFonts w:cs="Arial"/>
          <w:lang w:val="en-US"/>
        </w:rPr>
        <w:t>__________</w:t>
      </w:r>
    </w:p>
    <w:p w:rsidR="00FE307A" w:rsidRPr="000E0417" w:rsidRDefault="00FE307A" w:rsidP="003864B1">
      <w:pPr>
        <w:spacing w:line="276" w:lineRule="auto"/>
        <w:rPr>
          <w:rFonts w:cs="Arial"/>
          <w:b/>
          <w:lang w:val="en-US"/>
        </w:rPr>
      </w:pPr>
      <w:r w:rsidRPr="000E0417">
        <w:rPr>
          <w:rFonts w:cs="Arial"/>
          <w:b/>
          <w:lang w:val="en-US"/>
        </w:rPr>
        <w:t>Period of study leave requested:</w:t>
      </w:r>
    </w:p>
    <w:tbl>
      <w:tblPr>
        <w:tblStyle w:val="TableGrid"/>
        <w:tblW w:w="0" w:type="auto"/>
        <w:tblLook w:val="01E0"/>
      </w:tblPr>
      <w:tblGrid>
        <w:gridCol w:w="2074"/>
        <w:gridCol w:w="2232"/>
        <w:gridCol w:w="2245"/>
        <w:gridCol w:w="2305"/>
      </w:tblGrid>
      <w:tr w:rsidR="00FE307A" w:rsidRPr="000E0417" w:rsidTr="003864B1">
        <w:tc>
          <w:tcPr>
            <w:tcW w:w="2074" w:type="dxa"/>
          </w:tcPr>
          <w:p w:rsidR="00FE307A" w:rsidRPr="000E0417" w:rsidRDefault="00FE307A" w:rsidP="003864B1">
            <w:pPr>
              <w:spacing w:line="276" w:lineRule="auto"/>
              <w:rPr>
                <w:rFonts w:cs="Arial"/>
                <w:sz w:val="22"/>
                <w:szCs w:val="22"/>
                <w:lang w:val="en-US"/>
              </w:rPr>
            </w:pPr>
            <w:r w:rsidRPr="000E0417">
              <w:rPr>
                <w:rFonts w:cs="Arial"/>
                <w:sz w:val="22"/>
                <w:szCs w:val="22"/>
                <w:lang w:val="en-US"/>
              </w:rPr>
              <w:t>Hours</w:t>
            </w:r>
          </w:p>
        </w:tc>
        <w:tc>
          <w:tcPr>
            <w:tcW w:w="2232" w:type="dxa"/>
          </w:tcPr>
          <w:p w:rsidR="00FE307A" w:rsidRPr="000E0417" w:rsidRDefault="00FE307A" w:rsidP="003864B1">
            <w:pPr>
              <w:spacing w:line="276" w:lineRule="auto"/>
              <w:rPr>
                <w:rFonts w:cs="Arial"/>
                <w:sz w:val="22"/>
                <w:szCs w:val="22"/>
                <w:lang w:val="en-US"/>
              </w:rPr>
            </w:pPr>
            <w:r w:rsidRPr="000E0417">
              <w:rPr>
                <w:rFonts w:cs="Arial"/>
                <w:sz w:val="22"/>
                <w:szCs w:val="22"/>
                <w:lang w:val="en-US"/>
              </w:rPr>
              <w:t xml:space="preserve">½ days </w:t>
            </w:r>
          </w:p>
        </w:tc>
        <w:tc>
          <w:tcPr>
            <w:tcW w:w="2245" w:type="dxa"/>
          </w:tcPr>
          <w:p w:rsidR="00FE307A" w:rsidRPr="000E0417" w:rsidRDefault="00FE307A" w:rsidP="003864B1">
            <w:pPr>
              <w:spacing w:line="276" w:lineRule="auto"/>
              <w:rPr>
                <w:rFonts w:cs="Arial"/>
                <w:sz w:val="22"/>
                <w:szCs w:val="22"/>
                <w:lang w:val="en-US"/>
              </w:rPr>
            </w:pPr>
            <w:r w:rsidRPr="000E0417">
              <w:rPr>
                <w:rFonts w:cs="Arial"/>
                <w:sz w:val="22"/>
                <w:szCs w:val="22"/>
                <w:lang w:val="en-US"/>
              </w:rPr>
              <w:t>Days</w:t>
            </w:r>
          </w:p>
        </w:tc>
        <w:tc>
          <w:tcPr>
            <w:tcW w:w="2305" w:type="dxa"/>
          </w:tcPr>
          <w:p w:rsidR="00FE307A" w:rsidRPr="000E0417" w:rsidRDefault="00FE307A" w:rsidP="003864B1">
            <w:pPr>
              <w:spacing w:line="276" w:lineRule="auto"/>
              <w:rPr>
                <w:rFonts w:cs="Arial"/>
                <w:sz w:val="22"/>
                <w:szCs w:val="22"/>
                <w:lang w:val="en-US"/>
              </w:rPr>
            </w:pPr>
            <w:r w:rsidRPr="000E0417">
              <w:rPr>
                <w:rFonts w:cs="Arial"/>
                <w:sz w:val="22"/>
                <w:szCs w:val="22"/>
                <w:lang w:val="en-US"/>
              </w:rPr>
              <w:t>Weeks</w:t>
            </w:r>
          </w:p>
        </w:tc>
      </w:tr>
      <w:tr w:rsidR="00FE307A" w:rsidRPr="000E0417" w:rsidTr="003864B1">
        <w:tc>
          <w:tcPr>
            <w:tcW w:w="2074" w:type="dxa"/>
          </w:tcPr>
          <w:p w:rsidR="00FE307A" w:rsidRPr="000E0417" w:rsidRDefault="00FE307A" w:rsidP="003864B1">
            <w:pPr>
              <w:spacing w:line="276" w:lineRule="auto"/>
              <w:rPr>
                <w:rFonts w:cs="Arial"/>
                <w:sz w:val="22"/>
                <w:szCs w:val="22"/>
                <w:lang w:val="en-US"/>
              </w:rPr>
            </w:pPr>
          </w:p>
        </w:tc>
        <w:tc>
          <w:tcPr>
            <w:tcW w:w="2232" w:type="dxa"/>
          </w:tcPr>
          <w:p w:rsidR="00FE307A" w:rsidRPr="000E0417" w:rsidRDefault="00FE307A" w:rsidP="003864B1">
            <w:pPr>
              <w:spacing w:line="276" w:lineRule="auto"/>
              <w:rPr>
                <w:rFonts w:cs="Arial"/>
                <w:sz w:val="22"/>
                <w:szCs w:val="22"/>
                <w:lang w:val="en-US"/>
              </w:rPr>
            </w:pPr>
          </w:p>
        </w:tc>
        <w:tc>
          <w:tcPr>
            <w:tcW w:w="2245" w:type="dxa"/>
          </w:tcPr>
          <w:p w:rsidR="00FE307A" w:rsidRPr="000E0417" w:rsidRDefault="00FE307A" w:rsidP="003864B1">
            <w:pPr>
              <w:spacing w:line="276" w:lineRule="auto"/>
              <w:rPr>
                <w:rFonts w:cs="Arial"/>
                <w:sz w:val="22"/>
                <w:szCs w:val="22"/>
                <w:lang w:val="en-US"/>
              </w:rPr>
            </w:pPr>
          </w:p>
        </w:tc>
        <w:tc>
          <w:tcPr>
            <w:tcW w:w="2305" w:type="dxa"/>
          </w:tcPr>
          <w:p w:rsidR="00FE307A" w:rsidRPr="000E0417" w:rsidRDefault="00FE307A" w:rsidP="003864B1">
            <w:pPr>
              <w:spacing w:line="276" w:lineRule="auto"/>
              <w:rPr>
                <w:rFonts w:cs="Arial"/>
                <w:sz w:val="22"/>
                <w:szCs w:val="22"/>
                <w:lang w:val="en-US"/>
              </w:rPr>
            </w:pPr>
          </w:p>
        </w:tc>
      </w:tr>
    </w:tbl>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lang w:val="en-US"/>
        </w:rPr>
      </w:pPr>
      <w:r w:rsidRPr="000E0417">
        <w:rPr>
          <w:rFonts w:cs="Arial"/>
          <w:lang w:val="en-US"/>
        </w:rPr>
        <w:lastRenderedPageBreak/>
        <w:t>Accommodation €</w:t>
      </w:r>
      <w:r w:rsidR="009C3072">
        <w:rPr>
          <w:rFonts w:cs="Arial"/>
          <w:lang w:val="en-US"/>
        </w:rPr>
        <w:t xml:space="preserve"> </w:t>
      </w:r>
      <w:r w:rsidRPr="000E0417">
        <w:rPr>
          <w:rFonts w:cs="Arial"/>
          <w:lang w:val="en-US"/>
        </w:rPr>
        <w:t xml:space="preserve">___________ </w:t>
      </w:r>
      <w:r w:rsidRPr="000E0417">
        <w:rPr>
          <w:rFonts w:cs="Arial"/>
          <w:lang w:val="en-US"/>
        </w:rPr>
        <w:tab/>
      </w:r>
      <w:r w:rsidRPr="000E0417">
        <w:rPr>
          <w:rFonts w:cs="Arial"/>
          <w:lang w:val="en-US"/>
        </w:rPr>
        <w:tab/>
        <w:t>Course Fees €</w:t>
      </w:r>
      <w:r w:rsidR="009C3072">
        <w:rPr>
          <w:rFonts w:cs="Arial"/>
          <w:lang w:val="en-US"/>
        </w:rPr>
        <w:t xml:space="preserve"> </w:t>
      </w:r>
      <w:r w:rsidRPr="000E0417">
        <w:rPr>
          <w:rFonts w:cs="Arial"/>
          <w:lang w:val="en-US"/>
        </w:rPr>
        <w:t>_______________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lang w:val="en-US"/>
        </w:rPr>
      </w:pPr>
      <w:r w:rsidRPr="000E0417">
        <w:rPr>
          <w:rFonts w:cs="Arial"/>
          <w:lang w:val="en-US"/>
        </w:rPr>
        <w:t>Travel €</w:t>
      </w:r>
      <w:r w:rsidR="009C3072">
        <w:rPr>
          <w:rFonts w:cs="Arial"/>
          <w:lang w:val="en-US"/>
        </w:rPr>
        <w:t xml:space="preserve"> </w:t>
      </w:r>
      <w:r w:rsidRPr="000E0417">
        <w:rPr>
          <w:rFonts w:cs="Arial"/>
          <w:lang w:val="en-US"/>
        </w:rPr>
        <w:t xml:space="preserve">___________________ </w:t>
      </w:r>
      <w:r w:rsidRPr="000E0417">
        <w:rPr>
          <w:rFonts w:cs="Arial"/>
          <w:lang w:val="en-US"/>
        </w:rPr>
        <w:tab/>
      </w:r>
      <w:r w:rsidRPr="000E0417">
        <w:rPr>
          <w:rFonts w:cs="Arial"/>
          <w:lang w:val="en-US"/>
        </w:rPr>
        <w:tab/>
        <w:t>Subsistence €</w:t>
      </w:r>
      <w:r w:rsidR="009C3072">
        <w:rPr>
          <w:rFonts w:cs="Arial"/>
          <w:lang w:val="en-US"/>
        </w:rPr>
        <w:t xml:space="preserve"> </w:t>
      </w:r>
      <w:r w:rsidRPr="000E0417">
        <w:rPr>
          <w:rFonts w:cs="Arial"/>
          <w:lang w:val="en-US"/>
        </w:rPr>
        <w:t>_______________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b/>
          <w:bCs/>
          <w:lang w:val="en-US"/>
        </w:rPr>
      </w:pPr>
      <w:r w:rsidRPr="000E0417">
        <w:rPr>
          <w:rFonts w:cs="Arial"/>
          <w:b/>
          <w:bCs/>
          <w:lang w:val="en-US"/>
        </w:rPr>
        <w:t>Signature of</w:t>
      </w:r>
    </w:p>
    <w:p w:rsidR="00FE307A" w:rsidRPr="000E0417" w:rsidRDefault="00FE307A" w:rsidP="003864B1">
      <w:pPr>
        <w:spacing w:line="276" w:lineRule="auto"/>
        <w:rPr>
          <w:rFonts w:cs="Arial"/>
          <w:lang w:val="en-US"/>
        </w:rPr>
      </w:pPr>
      <w:r w:rsidRPr="000E0417">
        <w:rPr>
          <w:rFonts w:cs="Arial"/>
          <w:b/>
          <w:bCs/>
          <w:lang w:val="en-US"/>
        </w:rPr>
        <w:t>Applicant</w:t>
      </w:r>
      <w:r w:rsidRPr="000E0417">
        <w:rPr>
          <w:rFonts w:cs="Arial"/>
          <w:lang w:val="en-US"/>
        </w:rPr>
        <w:t>_________________________________________</w:t>
      </w:r>
      <w:r w:rsidRPr="000E0417">
        <w:rPr>
          <w:rFonts w:cs="Arial"/>
          <w:b/>
          <w:bCs/>
          <w:lang w:val="en-US"/>
        </w:rPr>
        <w:t>Date</w:t>
      </w:r>
      <w:r w:rsidRPr="000E0417">
        <w:rPr>
          <w:rFonts w:cs="Arial"/>
          <w:lang w:val="en-US"/>
        </w:rPr>
        <w:t>___________</w:t>
      </w:r>
    </w:p>
    <w:p w:rsidR="00FE307A" w:rsidRPr="000E0417" w:rsidRDefault="00FE307A" w:rsidP="003864B1">
      <w:pPr>
        <w:spacing w:line="276" w:lineRule="auto"/>
        <w:rPr>
          <w:rFonts w:cs="Arial"/>
          <w:b/>
          <w:bCs/>
          <w:lang w:val="en-US"/>
        </w:rPr>
      </w:pPr>
    </w:p>
    <w:p w:rsidR="00FE307A" w:rsidRPr="000E0417" w:rsidRDefault="00FE307A" w:rsidP="003864B1">
      <w:pPr>
        <w:spacing w:line="276" w:lineRule="auto"/>
        <w:rPr>
          <w:rFonts w:cs="Arial"/>
          <w:b/>
          <w:bCs/>
          <w:lang w:val="en-US"/>
        </w:rPr>
      </w:pPr>
      <w:r w:rsidRPr="000E0417">
        <w:rPr>
          <w:rFonts w:cs="Arial"/>
          <w:b/>
          <w:bCs/>
          <w:lang w:val="en-US"/>
        </w:rPr>
        <w:t>Signature of</w:t>
      </w:r>
    </w:p>
    <w:p w:rsidR="00FE307A" w:rsidRPr="000E0417" w:rsidRDefault="00FE307A" w:rsidP="003864B1">
      <w:pPr>
        <w:spacing w:line="276" w:lineRule="auto"/>
        <w:rPr>
          <w:rFonts w:cs="Arial"/>
          <w:lang w:val="en-US"/>
        </w:rPr>
      </w:pPr>
      <w:r w:rsidRPr="000E0417">
        <w:rPr>
          <w:rFonts w:cs="Arial"/>
          <w:b/>
          <w:bCs/>
          <w:lang w:val="en-US"/>
        </w:rPr>
        <w:t>Manager</w:t>
      </w:r>
      <w:r w:rsidRPr="000E0417">
        <w:rPr>
          <w:rFonts w:cs="Arial"/>
          <w:lang w:val="en-US"/>
        </w:rPr>
        <w:t xml:space="preserve"> _________________________________________</w:t>
      </w:r>
      <w:r w:rsidRPr="000E0417">
        <w:rPr>
          <w:rFonts w:cs="Arial"/>
          <w:b/>
          <w:bCs/>
          <w:lang w:val="en-US"/>
        </w:rPr>
        <w:t>Date</w:t>
      </w:r>
      <w:r w:rsidRPr="000E0417">
        <w:rPr>
          <w:rFonts w:cs="Arial"/>
          <w:lang w:val="en-US"/>
        </w:rPr>
        <w:t>___________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b/>
          <w:bCs/>
          <w:lang w:val="en-US"/>
        </w:rPr>
      </w:pPr>
      <w:r w:rsidRPr="000E0417">
        <w:rPr>
          <w:rFonts w:cs="Arial"/>
          <w:b/>
          <w:bCs/>
          <w:lang w:val="en-US"/>
        </w:rPr>
        <w:t>LEARNING OUTCOMES</w:t>
      </w:r>
    </w:p>
    <w:p w:rsidR="00FE307A" w:rsidRPr="000E0417" w:rsidRDefault="00FE307A" w:rsidP="003864B1">
      <w:pPr>
        <w:spacing w:line="276" w:lineRule="auto"/>
        <w:rPr>
          <w:rFonts w:cs="Arial"/>
          <w:b/>
          <w:bCs/>
          <w:lang w:val="en-US"/>
        </w:rPr>
      </w:pPr>
      <w:r w:rsidRPr="000E0417">
        <w:rPr>
          <w:rFonts w:cs="Arial"/>
          <w:b/>
          <w:bCs/>
          <w:lang w:val="en-US"/>
        </w:rPr>
        <w:t>Please complete this section with your manager</w:t>
      </w:r>
    </w:p>
    <w:p w:rsidR="00FE307A" w:rsidRPr="00E64FA8" w:rsidRDefault="00FE307A" w:rsidP="003864B1">
      <w:pPr>
        <w:spacing w:line="276" w:lineRule="auto"/>
        <w:rPr>
          <w:rFonts w:cs="Arial"/>
          <w:bCs/>
          <w:lang w:val="en-US"/>
        </w:rPr>
      </w:pPr>
      <w:r w:rsidRPr="000E0417">
        <w:rPr>
          <w:rFonts w:cs="Arial"/>
          <w:bCs/>
          <w:lang w:val="en-US"/>
        </w:rPr>
        <w:t>(It should relate to your Personal Development Plan)</w:t>
      </w:r>
    </w:p>
    <w:p w:rsidR="00FE307A" w:rsidRPr="000E0417" w:rsidRDefault="00FE307A" w:rsidP="003864B1">
      <w:pPr>
        <w:spacing w:line="276" w:lineRule="auto"/>
        <w:rPr>
          <w:rFonts w:cs="Arial"/>
          <w:lang w:val="en-US"/>
        </w:rPr>
      </w:pPr>
      <w:r w:rsidRPr="000E0417">
        <w:rPr>
          <w:rFonts w:cs="Arial"/>
          <w:lang w:val="en-US"/>
        </w:rPr>
        <w:t>What are the key areas of knowledge and skills that you want to learn from this course?</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rPr>
      </w:pPr>
    </w:p>
    <w:p w:rsidR="00FE307A" w:rsidRPr="000E0417" w:rsidRDefault="00FE307A" w:rsidP="003864B1">
      <w:pPr>
        <w:spacing w:line="276" w:lineRule="auto"/>
        <w:rPr>
          <w:rFonts w:cs="Arial"/>
          <w:lang w:val="en-US"/>
        </w:rPr>
      </w:pPr>
      <w:r w:rsidRPr="000E0417">
        <w:rPr>
          <w:rFonts w:cs="Arial"/>
          <w:lang w:val="en-US"/>
        </w:rPr>
        <w:t>What do you want to be able to do differently as a result of this course?</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p>
    <w:p w:rsidR="00FE307A" w:rsidRPr="000E0417" w:rsidRDefault="00FE307A" w:rsidP="003864B1">
      <w:pPr>
        <w:spacing w:line="276" w:lineRule="auto"/>
        <w:rPr>
          <w:rFonts w:cs="Arial"/>
          <w:lang w:val="en-US"/>
        </w:rPr>
      </w:pPr>
      <w:r w:rsidRPr="000E0417">
        <w:rPr>
          <w:rFonts w:cs="Arial"/>
          <w:lang w:val="en-US"/>
        </w:rPr>
        <w:t>How will the service benefit from this course?</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r w:rsidRPr="000E0417">
        <w:rPr>
          <w:rFonts w:cs="Arial"/>
          <w:lang w:val="en-US"/>
        </w:rPr>
        <w:t>________________________________________________________________</w:t>
      </w:r>
    </w:p>
    <w:p w:rsidR="00FE307A" w:rsidRPr="000E0417" w:rsidRDefault="00FE307A" w:rsidP="003864B1">
      <w:pPr>
        <w:spacing w:line="276" w:lineRule="auto"/>
        <w:rPr>
          <w:rFonts w:cs="Arial"/>
          <w:lang w:val="en-US"/>
        </w:rPr>
      </w:pPr>
    </w:p>
    <w:p w:rsidR="00FE307A" w:rsidRPr="00E64FA8" w:rsidRDefault="00FE307A" w:rsidP="003864B1">
      <w:pPr>
        <w:spacing w:line="276" w:lineRule="auto"/>
        <w:rPr>
          <w:rFonts w:cs="Arial"/>
          <w:i/>
          <w:lang w:val="en-US"/>
        </w:rPr>
      </w:pPr>
      <w:r w:rsidRPr="000E0417">
        <w:rPr>
          <w:rFonts w:cs="Arial"/>
          <w:lang w:val="en-US"/>
        </w:rPr>
        <w:t xml:space="preserve">Form should be returned to </w:t>
      </w:r>
      <w:r w:rsidRPr="000E0417">
        <w:rPr>
          <w:rFonts w:cs="Arial"/>
          <w:i/>
          <w:lang w:val="en-US"/>
        </w:rPr>
        <w:t>[insert name]</w:t>
      </w:r>
      <w:r w:rsidRPr="000E0417">
        <w:rPr>
          <w:rFonts w:cs="Arial"/>
          <w:i/>
          <w:lang w:val="en-US"/>
        </w:rPr>
        <w:br w:type="page"/>
      </w:r>
    </w:p>
    <w:p w:rsidR="00FE307A" w:rsidRPr="000E0417" w:rsidRDefault="00FE307A" w:rsidP="003864B1">
      <w:pPr>
        <w:spacing w:line="276" w:lineRule="auto"/>
        <w:rPr>
          <w:rFonts w:cs="Arial"/>
          <w:b/>
          <w:i/>
        </w:rPr>
      </w:pPr>
      <w:r w:rsidRPr="000E0417">
        <w:rPr>
          <w:rFonts w:cs="Arial"/>
          <w:b/>
          <w:i/>
        </w:rPr>
        <w:lastRenderedPageBreak/>
        <w:t>Appendix D</w:t>
      </w:r>
    </w:p>
    <w:p w:rsidR="00FE307A" w:rsidRPr="000E0417" w:rsidRDefault="00FE307A" w:rsidP="003864B1">
      <w:pPr>
        <w:spacing w:line="276" w:lineRule="auto"/>
        <w:rPr>
          <w:rFonts w:cs="Arial"/>
          <w:b/>
          <w:i/>
        </w:rPr>
      </w:pPr>
    </w:p>
    <w:p w:rsidR="00FE307A" w:rsidRPr="000E0417" w:rsidRDefault="00FE307A" w:rsidP="002A6D59">
      <w:pPr>
        <w:spacing w:line="276" w:lineRule="auto"/>
        <w:ind w:firstLine="720"/>
        <w:jc w:val="center"/>
        <w:rPr>
          <w:rFonts w:cs="Arial"/>
          <w:b/>
          <w:bCs/>
          <w:caps/>
          <w:lang w:val="en-US"/>
        </w:rPr>
      </w:pPr>
      <w:r w:rsidRPr="000E0417">
        <w:rPr>
          <w:rFonts w:cs="Arial"/>
          <w:b/>
          <w:bCs/>
          <w:caps/>
          <w:lang w:val="en-US"/>
        </w:rPr>
        <w:t>SAMPLE Induction checklist for new staff team members</w:t>
      </w:r>
    </w:p>
    <w:p w:rsidR="00FE307A" w:rsidRPr="000E0417" w:rsidRDefault="00FE307A" w:rsidP="003864B1">
      <w:pPr>
        <w:spacing w:line="276" w:lineRule="auto"/>
        <w:ind w:left="720"/>
        <w:rPr>
          <w:rFonts w:cs="Arial"/>
          <w:lang w:val="en-US"/>
        </w:rPr>
      </w:pPr>
      <w:r w:rsidRPr="000E0417">
        <w:rPr>
          <w:rFonts w:cs="Arial"/>
          <w:lang w:val="en-US"/>
        </w:rPr>
        <w:t>This checklist suggests elements which may be included on an induction programme covering care and education provision, safety, governance, premises and facilities, terms and conditions (including support and supervision and training). Once desired learning outcomes have been assessed by the manager as having been achieved, individual areas can be signed off.</w:t>
      </w:r>
    </w:p>
    <w:p w:rsidR="00FE307A" w:rsidRPr="000E0417" w:rsidRDefault="00FE307A" w:rsidP="003864B1">
      <w:pPr>
        <w:spacing w:line="276" w:lineRule="auto"/>
        <w:ind w:left="720"/>
        <w:rPr>
          <w:rFonts w:cs="Arial"/>
          <w:b/>
          <w:bCs/>
          <w:i/>
          <w:iCs/>
          <w:lang w:val="en-US"/>
        </w:rPr>
      </w:pPr>
    </w:p>
    <w:p w:rsidR="00FE307A" w:rsidRPr="000E0417" w:rsidRDefault="00FE307A" w:rsidP="003864B1">
      <w:pPr>
        <w:spacing w:line="276" w:lineRule="auto"/>
        <w:ind w:left="720"/>
        <w:rPr>
          <w:rFonts w:cs="Arial"/>
          <w:b/>
          <w:bCs/>
          <w:iCs/>
          <w:lang w:val="en-US"/>
        </w:rPr>
      </w:pPr>
      <w:r w:rsidRPr="000E0417">
        <w:rPr>
          <w:rFonts w:cs="Arial"/>
          <w:b/>
          <w:bCs/>
          <w:iCs/>
          <w:lang w:val="en-US"/>
        </w:rPr>
        <w:t>Introductions</w:t>
      </w:r>
    </w:p>
    <w:p w:rsidR="00FE307A" w:rsidRPr="000E0417" w:rsidRDefault="00FE307A" w:rsidP="00681030">
      <w:pPr>
        <w:numPr>
          <w:ilvl w:val="0"/>
          <w:numId w:val="32"/>
        </w:numPr>
        <w:spacing w:after="0" w:line="276" w:lineRule="auto"/>
        <w:rPr>
          <w:rFonts w:cs="Arial"/>
          <w:bCs/>
          <w:iCs/>
          <w:lang w:val="en-US"/>
        </w:rPr>
      </w:pPr>
      <w:r w:rsidRPr="000E0417">
        <w:rPr>
          <w:rFonts w:cs="Arial"/>
          <w:bCs/>
          <w:iCs/>
          <w:lang w:val="en-US"/>
        </w:rPr>
        <w:t>Colleagues, children, parents</w:t>
      </w:r>
      <w:r w:rsidR="00F74989">
        <w:rPr>
          <w:rFonts w:cs="Arial"/>
          <w:bCs/>
          <w:iCs/>
          <w:lang w:val="en-US"/>
        </w:rPr>
        <w:t>/guardians</w:t>
      </w:r>
      <w:r w:rsidRPr="000E0417">
        <w:rPr>
          <w:rFonts w:cs="Arial"/>
          <w:bCs/>
          <w:iCs/>
          <w:lang w:val="en-US"/>
        </w:rPr>
        <w:t>, management committee members</w:t>
      </w:r>
    </w:p>
    <w:p w:rsidR="00FE307A" w:rsidRPr="000E0417" w:rsidRDefault="00FE307A" w:rsidP="003864B1">
      <w:pPr>
        <w:spacing w:line="276" w:lineRule="auto"/>
        <w:ind w:left="720"/>
        <w:rPr>
          <w:rFonts w:cs="Arial"/>
          <w:bCs/>
          <w:iCs/>
          <w:lang w:val="en-US"/>
        </w:rPr>
      </w:pPr>
    </w:p>
    <w:p w:rsidR="00FE307A" w:rsidRPr="000E0417" w:rsidRDefault="00FE307A" w:rsidP="003864B1">
      <w:pPr>
        <w:spacing w:line="276" w:lineRule="auto"/>
        <w:ind w:left="720"/>
        <w:rPr>
          <w:rFonts w:cs="Arial"/>
          <w:b/>
          <w:bCs/>
          <w:iCs/>
          <w:lang w:val="en-US"/>
        </w:rPr>
      </w:pPr>
      <w:r w:rsidRPr="000E0417">
        <w:rPr>
          <w:rFonts w:cs="Arial"/>
          <w:b/>
          <w:bCs/>
          <w:iCs/>
          <w:lang w:val="en-US"/>
        </w:rPr>
        <w:t>Care and Education Provision (including Health, Welfare and Development of the Child)</w:t>
      </w:r>
    </w:p>
    <w:p w:rsidR="00FE307A" w:rsidRPr="000E0417" w:rsidRDefault="00FE307A" w:rsidP="00681030">
      <w:pPr>
        <w:numPr>
          <w:ilvl w:val="0"/>
          <w:numId w:val="33"/>
        </w:numPr>
        <w:spacing w:after="0" w:line="276" w:lineRule="auto"/>
        <w:rPr>
          <w:rFonts w:cs="Arial"/>
          <w:lang w:val="en-US"/>
        </w:rPr>
      </w:pPr>
      <w:r w:rsidRPr="000E0417">
        <w:rPr>
          <w:rFonts w:cs="Arial"/>
          <w:lang w:val="en-US"/>
        </w:rPr>
        <w:t>Specific needs of the children in the service</w:t>
      </w:r>
    </w:p>
    <w:p w:rsidR="00FE307A" w:rsidRPr="000E0417" w:rsidRDefault="00FE307A" w:rsidP="00681030">
      <w:pPr>
        <w:numPr>
          <w:ilvl w:val="0"/>
          <w:numId w:val="33"/>
        </w:numPr>
        <w:spacing w:after="0" w:line="276" w:lineRule="auto"/>
        <w:rPr>
          <w:rFonts w:cs="Arial"/>
          <w:lang w:val="en-US"/>
        </w:rPr>
      </w:pPr>
      <w:r w:rsidRPr="000E0417">
        <w:rPr>
          <w:rFonts w:cs="Arial"/>
          <w:lang w:val="en-US"/>
        </w:rPr>
        <w:t>Curriculum</w:t>
      </w:r>
    </w:p>
    <w:p w:rsidR="00FE307A" w:rsidRPr="000E0417" w:rsidRDefault="00FE307A" w:rsidP="00681030">
      <w:pPr>
        <w:numPr>
          <w:ilvl w:val="0"/>
          <w:numId w:val="33"/>
        </w:numPr>
        <w:spacing w:after="0" w:line="276" w:lineRule="auto"/>
        <w:rPr>
          <w:rFonts w:cs="Arial"/>
          <w:lang w:val="en-US"/>
        </w:rPr>
      </w:pPr>
      <w:r w:rsidRPr="000E0417">
        <w:rPr>
          <w:rFonts w:cs="Arial"/>
          <w:lang w:val="en-US"/>
        </w:rPr>
        <w:t>Interactions Policy and procedures</w:t>
      </w:r>
    </w:p>
    <w:p w:rsidR="00FE307A" w:rsidRPr="000E0417" w:rsidRDefault="00FE307A" w:rsidP="00681030">
      <w:pPr>
        <w:numPr>
          <w:ilvl w:val="0"/>
          <w:numId w:val="33"/>
        </w:numPr>
        <w:spacing w:after="0" w:line="276" w:lineRule="auto"/>
        <w:rPr>
          <w:rFonts w:cs="Arial"/>
          <w:lang w:val="en-US"/>
        </w:rPr>
      </w:pPr>
      <w:r w:rsidRPr="000E0417">
        <w:rPr>
          <w:rFonts w:cs="Arial"/>
          <w:lang w:val="en-US"/>
        </w:rPr>
        <w:t>Relationships and Interactions with parents</w:t>
      </w:r>
      <w:r w:rsidR="00F74989">
        <w:rPr>
          <w:rFonts w:cs="Arial"/>
          <w:lang w:val="en-US"/>
        </w:rPr>
        <w:t>/guardians</w:t>
      </w:r>
    </w:p>
    <w:p w:rsidR="00FE307A" w:rsidRPr="000E0417" w:rsidRDefault="00AD250D" w:rsidP="00681030">
      <w:pPr>
        <w:numPr>
          <w:ilvl w:val="0"/>
          <w:numId w:val="33"/>
        </w:numPr>
        <w:spacing w:after="0" w:line="276" w:lineRule="auto"/>
        <w:rPr>
          <w:rFonts w:cs="Arial"/>
          <w:lang w:val="en-US"/>
        </w:rPr>
      </w:pPr>
      <w:r>
        <w:rPr>
          <w:rFonts w:cs="Arial"/>
          <w:lang w:val="en-US"/>
        </w:rPr>
        <w:t>Policy</w:t>
      </w:r>
      <w:r w:rsidR="00514AFB">
        <w:rPr>
          <w:rFonts w:cs="Arial"/>
          <w:lang w:val="en-US"/>
        </w:rPr>
        <w:t xml:space="preserve"> and procedures</w:t>
      </w:r>
      <w:r>
        <w:rPr>
          <w:rFonts w:cs="Arial"/>
          <w:lang w:val="en-US"/>
        </w:rPr>
        <w:t xml:space="preserve"> on Managing Behaviour </w:t>
      </w:r>
    </w:p>
    <w:p w:rsidR="00FE307A" w:rsidRPr="000E0417" w:rsidRDefault="00FE307A" w:rsidP="00681030">
      <w:pPr>
        <w:numPr>
          <w:ilvl w:val="0"/>
          <w:numId w:val="33"/>
        </w:numPr>
        <w:spacing w:after="0" w:line="276" w:lineRule="auto"/>
        <w:rPr>
          <w:rFonts w:cs="Arial"/>
          <w:lang w:val="en-US"/>
        </w:rPr>
      </w:pPr>
      <w:r w:rsidRPr="000E0417">
        <w:rPr>
          <w:rFonts w:cs="Arial"/>
          <w:lang w:val="en-US"/>
        </w:rPr>
        <w:t>Outings Policy and procedures</w:t>
      </w:r>
    </w:p>
    <w:p w:rsidR="00FE307A" w:rsidRPr="000E0417" w:rsidRDefault="00FE307A" w:rsidP="00681030">
      <w:pPr>
        <w:numPr>
          <w:ilvl w:val="0"/>
          <w:numId w:val="33"/>
        </w:numPr>
        <w:spacing w:after="0" w:line="276" w:lineRule="auto"/>
        <w:rPr>
          <w:rFonts w:cs="Arial"/>
          <w:lang w:val="en-US"/>
        </w:rPr>
      </w:pPr>
      <w:r w:rsidRPr="000E0417">
        <w:rPr>
          <w:rFonts w:cs="Arial"/>
          <w:lang w:val="en-US"/>
        </w:rPr>
        <w:t>Child Care Act 1991 (Early Years Regulations) 2016</w:t>
      </w:r>
    </w:p>
    <w:p w:rsidR="00FE307A" w:rsidRPr="000E0417" w:rsidRDefault="00FE307A" w:rsidP="00681030">
      <w:pPr>
        <w:numPr>
          <w:ilvl w:val="0"/>
          <w:numId w:val="33"/>
        </w:numPr>
        <w:spacing w:after="0" w:line="276" w:lineRule="auto"/>
        <w:rPr>
          <w:rFonts w:cs="Arial"/>
          <w:lang w:val="en-US"/>
        </w:rPr>
      </w:pPr>
      <w:r w:rsidRPr="000E0417">
        <w:rPr>
          <w:rFonts w:cs="Arial"/>
          <w:lang w:val="en-US"/>
        </w:rPr>
        <w:t>Child Protection Policy and procedures</w:t>
      </w:r>
    </w:p>
    <w:p w:rsidR="00FE307A" w:rsidRPr="000E0417" w:rsidRDefault="00FE307A" w:rsidP="00681030">
      <w:pPr>
        <w:numPr>
          <w:ilvl w:val="0"/>
          <w:numId w:val="33"/>
        </w:numPr>
        <w:spacing w:after="0" w:line="276" w:lineRule="auto"/>
        <w:rPr>
          <w:rFonts w:cs="Arial"/>
          <w:lang w:val="en-US"/>
        </w:rPr>
      </w:pPr>
      <w:r w:rsidRPr="000E0417">
        <w:rPr>
          <w:rFonts w:cs="Arial"/>
          <w:lang w:val="en-US"/>
        </w:rPr>
        <w:t xml:space="preserve">Duty of care awareness </w:t>
      </w:r>
    </w:p>
    <w:p w:rsidR="00FE307A" w:rsidRPr="000E0417" w:rsidRDefault="00FE307A" w:rsidP="00681030">
      <w:pPr>
        <w:numPr>
          <w:ilvl w:val="0"/>
          <w:numId w:val="33"/>
        </w:numPr>
        <w:spacing w:after="0" w:line="276" w:lineRule="auto"/>
        <w:rPr>
          <w:rFonts w:cs="Arial"/>
          <w:lang w:val="en-US"/>
        </w:rPr>
      </w:pPr>
      <w:r w:rsidRPr="000E0417">
        <w:rPr>
          <w:rFonts w:cs="Arial"/>
          <w:lang w:val="en-US"/>
        </w:rPr>
        <w:t>Staff ratios</w:t>
      </w:r>
    </w:p>
    <w:p w:rsidR="00FE307A" w:rsidRPr="000E0417" w:rsidRDefault="00FE307A" w:rsidP="00681030">
      <w:pPr>
        <w:numPr>
          <w:ilvl w:val="0"/>
          <w:numId w:val="33"/>
        </w:numPr>
        <w:spacing w:after="0" w:line="276" w:lineRule="auto"/>
        <w:rPr>
          <w:rFonts w:cs="Arial"/>
          <w:lang w:val="en-US"/>
        </w:rPr>
      </w:pPr>
      <w:r w:rsidRPr="000E0417">
        <w:rPr>
          <w:rFonts w:cs="Arial"/>
          <w:lang w:val="en-US"/>
        </w:rPr>
        <w:t xml:space="preserve">Inclusion </w:t>
      </w:r>
      <w:r w:rsidR="00514AFB">
        <w:rPr>
          <w:rFonts w:cs="Arial"/>
          <w:lang w:val="en-US"/>
        </w:rPr>
        <w:t>P</w:t>
      </w:r>
      <w:r w:rsidRPr="000E0417">
        <w:rPr>
          <w:rFonts w:cs="Arial"/>
          <w:lang w:val="en-US"/>
        </w:rPr>
        <w:t>olicy and procedures</w:t>
      </w:r>
    </w:p>
    <w:p w:rsidR="00FE307A" w:rsidRPr="000E0417" w:rsidRDefault="00AD250D" w:rsidP="00681030">
      <w:pPr>
        <w:numPr>
          <w:ilvl w:val="0"/>
          <w:numId w:val="33"/>
        </w:numPr>
        <w:spacing w:after="0" w:line="276" w:lineRule="auto"/>
        <w:rPr>
          <w:rFonts w:cs="Arial"/>
          <w:lang w:val="en-US"/>
        </w:rPr>
      </w:pPr>
      <w:r>
        <w:rPr>
          <w:rFonts w:cs="Arial"/>
          <w:lang w:val="en-US"/>
        </w:rPr>
        <w:t>Policy on Healthy Eating -</w:t>
      </w:r>
      <w:r w:rsidR="00044018">
        <w:rPr>
          <w:rFonts w:cs="Arial"/>
          <w:lang w:val="en-US"/>
        </w:rPr>
        <w:t xml:space="preserve"> </w:t>
      </w:r>
      <w:r w:rsidR="00FE307A" w:rsidRPr="000E0417">
        <w:rPr>
          <w:rFonts w:cs="Arial"/>
          <w:lang w:val="en-US"/>
        </w:rPr>
        <w:t>Food and nutrition</w:t>
      </w:r>
    </w:p>
    <w:p w:rsidR="00FE307A" w:rsidRDefault="00FE307A" w:rsidP="00681030">
      <w:pPr>
        <w:numPr>
          <w:ilvl w:val="0"/>
          <w:numId w:val="33"/>
        </w:numPr>
        <w:spacing w:after="0" w:line="276" w:lineRule="auto"/>
        <w:rPr>
          <w:rFonts w:cs="Arial"/>
          <w:lang w:val="en-US"/>
        </w:rPr>
      </w:pPr>
      <w:r w:rsidRPr="000E0417">
        <w:rPr>
          <w:rFonts w:cs="Arial"/>
          <w:lang w:val="en-US"/>
        </w:rPr>
        <w:t>Key Person policy</w:t>
      </w:r>
    </w:p>
    <w:p w:rsidR="00044018" w:rsidRPr="000E0417" w:rsidRDefault="00044018" w:rsidP="00681030">
      <w:pPr>
        <w:numPr>
          <w:ilvl w:val="0"/>
          <w:numId w:val="33"/>
        </w:numPr>
        <w:spacing w:after="0" w:line="276" w:lineRule="auto"/>
        <w:rPr>
          <w:rFonts w:cs="Arial"/>
          <w:lang w:val="en-US"/>
        </w:rPr>
      </w:pPr>
      <w:r>
        <w:rPr>
          <w:rFonts w:cs="Arial"/>
          <w:lang w:val="en-US"/>
        </w:rPr>
        <w:t>Settling</w:t>
      </w:r>
      <w:r w:rsidR="00AD250D">
        <w:rPr>
          <w:rFonts w:cs="Arial"/>
          <w:lang w:val="en-US"/>
        </w:rPr>
        <w:t>-I</w:t>
      </w:r>
      <w:r>
        <w:rPr>
          <w:rFonts w:cs="Arial"/>
          <w:lang w:val="en-US"/>
        </w:rPr>
        <w:t xml:space="preserve">n policy </w:t>
      </w:r>
    </w:p>
    <w:p w:rsidR="00FE307A" w:rsidRDefault="00FE307A" w:rsidP="00681030">
      <w:pPr>
        <w:numPr>
          <w:ilvl w:val="0"/>
          <w:numId w:val="33"/>
        </w:numPr>
        <w:spacing w:after="0" w:line="276" w:lineRule="auto"/>
        <w:rPr>
          <w:rFonts w:cs="Arial"/>
          <w:lang w:val="en-US"/>
        </w:rPr>
      </w:pPr>
      <w:r w:rsidRPr="000E0417">
        <w:rPr>
          <w:rFonts w:cs="Arial"/>
          <w:lang w:val="en-US"/>
        </w:rPr>
        <w:t>Approach to quality management and standards</w:t>
      </w:r>
    </w:p>
    <w:p w:rsidR="00044018" w:rsidRDefault="00044018" w:rsidP="00681030">
      <w:pPr>
        <w:numPr>
          <w:ilvl w:val="0"/>
          <w:numId w:val="33"/>
        </w:numPr>
        <w:spacing w:after="0" w:line="276" w:lineRule="auto"/>
        <w:rPr>
          <w:rFonts w:cs="Arial"/>
          <w:lang w:val="en-US"/>
        </w:rPr>
      </w:pPr>
      <w:r>
        <w:rPr>
          <w:rFonts w:cs="Arial"/>
          <w:lang w:val="en-US"/>
        </w:rPr>
        <w:t xml:space="preserve">Policy on </w:t>
      </w:r>
      <w:r w:rsidR="00AD250D">
        <w:rPr>
          <w:rFonts w:cs="Arial"/>
          <w:lang w:val="en-US"/>
        </w:rPr>
        <w:t>O</w:t>
      </w:r>
      <w:r>
        <w:rPr>
          <w:rFonts w:cs="Arial"/>
          <w:lang w:val="en-US"/>
        </w:rPr>
        <w:t xml:space="preserve">utdoor </w:t>
      </w:r>
      <w:r w:rsidR="00AD250D">
        <w:rPr>
          <w:rFonts w:cs="Arial"/>
          <w:lang w:val="en-US"/>
        </w:rPr>
        <w:t>P</w:t>
      </w:r>
      <w:r>
        <w:rPr>
          <w:rFonts w:cs="Arial"/>
          <w:lang w:val="en-US"/>
        </w:rPr>
        <w:t>lay</w:t>
      </w:r>
    </w:p>
    <w:p w:rsidR="00AD250D" w:rsidRPr="00AD250D" w:rsidRDefault="00AD250D" w:rsidP="00AD250D">
      <w:pPr>
        <w:pStyle w:val="ListParagraph"/>
        <w:numPr>
          <w:ilvl w:val="0"/>
          <w:numId w:val="33"/>
        </w:numPr>
        <w:spacing w:after="0" w:line="276" w:lineRule="auto"/>
        <w:rPr>
          <w:rFonts w:cs="Arial"/>
        </w:rPr>
      </w:pPr>
      <w:r w:rsidRPr="00AD250D">
        <w:rPr>
          <w:rFonts w:cs="Arial"/>
        </w:rPr>
        <w:t>Policy on the Use of the Internet and Photographic and Recording Devices</w:t>
      </w:r>
    </w:p>
    <w:p w:rsidR="00FE307A" w:rsidRDefault="00FE307A" w:rsidP="003864B1">
      <w:pPr>
        <w:spacing w:line="276" w:lineRule="auto"/>
        <w:ind w:left="1004"/>
        <w:rPr>
          <w:rFonts w:cs="Arial"/>
          <w:lang w:val="en-US"/>
        </w:rPr>
      </w:pPr>
    </w:p>
    <w:p w:rsidR="00E375EC" w:rsidRDefault="00E375EC" w:rsidP="003864B1">
      <w:pPr>
        <w:spacing w:line="276" w:lineRule="auto"/>
        <w:ind w:left="1004"/>
        <w:rPr>
          <w:rFonts w:cs="Arial"/>
          <w:lang w:val="en-US"/>
        </w:rPr>
      </w:pPr>
    </w:p>
    <w:p w:rsidR="00E375EC" w:rsidRDefault="00E375EC" w:rsidP="003864B1">
      <w:pPr>
        <w:spacing w:line="276" w:lineRule="auto"/>
        <w:ind w:left="1004"/>
        <w:rPr>
          <w:rFonts w:cs="Arial"/>
          <w:lang w:val="en-US"/>
        </w:rPr>
      </w:pPr>
    </w:p>
    <w:p w:rsidR="00E375EC" w:rsidRDefault="00E375EC" w:rsidP="003864B1">
      <w:pPr>
        <w:spacing w:line="276" w:lineRule="auto"/>
        <w:ind w:left="1004"/>
        <w:rPr>
          <w:rFonts w:cs="Arial"/>
          <w:lang w:val="en-US"/>
        </w:rPr>
      </w:pPr>
    </w:p>
    <w:p w:rsidR="00E375EC" w:rsidRPr="000E0417" w:rsidRDefault="00E375EC" w:rsidP="003864B1">
      <w:pPr>
        <w:spacing w:line="276" w:lineRule="auto"/>
        <w:ind w:left="1004"/>
        <w:rPr>
          <w:rFonts w:cs="Arial"/>
          <w:lang w:val="en-US"/>
        </w:rPr>
      </w:pPr>
    </w:p>
    <w:p w:rsidR="00FE307A" w:rsidRPr="000E0417" w:rsidRDefault="00FE307A" w:rsidP="003864B1">
      <w:pPr>
        <w:spacing w:line="276" w:lineRule="auto"/>
        <w:ind w:left="720"/>
        <w:rPr>
          <w:rFonts w:cs="Arial"/>
          <w:b/>
          <w:bCs/>
          <w:lang w:val="en-US"/>
        </w:rPr>
      </w:pPr>
      <w:r w:rsidRPr="000E0417">
        <w:rPr>
          <w:rFonts w:cs="Arial"/>
          <w:b/>
          <w:bCs/>
          <w:iCs/>
          <w:lang w:val="en-US"/>
        </w:rPr>
        <w:lastRenderedPageBreak/>
        <w:t>Safety</w:t>
      </w:r>
      <w:r w:rsidRPr="000E0417">
        <w:rPr>
          <w:rFonts w:cs="Arial"/>
          <w:b/>
          <w:bCs/>
          <w:lang w:val="en-US"/>
        </w:rPr>
        <w:t xml:space="preserve"> </w:t>
      </w:r>
    </w:p>
    <w:p w:rsidR="00044018" w:rsidRDefault="00044018" w:rsidP="00681030">
      <w:pPr>
        <w:numPr>
          <w:ilvl w:val="0"/>
          <w:numId w:val="34"/>
        </w:numPr>
        <w:spacing w:after="0" w:line="276" w:lineRule="auto"/>
        <w:rPr>
          <w:rFonts w:cs="Arial"/>
          <w:lang w:val="en-US"/>
        </w:rPr>
      </w:pPr>
      <w:r>
        <w:rPr>
          <w:rFonts w:cs="Arial"/>
          <w:lang w:val="en-US"/>
        </w:rPr>
        <w:t xml:space="preserve">Policy on </w:t>
      </w:r>
      <w:r w:rsidR="00AD250D">
        <w:rPr>
          <w:rFonts w:cs="Arial"/>
          <w:lang w:val="en-US"/>
        </w:rPr>
        <w:t>A</w:t>
      </w:r>
      <w:r>
        <w:rPr>
          <w:rFonts w:cs="Arial"/>
          <w:lang w:val="en-US"/>
        </w:rPr>
        <w:t xml:space="preserve">uthorisation to </w:t>
      </w:r>
      <w:r w:rsidR="00AD250D">
        <w:rPr>
          <w:rFonts w:cs="Arial"/>
          <w:lang w:val="en-US"/>
        </w:rPr>
        <w:t>C</w:t>
      </w:r>
      <w:r>
        <w:rPr>
          <w:rFonts w:cs="Arial"/>
          <w:lang w:val="en-US"/>
        </w:rPr>
        <w:t xml:space="preserve">ollect </w:t>
      </w:r>
      <w:r w:rsidR="00AD250D">
        <w:rPr>
          <w:rFonts w:cs="Arial"/>
          <w:lang w:val="en-US"/>
        </w:rPr>
        <w:t>C</w:t>
      </w:r>
      <w:r>
        <w:rPr>
          <w:rFonts w:cs="Arial"/>
          <w:lang w:val="en-US"/>
        </w:rPr>
        <w:t>hildren</w:t>
      </w:r>
    </w:p>
    <w:p w:rsidR="00FE307A" w:rsidRPr="000E0417" w:rsidRDefault="00FE307A" w:rsidP="00681030">
      <w:pPr>
        <w:numPr>
          <w:ilvl w:val="0"/>
          <w:numId w:val="34"/>
        </w:numPr>
        <w:spacing w:after="0" w:line="276" w:lineRule="auto"/>
        <w:rPr>
          <w:rFonts w:cs="Arial"/>
          <w:lang w:val="en-US"/>
        </w:rPr>
      </w:pPr>
      <w:r w:rsidRPr="000E0417">
        <w:rPr>
          <w:rFonts w:cs="Arial"/>
          <w:lang w:val="en-US"/>
        </w:rPr>
        <w:t>Daily Arriving and Leaving policy and procedures</w:t>
      </w:r>
    </w:p>
    <w:p w:rsidR="00FE307A" w:rsidRPr="000E0417" w:rsidRDefault="00FE307A" w:rsidP="00681030">
      <w:pPr>
        <w:numPr>
          <w:ilvl w:val="0"/>
          <w:numId w:val="34"/>
        </w:numPr>
        <w:spacing w:after="0" w:line="276" w:lineRule="auto"/>
        <w:rPr>
          <w:rFonts w:cs="Arial"/>
          <w:lang w:val="en-US"/>
        </w:rPr>
      </w:pPr>
      <w:r w:rsidRPr="000E0417">
        <w:rPr>
          <w:rFonts w:cs="Arial"/>
          <w:lang w:val="en-US"/>
        </w:rPr>
        <w:t>Supervision of children</w:t>
      </w:r>
    </w:p>
    <w:p w:rsidR="00FE307A" w:rsidRPr="000E0417" w:rsidRDefault="00FE307A" w:rsidP="00681030">
      <w:pPr>
        <w:numPr>
          <w:ilvl w:val="0"/>
          <w:numId w:val="34"/>
        </w:numPr>
        <w:spacing w:after="0" w:line="276" w:lineRule="auto"/>
        <w:rPr>
          <w:rFonts w:cs="Arial"/>
          <w:lang w:val="en-US"/>
        </w:rPr>
      </w:pPr>
      <w:r w:rsidRPr="000E0417">
        <w:rPr>
          <w:rFonts w:cs="Arial"/>
          <w:lang w:val="en-US"/>
        </w:rPr>
        <w:t>Health and Safety policy and documentation</w:t>
      </w:r>
    </w:p>
    <w:p w:rsidR="00FE307A" w:rsidRPr="000E0417" w:rsidRDefault="00FE307A" w:rsidP="00681030">
      <w:pPr>
        <w:numPr>
          <w:ilvl w:val="0"/>
          <w:numId w:val="34"/>
        </w:numPr>
        <w:spacing w:after="0" w:line="276" w:lineRule="auto"/>
        <w:rPr>
          <w:rFonts w:cs="Arial"/>
          <w:lang w:val="en-US"/>
        </w:rPr>
      </w:pPr>
      <w:r w:rsidRPr="000E0417">
        <w:rPr>
          <w:rFonts w:cs="Arial"/>
          <w:lang w:val="en-US"/>
        </w:rPr>
        <w:t>Risk Assessment and Safety Statement</w:t>
      </w:r>
    </w:p>
    <w:p w:rsidR="00FE307A" w:rsidRPr="000E0417" w:rsidRDefault="00FE307A" w:rsidP="00681030">
      <w:pPr>
        <w:numPr>
          <w:ilvl w:val="0"/>
          <w:numId w:val="34"/>
        </w:numPr>
        <w:spacing w:after="0" w:line="276" w:lineRule="auto"/>
        <w:rPr>
          <w:rFonts w:cs="Arial"/>
          <w:lang w:val="en-US"/>
        </w:rPr>
      </w:pPr>
      <w:r w:rsidRPr="000E0417">
        <w:rPr>
          <w:rFonts w:cs="Arial"/>
          <w:lang w:val="en-US"/>
        </w:rPr>
        <w:t xml:space="preserve">Food hygiene </w:t>
      </w:r>
    </w:p>
    <w:p w:rsidR="00FE307A" w:rsidRPr="000E0417" w:rsidRDefault="004B7AB6" w:rsidP="00681030">
      <w:pPr>
        <w:numPr>
          <w:ilvl w:val="0"/>
          <w:numId w:val="34"/>
        </w:numPr>
        <w:spacing w:after="0" w:line="276" w:lineRule="auto"/>
        <w:rPr>
          <w:rFonts w:cs="Arial"/>
          <w:lang w:val="en-US"/>
        </w:rPr>
      </w:pPr>
      <w:r>
        <w:rPr>
          <w:rFonts w:cs="Arial"/>
          <w:lang w:val="en-US"/>
        </w:rPr>
        <w:t xml:space="preserve">Policy and procedures on </w:t>
      </w:r>
      <w:r w:rsidR="00FE307A" w:rsidRPr="000E0417">
        <w:rPr>
          <w:rFonts w:cs="Arial"/>
          <w:lang w:val="en-US"/>
        </w:rPr>
        <w:t xml:space="preserve">Administration of Medications </w:t>
      </w:r>
    </w:p>
    <w:p w:rsidR="00FE307A" w:rsidRPr="000E0417" w:rsidRDefault="00FE307A" w:rsidP="00681030">
      <w:pPr>
        <w:numPr>
          <w:ilvl w:val="0"/>
          <w:numId w:val="34"/>
        </w:numPr>
        <w:spacing w:after="0" w:line="276" w:lineRule="auto"/>
        <w:rPr>
          <w:rFonts w:cs="Arial"/>
          <w:lang w:val="en-US"/>
        </w:rPr>
      </w:pPr>
      <w:r w:rsidRPr="000E0417">
        <w:rPr>
          <w:rFonts w:cs="Arial"/>
          <w:lang w:val="en-US"/>
        </w:rPr>
        <w:t xml:space="preserve">Accident, Incident and Injuries policy and procedures </w:t>
      </w:r>
    </w:p>
    <w:p w:rsidR="00FE307A" w:rsidRPr="000E0417" w:rsidRDefault="00FE307A" w:rsidP="00681030">
      <w:pPr>
        <w:numPr>
          <w:ilvl w:val="0"/>
          <w:numId w:val="34"/>
        </w:numPr>
        <w:spacing w:after="0" w:line="276" w:lineRule="auto"/>
        <w:rPr>
          <w:rFonts w:cs="Arial"/>
          <w:lang w:val="en-US"/>
        </w:rPr>
      </w:pPr>
      <w:r w:rsidRPr="000E0417">
        <w:rPr>
          <w:rFonts w:cs="Arial"/>
          <w:lang w:val="en-US"/>
        </w:rPr>
        <w:t xml:space="preserve">Infection Control policy and procedures </w:t>
      </w:r>
    </w:p>
    <w:p w:rsidR="00FE307A" w:rsidRPr="000E0417" w:rsidRDefault="00FE307A" w:rsidP="00681030">
      <w:pPr>
        <w:numPr>
          <w:ilvl w:val="0"/>
          <w:numId w:val="34"/>
        </w:numPr>
        <w:spacing w:after="0" w:line="276" w:lineRule="auto"/>
        <w:rPr>
          <w:rFonts w:cs="Arial"/>
          <w:lang w:val="en-US"/>
        </w:rPr>
      </w:pPr>
      <w:r w:rsidRPr="000E0417">
        <w:rPr>
          <w:rFonts w:cs="Arial"/>
          <w:lang w:val="en-US"/>
        </w:rPr>
        <w:t>First Aid contacts and facilities</w:t>
      </w:r>
    </w:p>
    <w:p w:rsidR="00FE307A" w:rsidRPr="000E0417" w:rsidRDefault="00FE307A" w:rsidP="00681030">
      <w:pPr>
        <w:numPr>
          <w:ilvl w:val="0"/>
          <w:numId w:val="34"/>
        </w:numPr>
        <w:spacing w:after="0" w:line="276" w:lineRule="auto"/>
        <w:rPr>
          <w:rFonts w:cs="Arial"/>
          <w:lang w:val="en-US"/>
        </w:rPr>
      </w:pPr>
      <w:r w:rsidRPr="000E0417">
        <w:rPr>
          <w:rFonts w:cs="Arial"/>
          <w:lang w:val="en-US"/>
        </w:rPr>
        <w:t xml:space="preserve">Lifting and handling </w:t>
      </w:r>
    </w:p>
    <w:p w:rsidR="00FE307A" w:rsidRPr="000E0417" w:rsidRDefault="00FE307A" w:rsidP="00681030">
      <w:pPr>
        <w:numPr>
          <w:ilvl w:val="0"/>
          <w:numId w:val="34"/>
        </w:numPr>
        <w:spacing w:after="0" w:line="276" w:lineRule="auto"/>
        <w:rPr>
          <w:rFonts w:cs="Arial"/>
          <w:lang w:val="en-US"/>
        </w:rPr>
      </w:pPr>
      <w:r w:rsidRPr="000E0417">
        <w:rPr>
          <w:rFonts w:cs="Arial"/>
          <w:lang w:val="en-US"/>
        </w:rPr>
        <w:t xml:space="preserve">Fire </w:t>
      </w:r>
      <w:r w:rsidR="00044018">
        <w:rPr>
          <w:rFonts w:cs="Arial"/>
          <w:lang w:val="en-US"/>
        </w:rPr>
        <w:t xml:space="preserve">Safety Policy and </w:t>
      </w:r>
      <w:r w:rsidRPr="000E0417">
        <w:rPr>
          <w:rFonts w:cs="Arial"/>
          <w:lang w:val="en-US"/>
        </w:rPr>
        <w:t xml:space="preserve">procedures </w:t>
      </w:r>
    </w:p>
    <w:p w:rsidR="00FE307A" w:rsidRPr="000E0417" w:rsidRDefault="00FE307A" w:rsidP="00681030">
      <w:pPr>
        <w:numPr>
          <w:ilvl w:val="0"/>
          <w:numId w:val="34"/>
        </w:numPr>
        <w:spacing w:after="0" w:line="276" w:lineRule="auto"/>
        <w:rPr>
          <w:rFonts w:cs="Arial"/>
          <w:lang w:val="en-US"/>
        </w:rPr>
      </w:pPr>
      <w:r w:rsidRPr="000E0417">
        <w:rPr>
          <w:rFonts w:cs="Arial"/>
          <w:lang w:val="en-US"/>
        </w:rPr>
        <w:t xml:space="preserve">Emergency exits and collection points </w:t>
      </w:r>
    </w:p>
    <w:p w:rsidR="00FE307A" w:rsidRPr="000E0417" w:rsidRDefault="00FE307A" w:rsidP="00681030">
      <w:pPr>
        <w:numPr>
          <w:ilvl w:val="0"/>
          <w:numId w:val="34"/>
        </w:numPr>
        <w:spacing w:after="0" w:line="276" w:lineRule="auto"/>
        <w:rPr>
          <w:rFonts w:cs="Arial"/>
          <w:lang w:val="en-US"/>
        </w:rPr>
      </w:pPr>
      <w:r w:rsidRPr="000E0417">
        <w:rPr>
          <w:rFonts w:cs="Arial"/>
          <w:lang w:val="en-US"/>
        </w:rPr>
        <w:t>Nappy Changing/Toileting procedures</w:t>
      </w:r>
    </w:p>
    <w:p w:rsidR="00FE307A" w:rsidRPr="000E0417" w:rsidRDefault="004B7AB6" w:rsidP="00681030">
      <w:pPr>
        <w:numPr>
          <w:ilvl w:val="0"/>
          <w:numId w:val="34"/>
        </w:numPr>
        <w:spacing w:after="0" w:line="276" w:lineRule="auto"/>
        <w:rPr>
          <w:rFonts w:cs="Arial"/>
          <w:lang w:val="en-US"/>
        </w:rPr>
      </w:pPr>
      <w:r>
        <w:rPr>
          <w:rFonts w:cs="Arial"/>
          <w:lang w:val="en-US"/>
        </w:rPr>
        <w:t>Policy and procedures on Safe Sleep</w:t>
      </w:r>
      <w:r w:rsidR="00FE307A" w:rsidRPr="000E0417">
        <w:rPr>
          <w:rFonts w:cs="Arial"/>
          <w:lang w:val="en-US"/>
        </w:rPr>
        <w:t xml:space="preserve"> </w:t>
      </w:r>
    </w:p>
    <w:p w:rsidR="00FE307A" w:rsidRPr="000E0417" w:rsidRDefault="00FE307A" w:rsidP="00681030">
      <w:pPr>
        <w:numPr>
          <w:ilvl w:val="0"/>
          <w:numId w:val="34"/>
        </w:numPr>
        <w:spacing w:after="0" w:line="276" w:lineRule="auto"/>
        <w:rPr>
          <w:rFonts w:cs="Arial"/>
          <w:lang w:val="en-US"/>
        </w:rPr>
      </w:pPr>
      <w:r w:rsidRPr="000E0417">
        <w:rPr>
          <w:rFonts w:cs="Arial"/>
          <w:lang w:val="en-US"/>
        </w:rPr>
        <w:t>Confidentiality policy</w:t>
      </w:r>
    </w:p>
    <w:p w:rsidR="00FE307A" w:rsidRPr="000E0417" w:rsidRDefault="00FE307A" w:rsidP="00681030">
      <w:pPr>
        <w:numPr>
          <w:ilvl w:val="0"/>
          <w:numId w:val="34"/>
        </w:numPr>
        <w:spacing w:after="0" w:line="276" w:lineRule="auto"/>
        <w:rPr>
          <w:rFonts w:cs="Arial"/>
          <w:lang w:val="en-US"/>
        </w:rPr>
      </w:pPr>
      <w:r w:rsidRPr="000E0417">
        <w:rPr>
          <w:rFonts w:cs="Arial"/>
          <w:lang w:val="en-US"/>
        </w:rPr>
        <w:t>Staff ratios</w:t>
      </w:r>
    </w:p>
    <w:p w:rsidR="00FE307A" w:rsidRPr="000E0417" w:rsidRDefault="00FE307A" w:rsidP="003864B1">
      <w:pPr>
        <w:spacing w:line="276" w:lineRule="auto"/>
        <w:ind w:left="720"/>
        <w:rPr>
          <w:rFonts w:cs="Arial"/>
          <w:lang w:val="en-US"/>
        </w:rPr>
      </w:pPr>
    </w:p>
    <w:p w:rsidR="00FE307A" w:rsidRPr="000E0417" w:rsidRDefault="00FE307A" w:rsidP="003864B1">
      <w:pPr>
        <w:spacing w:line="276" w:lineRule="auto"/>
        <w:ind w:left="720"/>
        <w:rPr>
          <w:rFonts w:cs="Arial"/>
          <w:b/>
          <w:bCs/>
          <w:lang w:val="en-US"/>
        </w:rPr>
      </w:pPr>
      <w:r w:rsidRPr="000E0417">
        <w:rPr>
          <w:rFonts w:cs="Arial"/>
          <w:b/>
          <w:bCs/>
          <w:iCs/>
          <w:lang w:val="en-US"/>
        </w:rPr>
        <w:t>Governance</w:t>
      </w:r>
    </w:p>
    <w:p w:rsidR="00FE307A" w:rsidRPr="000E0417" w:rsidRDefault="00FE307A" w:rsidP="00681030">
      <w:pPr>
        <w:numPr>
          <w:ilvl w:val="0"/>
          <w:numId w:val="35"/>
        </w:numPr>
        <w:spacing w:after="0" w:line="276" w:lineRule="auto"/>
        <w:rPr>
          <w:rFonts w:cs="Arial"/>
          <w:lang w:val="en-US"/>
        </w:rPr>
      </w:pPr>
      <w:r w:rsidRPr="000E0417">
        <w:rPr>
          <w:rFonts w:cs="Arial"/>
          <w:lang w:val="en-US"/>
        </w:rPr>
        <w:t>Statement of purpose and function including mission, ethos and values</w:t>
      </w:r>
    </w:p>
    <w:p w:rsidR="00FE307A" w:rsidRPr="000E0417" w:rsidRDefault="00FE307A" w:rsidP="00681030">
      <w:pPr>
        <w:numPr>
          <w:ilvl w:val="0"/>
          <w:numId w:val="35"/>
        </w:numPr>
        <w:spacing w:after="0" w:line="276" w:lineRule="auto"/>
        <w:rPr>
          <w:rFonts w:cs="Arial"/>
          <w:lang w:val="en-US"/>
        </w:rPr>
      </w:pPr>
      <w:proofErr w:type="spellStart"/>
      <w:r w:rsidRPr="000E0417">
        <w:rPr>
          <w:rFonts w:cs="Arial"/>
          <w:lang w:val="en-US"/>
        </w:rPr>
        <w:t>Organisation</w:t>
      </w:r>
      <w:proofErr w:type="spellEnd"/>
      <w:r w:rsidRPr="000E0417">
        <w:rPr>
          <w:rFonts w:cs="Arial"/>
          <w:lang w:val="en-US"/>
        </w:rPr>
        <w:t xml:space="preserve"> structure including reporting lines </w:t>
      </w:r>
    </w:p>
    <w:p w:rsidR="00FE307A" w:rsidRDefault="00FE307A" w:rsidP="00681030">
      <w:pPr>
        <w:numPr>
          <w:ilvl w:val="0"/>
          <w:numId w:val="35"/>
        </w:numPr>
        <w:spacing w:after="0" w:line="276" w:lineRule="auto"/>
        <w:rPr>
          <w:rFonts w:cs="Arial"/>
          <w:lang w:val="en-US"/>
        </w:rPr>
      </w:pPr>
      <w:r w:rsidRPr="000E0417">
        <w:rPr>
          <w:rFonts w:cs="Arial"/>
          <w:lang w:val="en-US"/>
        </w:rPr>
        <w:t xml:space="preserve">Complaints policy and procedures </w:t>
      </w:r>
    </w:p>
    <w:p w:rsidR="00044018" w:rsidRDefault="00044018" w:rsidP="00681030">
      <w:pPr>
        <w:numPr>
          <w:ilvl w:val="0"/>
          <w:numId w:val="35"/>
        </w:numPr>
        <w:spacing w:after="0" w:line="276" w:lineRule="auto"/>
        <w:rPr>
          <w:rFonts w:cs="Arial"/>
          <w:lang w:val="en-US"/>
        </w:rPr>
      </w:pPr>
      <w:r>
        <w:rPr>
          <w:rFonts w:cs="Arial"/>
          <w:lang w:val="en-US"/>
        </w:rPr>
        <w:t xml:space="preserve">Policy on </w:t>
      </w:r>
      <w:r w:rsidR="004B7AB6">
        <w:rPr>
          <w:rFonts w:cs="Arial"/>
          <w:lang w:val="en-US"/>
        </w:rPr>
        <w:t>S</w:t>
      </w:r>
      <w:r>
        <w:rPr>
          <w:rFonts w:cs="Arial"/>
          <w:lang w:val="en-US"/>
        </w:rPr>
        <w:t xml:space="preserve">taff </w:t>
      </w:r>
      <w:r w:rsidR="004B7AB6">
        <w:rPr>
          <w:rFonts w:cs="Arial"/>
          <w:lang w:val="en-US"/>
        </w:rPr>
        <w:t>A</w:t>
      </w:r>
      <w:r>
        <w:rPr>
          <w:rFonts w:cs="Arial"/>
          <w:lang w:val="en-US"/>
        </w:rPr>
        <w:t>bsences</w:t>
      </w:r>
    </w:p>
    <w:p w:rsidR="00044018" w:rsidRPr="000E0417" w:rsidRDefault="00044018" w:rsidP="00681030">
      <w:pPr>
        <w:numPr>
          <w:ilvl w:val="0"/>
          <w:numId w:val="35"/>
        </w:numPr>
        <w:spacing w:after="0" w:line="276" w:lineRule="auto"/>
        <w:rPr>
          <w:rFonts w:cs="Arial"/>
          <w:lang w:val="en-US"/>
        </w:rPr>
      </w:pPr>
      <w:r>
        <w:rPr>
          <w:rFonts w:cs="Arial"/>
          <w:lang w:val="en-US"/>
        </w:rPr>
        <w:t>Policy on Overnight services. (where applicable)</w:t>
      </w:r>
    </w:p>
    <w:p w:rsidR="00FE307A" w:rsidRPr="000E0417" w:rsidRDefault="00FE307A" w:rsidP="00681030">
      <w:pPr>
        <w:numPr>
          <w:ilvl w:val="0"/>
          <w:numId w:val="35"/>
        </w:numPr>
        <w:spacing w:after="0" w:line="276" w:lineRule="auto"/>
        <w:rPr>
          <w:rFonts w:cs="Arial"/>
          <w:lang w:val="en-US"/>
        </w:rPr>
      </w:pPr>
      <w:r w:rsidRPr="000E0417">
        <w:rPr>
          <w:rFonts w:cs="Arial"/>
          <w:lang w:val="en-US"/>
        </w:rPr>
        <w:t>Telephone system and mobile phone use</w:t>
      </w:r>
    </w:p>
    <w:p w:rsidR="00FE307A" w:rsidRPr="000E0417" w:rsidRDefault="00FE307A" w:rsidP="00681030">
      <w:pPr>
        <w:numPr>
          <w:ilvl w:val="0"/>
          <w:numId w:val="35"/>
        </w:numPr>
        <w:spacing w:after="0" w:line="276" w:lineRule="auto"/>
        <w:rPr>
          <w:rFonts w:cs="Arial"/>
          <w:lang w:val="en-US"/>
        </w:rPr>
      </w:pPr>
      <w:r w:rsidRPr="000E0417">
        <w:rPr>
          <w:rFonts w:cs="Arial"/>
          <w:lang w:val="en-US"/>
        </w:rPr>
        <w:t>Photocopier and office equipment use</w:t>
      </w:r>
    </w:p>
    <w:p w:rsidR="00FE307A" w:rsidRPr="000E0417" w:rsidRDefault="00FE307A" w:rsidP="00681030">
      <w:pPr>
        <w:numPr>
          <w:ilvl w:val="0"/>
          <w:numId w:val="35"/>
        </w:numPr>
        <w:spacing w:after="0" w:line="276" w:lineRule="auto"/>
        <w:rPr>
          <w:rFonts w:cs="Arial"/>
          <w:lang w:val="en-US"/>
        </w:rPr>
      </w:pPr>
      <w:r w:rsidRPr="000E0417">
        <w:rPr>
          <w:rFonts w:cs="Arial"/>
          <w:lang w:val="en-US"/>
        </w:rPr>
        <w:t xml:space="preserve">Stationery/equipment/materials ordering procedures </w:t>
      </w:r>
    </w:p>
    <w:p w:rsidR="00FE307A" w:rsidRPr="000E0417" w:rsidRDefault="00FE307A" w:rsidP="00681030">
      <w:pPr>
        <w:numPr>
          <w:ilvl w:val="0"/>
          <w:numId w:val="35"/>
        </w:numPr>
        <w:spacing w:after="0" w:line="276" w:lineRule="auto"/>
        <w:rPr>
          <w:rFonts w:cs="Arial"/>
          <w:lang w:val="en-US"/>
        </w:rPr>
      </w:pPr>
      <w:r w:rsidRPr="000E0417">
        <w:rPr>
          <w:rFonts w:cs="Arial"/>
          <w:lang w:val="en-US"/>
        </w:rPr>
        <w:t xml:space="preserve">IT use and security (including internet and email use) </w:t>
      </w:r>
    </w:p>
    <w:p w:rsidR="00FE307A" w:rsidRPr="000E0417" w:rsidRDefault="00FE307A" w:rsidP="00681030">
      <w:pPr>
        <w:numPr>
          <w:ilvl w:val="0"/>
          <w:numId w:val="35"/>
        </w:numPr>
        <w:spacing w:after="0" w:line="276" w:lineRule="auto"/>
        <w:rPr>
          <w:rFonts w:cs="Arial"/>
          <w:lang w:val="en-US"/>
        </w:rPr>
      </w:pPr>
      <w:r w:rsidRPr="000E0417">
        <w:rPr>
          <w:rFonts w:cs="Arial"/>
          <w:lang w:val="en-US"/>
        </w:rPr>
        <w:t xml:space="preserve">Site security pass/access codes and procedures </w:t>
      </w:r>
    </w:p>
    <w:p w:rsidR="00FE307A" w:rsidRPr="000E0417" w:rsidRDefault="00FE307A" w:rsidP="00681030">
      <w:pPr>
        <w:numPr>
          <w:ilvl w:val="0"/>
          <w:numId w:val="35"/>
        </w:numPr>
        <w:spacing w:after="0" w:line="276" w:lineRule="auto"/>
        <w:rPr>
          <w:rFonts w:cs="Arial"/>
          <w:lang w:val="en-US"/>
        </w:rPr>
      </w:pPr>
      <w:r w:rsidRPr="000E0417">
        <w:rPr>
          <w:rFonts w:cs="Arial"/>
          <w:lang w:val="en-US"/>
        </w:rPr>
        <w:t xml:space="preserve">Receiving visitors protocol </w:t>
      </w:r>
    </w:p>
    <w:p w:rsidR="00FE307A" w:rsidRPr="000E0417" w:rsidRDefault="00FE307A" w:rsidP="00681030">
      <w:pPr>
        <w:numPr>
          <w:ilvl w:val="0"/>
          <w:numId w:val="35"/>
        </w:numPr>
        <w:spacing w:after="0" w:line="276" w:lineRule="auto"/>
        <w:rPr>
          <w:rFonts w:cs="Arial"/>
          <w:lang w:val="en-US"/>
        </w:rPr>
      </w:pPr>
      <w:r w:rsidRPr="000E0417">
        <w:rPr>
          <w:rFonts w:cs="Arial"/>
          <w:lang w:val="en-US"/>
        </w:rPr>
        <w:t xml:space="preserve">Meeting room booking procedures </w:t>
      </w:r>
    </w:p>
    <w:p w:rsidR="00FE307A" w:rsidRPr="000E0417" w:rsidRDefault="00FE307A" w:rsidP="00681030">
      <w:pPr>
        <w:numPr>
          <w:ilvl w:val="0"/>
          <w:numId w:val="35"/>
        </w:numPr>
        <w:spacing w:after="0" w:line="276" w:lineRule="auto"/>
        <w:rPr>
          <w:rFonts w:cs="Arial"/>
          <w:lang w:val="en-US"/>
        </w:rPr>
      </w:pPr>
      <w:r w:rsidRPr="000E0417">
        <w:rPr>
          <w:rFonts w:cs="Arial"/>
          <w:lang w:val="en-US"/>
        </w:rPr>
        <w:t xml:space="preserve">Hospitality/catering arrangements </w:t>
      </w:r>
    </w:p>
    <w:p w:rsidR="00FE307A" w:rsidRPr="000E0417" w:rsidRDefault="00FE307A" w:rsidP="00681030">
      <w:pPr>
        <w:numPr>
          <w:ilvl w:val="0"/>
          <w:numId w:val="35"/>
        </w:numPr>
        <w:spacing w:after="0" w:line="276" w:lineRule="auto"/>
        <w:rPr>
          <w:rFonts w:cs="Arial"/>
          <w:lang w:val="en-US"/>
        </w:rPr>
      </w:pPr>
      <w:r w:rsidRPr="000E0417">
        <w:rPr>
          <w:rFonts w:cs="Arial"/>
          <w:lang w:val="en-US"/>
        </w:rPr>
        <w:t>Records and record keeping</w:t>
      </w:r>
    </w:p>
    <w:p w:rsidR="00FE307A" w:rsidRDefault="00FE307A" w:rsidP="00681030">
      <w:pPr>
        <w:numPr>
          <w:ilvl w:val="0"/>
          <w:numId w:val="35"/>
        </w:numPr>
        <w:spacing w:after="0" w:line="276" w:lineRule="auto"/>
        <w:rPr>
          <w:rFonts w:cs="Arial"/>
          <w:lang w:val="en-US"/>
        </w:rPr>
      </w:pPr>
      <w:r w:rsidRPr="000E0417">
        <w:rPr>
          <w:rFonts w:cs="Arial"/>
          <w:lang w:val="en-US"/>
        </w:rPr>
        <w:t xml:space="preserve">Objectives/service plans </w:t>
      </w:r>
    </w:p>
    <w:p w:rsidR="00FE307A" w:rsidRDefault="00FE307A" w:rsidP="003864B1">
      <w:pPr>
        <w:spacing w:line="276" w:lineRule="auto"/>
        <w:ind w:left="1004"/>
        <w:rPr>
          <w:rFonts w:cs="Arial"/>
          <w:lang w:val="en-US"/>
        </w:rPr>
      </w:pPr>
    </w:p>
    <w:p w:rsidR="00E375EC" w:rsidRDefault="00E375EC" w:rsidP="003864B1">
      <w:pPr>
        <w:spacing w:line="276" w:lineRule="auto"/>
        <w:ind w:left="1004"/>
        <w:rPr>
          <w:rFonts w:cs="Arial"/>
          <w:lang w:val="en-US"/>
        </w:rPr>
      </w:pPr>
    </w:p>
    <w:p w:rsidR="00E375EC" w:rsidRDefault="00E375EC" w:rsidP="003864B1">
      <w:pPr>
        <w:spacing w:line="276" w:lineRule="auto"/>
        <w:ind w:left="1004"/>
        <w:rPr>
          <w:rFonts w:cs="Arial"/>
          <w:lang w:val="en-US"/>
        </w:rPr>
      </w:pPr>
    </w:p>
    <w:p w:rsidR="00E375EC" w:rsidRPr="000E0417" w:rsidRDefault="00E375EC" w:rsidP="003864B1">
      <w:pPr>
        <w:spacing w:line="276" w:lineRule="auto"/>
        <w:ind w:left="1004"/>
        <w:rPr>
          <w:rFonts w:cs="Arial"/>
          <w:lang w:val="en-US"/>
        </w:rPr>
      </w:pPr>
    </w:p>
    <w:p w:rsidR="00FE307A" w:rsidRPr="000E0417" w:rsidRDefault="00FE307A" w:rsidP="003864B1">
      <w:pPr>
        <w:spacing w:line="276" w:lineRule="auto"/>
        <w:ind w:left="709"/>
        <w:rPr>
          <w:rFonts w:cs="Arial"/>
          <w:b/>
          <w:lang w:val="en-US"/>
        </w:rPr>
      </w:pPr>
      <w:r w:rsidRPr="000E0417">
        <w:rPr>
          <w:rFonts w:cs="Arial"/>
          <w:b/>
          <w:lang w:val="en-US"/>
        </w:rPr>
        <w:lastRenderedPageBreak/>
        <w:t>Premises and Facilities</w:t>
      </w:r>
    </w:p>
    <w:p w:rsidR="00FE307A" w:rsidRPr="000E0417" w:rsidRDefault="00FE307A" w:rsidP="00681030">
      <w:pPr>
        <w:numPr>
          <w:ilvl w:val="0"/>
          <w:numId w:val="36"/>
        </w:numPr>
        <w:spacing w:after="0" w:line="276" w:lineRule="auto"/>
        <w:rPr>
          <w:rFonts w:cs="Arial"/>
          <w:lang w:val="en-US"/>
        </w:rPr>
      </w:pPr>
      <w:r w:rsidRPr="000E0417">
        <w:rPr>
          <w:rFonts w:cs="Arial"/>
          <w:lang w:val="en-US"/>
        </w:rPr>
        <w:t xml:space="preserve">Site map and tour </w:t>
      </w:r>
    </w:p>
    <w:p w:rsidR="00FE307A" w:rsidRPr="000E0417" w:rsidRDefault="00FE307A" w:rsidP="00681030">
      <w:pPr>
        <w:numPr>
          <w:ilvl w:val="0"/>
          <w:numId w:val="36"/>
        </w:numPr>
        <w:spacing w:after="0" w:line="276" w:lineRule="auto"/>
        <w:rPr>
          <w:rFonts w:cs="Arial"/>
          <w:lang w:val="en-US"/>
        </w:rPr>
      </w:pPr>
      <w:r w:rsidRPr="000E0417">
        <w:rPr>
          <w:rFonts w:cs="Arial"/>
          <w:lang w:val="en-US"/>
        </w:rPr>
        <w:t xml:space="preserve">Car parking  </w:t>
      </w:r>
    </w:p>
    <w:p w:rsidR="00FE307A" w:rsidRPr="000E0417" w:rsidRDefault="00FE307A" w:rsidP="00681030">
      <w:pPr>
        <w:numPr>
          <w:ilvl w:val="0"/>
          <w:numId w:val="36"/>
        </w:numPr>
        <w:spacing w:after="0" w:line="276" w:lineRule="auto"/>
        <w:rPr>
          <w:rFonts w:cs="Arial"/>
          <w:lang w:val="en-US"/>
        </w:rPr>
      </w:pPr>
      <w:r w:rsidRPr="000E0417">
        <w:rPr>
          <w:rFonts w:cs="Arial"/>
          <w:lang w:val="en-US"/>
        </w:rPr>
        <w:t>Maintenance and cleaning</w:t>
      </w:r>
    </w:p>
    <w:p w:rsidR="00FE307A" w:rsidRPr="000E0417" w:rsidRDefault="00FE307A" w:rsidP="00681030">
      <w:pPr>
        <w:numPr>
          <w:ilvl w:val="0"/>
          <w:numId w:val="36"/>
        </w:numPr>
        <w:spacing w:after="0" w:line="276" w:lineRule="auto"/>
        <w:rPr>
          <w:rFonts w:cs="Arial"/>
          <w:lang w:val="en-US"/>
        </w:rPr>
      </w:pPr>
      <w:r w:rsidRPr="000E0417">
        <w:rPr>
          <w:rFonts w:cs="Arial"/>
          <w:lang w:val="en-US"/>
        </w:rPr>
        <w:t>Equipment and materials</w:t>
      </w:r>
    </w:p>
    <w:p w:rsidR="00FE307A" w:rsidRDefault="00FE307A" w:rsidP="00681030">
      <w:pPr>
        <w:numPr>
          <w:ilvl w:val="0"/>
          <w:numId w:val="36"/>
        </w:numPr>
        <w:spacing w:after="0" w:line="276" w:lineRule="auto"/>
        <w:rPr>
          <w:rFonts w:cs="Arial"/>
          <w:lang w:val="en-US"/>
        </w:rPr>
      </w:pPr>
      <w:r w:rsidRPr="000E0417">
        <w:rPr>
          <w:rFonts w:cs="Arial"/>
          <w:lang w:val="en-US"/>
        </w:rPr>
        <w:t>Locking up</w:t>
      </w:r>
    </w:p>
    <w:p w:rsidR="00E375EC" w:rsidRPr="000E0417" w:rsidRDefault="00E375EC" w:rsidP="003864B1">
      <w:pPr>
        <w:spacing w:line="276" w:lineRule="auto"/>
        <w:rPr>
          <w:rFonts w:cs="Arial"/>
          <w:lang w:val="en-US"/>
        </w:rPr>
      </w:pPr>
    </w:p>
    <w:p w:rsidR="00FE307A" w:rsidRPr="000E0417" w:rsidRDefault="00FE307A" w:rsidP="003864B1">
      <w:pPr>
        <w:spacing w:line="276" w:lineRule="auto"/>
        <w:ind w:left="720"/>
        <w:rPr>
          <w:rFonts w:cs="Arial"/>
          <w:b/>
          <w:bCs/>
          <w:lang w:val="en-US"/>
        </w:rPr>
      </w:pPr>
      <w:r w:rsidRPr="000E0417">
        <w:rPr>
          <w:rFonts w:cs="Arial"/>
          <w:b/>
          <w:bCs/>
          <w:iCs/>
          <w:lang w:val="en-US"/>
        </w:rPr>
        <w:t>Terms and Conditions</w:t>
      </w:r>
    </w:p>
    <w:p w:rsidR="00FE307A" w:rsidRPr="000E0417" w:rsidRDefault="00FE307A" w:rsidP="00681030">
      <w:pPr>
        <w:numPr>
          <w:ilvl w:val="0"/>
          <w:numId w:val="37"/>
        </w:numPr>
        <w:spacing w:after="0" w:line="276" w:lineRule="auto"/>
        <w:rPr>
          <w:rFonts w:cs="Arial"/>
          <w:lang w:val="en-US"/>
        </w:rPr>
      </w:pPr>
      <w:r w:rsidRPr="000E0417">
        <w:rPr>
          <w:rFonts w:cs="Arial"/>
          <w:lang w:val="en-US"/>
        </w:rPr>
        <w:t>Hours of work</w:t>
      </w:r>
    </w:p>
    <w:p w:rsidR="00FE307A" w:rsidRPr="000E0417" w:rsidRDefault="00FE307A" w:rsidP="00681030">
      <w:pPr>
        <w:numPr>
          <w:ilvl w:val="0"/>
          <w:numId w:val="37"/>
        </w:numPr>
        <w:spacing w:after="0" w:line="276" w:lineRule="auto"/>
        <w:rPr>
          <w:rFonts w:cs="Arial"/>
          <w:lang w:val="en-US"/>
        </w:rPr>
      </w:pPr>
      <w:r w:rsidRPr="000E0417">
        <w:rPr>
          <w:rFonts w:cs="Arial"/>
          <w:lang w:val="en-US"/>
        </w:rPr>
        <w:t>Time off in lieu (TOIL)</w:t>
      </w:r>
    </w:p>
    <w:p w:rsidR="00FE307A" w:rsidRPr="000E0417" w:rsidRDefault="00FE307A" w:rsidP="00681030">
      <w:pPr>
        <w:numPr>
          <w:ilvl w:val="0"/>
          <w:numId w:val="37"/>
        </w:numPr>
        <w:spacing w:after="0" w:line="276" w:lineRule="auto"/>
        <w:rPr>
          <w:rFonts w:cs="Arial"/>
          <w:lang w:val="en-US"/>
        </w:rPr>
      </w:pPr>
      <w:r w:rsidRPr="000E0417">
        <w:rPr>
          <w:rFonts w:cs="Arial"/>
          <w:lang w:val="en-US"/>
        </w:rPr>
        <w:t>Breaks</w:t>
      </w:r>
    </w:p>
    <w:p w:rsidR="00FE307A" w:rsidRPr="000E0417" w:rsidRDefault="00FE307A" w:rsidP="00681030">
      <w:pPr>
        <w:numPr>
          <w:ilvl w:val="0"/>
          <w:numId w:val="37"/>
        </w:numPr>
        <w:spacing w:after="0" w:line="276" w:lineRule="auto"/>
        <w:rPr>
          <w:rFonts w:cs="Arial"/>
          <w:lang w:val="en-US"/>
        </w:rPr>
      </w:pPr>
      <w:r w:rsidRPr="000E0417">
        <w:rPr>
          <w:rFonts w:cs="Arial"/>
          <w:lang w:val="en-US"/>
        </w:rPr>
        <w:t>Payment of wages</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Sickness/absence policy and procedures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Working Time policy </w:t>
      </w:r>
    </w:p>
    <w:p w:rsidR="00FE307A" w:rsidRPr="000E0417" w:rsidRDefault="00FE307A" w:rsidP="00681030">
      <w:pPr>
        <w:numPr>
          <w:ilvl w:val="0"/>
          <w:numId w:val="37"/>
        </w:numPr>
        <w:spacing w:after="0" w:line="276" w:lineRule="auto"/>
        <w:rPr>
          <w:rFonts w:cs="Arial"/>
          <w:lang w:val="en-US"/>
        </w:rPr>
      </w:pPr>
      <w:r w:rsidRPr="000E0417">
        <w:rPr>
          <w:rFonts w:cs="Arial"/>
          <w:lang w:val="en-US"/>
        </w:rPr>
        <w:t>Work/life Balance policy</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Equal Opportunities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Complaints and grievance procedures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Holidays, statutory and other leave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Probation policies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Bullying and Harassment policies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Discipline and Grievance procedures</w:t>
      </w:r>
    </w:p>
    <w:p w:rsidR="00FE307A" w:rsidRPr="000E0417" w:rsidRDefault="00FE307A" w:rsidP="00681030">
      <w:pPr>
        <w:numPr>
          <w:ilvl w:val="0"/>
          <w:numId w:val="37"/>
        </w:numPr>
        <w:spacing w:after="0" w:line="276" w:lineRule="auto"/>
        <w:rPr>
          <w:rFonts w:cs="Arial"/>
          <w:lang w:val="en-US"/>
        </w:rPr>
      </w:pPr>
      <w:r w:rsidRPr="000E0417">
        <w:rPr>
          <w:rFonts w:cs="Arial"/>
          <w:lang w:val="en-US"/>
        </w:rPr>
        <w:t>Staff Support and Supervision</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Salary and payment arrangements (frequency and method)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Tax/PRSI/Pension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Benefits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Financial management procedures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Expenses </w:t>
      </w:r>
    </w:p>
    <w:p w:rsidR="00FE307A" w:rsidRPr="000E0417" w:rsidRDefault="00FE307A" w:rsidP="00681030">
      <w:pPr>
        <w:numPr>
          <w:ilvl w:val="0"/>
          <w:numId w:val="37"/>
        </w:numPr>
        <w:spacing w:after="0" w:line="276" w:lineRule="auto"/>
        <w:rPr>
          <w:rFonts w:cs="Arial"/>
          <w:lang w:val="en-US"/>
        </w:rPr>
      </w:pPr>
      <w:r w:rsidRPr="000E0417">
        <w:rPr>
          <w:rFonts w:cs="Arial"/>
          <w:lang w:val="en-US"/>
        </w:rPr>
        <w:t xml:space="preserve">Staff Training and Development plans, policy and procedures </w:t>
      </w:r>
    </w:p>
    <w:p w:rsidR="00FE307A" w:rsidRPr="000E0417" w:rsidRDefault="00FE307A" w:rsidP="00681030">
      <w:pPr>
        <w:numPr>
          <w:ilvl w:val="0"/>
          <w:numId w:val="37"/>
        </w:numPr>
        <w:spacing w:after="0" w:line="276" w:lineRule="auto"/>
        <w:rPr>
          <w:rFonts w:cs="Arial"/>
          <w:b/>
        </w:rPr>
      </w:pPr>
      <w:r w:rsidRPr="000E0417">
        <w:rPr>
          <w:rFonts w:cs="Arial"/>
          <w:lang w:val="en-US"/>
        </w:rPr>
        <w:t>Staff Appraisal</w:t>
      </w:r>
      <w:r w:rsidRPr="000E0417">
        <w:rPr>
          <w:rFonts w:cs="Arial"/>
          <w:b/>
        </w:rPr>
        <w:br w:type="page"/>
      </w:r>
    </w:p>
    <w:p w:rsidR="00FE307A" w:rsidRPr="000E0417" w:rsidRDefault="00FE307A" w:rsidP="003864B1">
      <w:pPr>
        <w:spacing w:line="276" w:lineRule="auto"/>
        <w:rPr>
          <w:rFonts w:cs="Arial"/>
          <w:b/>
          <w:i/>
        </w:rPr>
      </w:pPr>
      <w:r w:rsidRPr="000E0417">
        <w:rPr>
          <w:rFonts w:cs="Arial"/>
          <w:b/>
          <w:i/>
        </w:rPr>
        <w:lastRenderedPageBreak/>
        <w:t>Appendix E</w:t>
      </w:r>
    </w:p>
    <w:p w:rsidR="00FE307A" w:rsidRPr="000E0417" w:rsidRDefault="00FE307A" w:rsidP="003864B1">
      <w:pPr>
        <w:spacing w:line="276" w:lineRule="auto"/>
        <w:rPr>
          <w:rFonts w:cs="Arial"/>
          <w:b/>
          <w:i/>
        </w:rPr>
      </w:pPr>
    </w:p>
    <w:p w:rsidR="00FE307A" w:rsidRPr="000E0417" w:rsidRDefault="00FE307A" w:rsidP="003864B1">
      <w:pPr>
        <w:spacing w:line="276" w:lineRule="auto"/>
        <w:rPr>
          <w:rFonts w:cs="Arial"/>
          <w:b/>
        </w:rPr>
      </w:pPr>
      <w:r w:rsidRPr="000E0417">
        <w:rPr>
          <w:rFonts w:cs="Arial"/>
          <w:b/>
        </w:rPr>
        <w:t>SAMPLE INDUCTION CHECKLIST FOR NEW MANAGEMENT COMMITTEE MEMBERS</w:t>
      </w:r>
    </w:p>
    <w:p w:rsidR="00FE307A" w:rsidRPr="000E0417" w:rsidRDefault="00FE307A" w:rsidP="003864B1">
      <w:pPr>
        <w:spacing w:line="276" w:lineRule="auto"/>
        <w:rPr>
          <w:rFonts w:cs="Arial"/>
          <w:b/>
        </w:rPr>
      </w:pPr>
    </w:p>
    <w:p w:rsidR="00FE307A" w:rsidRPr="000E0417" w:rsidRDefault="00FE307A" w:rsidP="00681030">
      <w:pPr>
        <w:numPr>
          <w:ilvl w:val="0"/>
          <w:numId w:val="38"/>
        </w:numPr>
        <w:spacing w:after="0" w:line="276" w:lineRule="auto"/>
        <w:rPr>
          <w:rFonts w:cs="Arial"/>
        </w:rPr>
      </w:pPr>
      <w:r w:rsidRPr="000E0417">
        <w:rPr>
          <w:rFonts w:cs="Arial"/>
        </w:rPr>
        <w:t>A brief history/overview of the service</w:t>
      </w:r>
    </w:p>
    <w:p w:rsidR="00FE307A" w:rsidRPr="000E0417" w:rsidRDefault="00FE307A" w:rsidP="00681030">
      <w:pPr>
        <w:numPr>
          <w:ilvl w:val="0"/>
          <w:numId w:val="38"/>
        </w:numPr>
        <w:spacing w:after="0" w:line="276" w:lineRule="auto"/>
        <w:rPr>
          <w:rFonts w:cs="Arial"/>
        </w:rPr>
      </w:pPr>
      <w:r w:rsidRPr="000E0417">
        <w:rPr>
          <w:rFonts w:cs="Arial"/>
        </w:rPr>
        <w:t>A copy of the Constitution/Memorandum and Articles of Association</w:t>
      </w:r>
    </w:p>
    <w:p w:rsidR="00FE307A" w:rsidRPr="000E0417" w:rsidRDefault="00FE307A" w:rsidP="00681030">
      <w:pPr>
        <w:numPr>
          <w:ilvl w:val="0"/>
          <w:numId w:val="38"/>
        </w:numPr>
        <w:spacing w:after="0" w:line="276" w:lineRule="auto"/>
        <w:rPr>
          <w:rFonts w:cs="Arial"/>
        </w:rPr>
      </w:pPr>
      <w:r w:rsidRPr="000E0417">
        <w:rPr>
          <w:rFonts w:cs="Arial"/>
        </w:rPr>
        <w:t>An introduction to the Curriculum/Programme</w:t>
      </w:r>
    </w:p>
    <w:p w:rsidR="00FE307A" w:rsidRPr="000E0417" w:rsidRDefault="00FE307A" w:rsidP="00681030">
      <w:pPr>
        <w:numPr>
          <w:ilvl w:val="0"/>
          <w:numId w:val="38"/>
        </w:numPr>
        <w:spacing w:after="0" w:line="276" w:lineRule="auto"/>
        <w:rPr>
          <w:rFonts w:cs="Arial"/>
        </w:rPr>
      </w:pPr>
      <w:r w:rsidRPr="000E0417">
        <w:rPr>
          <w:rFonts w:cs="Arial"/>
        </w:rPr>
        <w:t>Roles and Responsibilities of the Committee</w:t>
      </w:r>
    </w:p>
    <w:p w:rsidR="00FE307A" w:rsidRPr="000E0417" w:rsidRDefault="00FE307A" w:rsidP="00681030">
      <w:pPr>
        <w:numPr>
          <w:ilvl w:val="0"/>
          <w:numId w:val="38"/>
        </w:numPr>
        <w:spacing w:after="0" w:line="276" w:lineRule="auto"/>
        <w:rPr>
          <w:rFonts w:cs="Arial"/>
        </w:rPr>
      </w:pPr>
      <w:r w:rsidRPr="000E0417">
        <w:rPr>
          <w:rFonts w:cs="Arial"/>
        </w:rPr>
        <w:t>Names, qualifications and job descriptions of all staff members</w:t>
      </w:r>
    </w:p>
    <w:p w:rsidR="00FE307A" w:rsidRPr="000E0417" w:rsidRDefault="00FE307A" w:rsidP="00681030">
      <w:pPr>
        <w:numPr>
          <w:ilvl w:val="0"/>
          <w:numId w:val="38"/>
        </w:numPr>
        <w:spacing w:after="0" w:line="276" w:lineRule="auto"/>
        <w:rPr>
          <w:rFonts w:cs="Arial"/>
        </w:rPr>
      </w:pPr>
      <w:r w:rsidRPr="000E0417">
        <w:rPr>
          <w:rFonts w:cs="Arial"/>
        </w:rPr>
        <w:t>The Annual Report and accounts for previous three years</w:t>
      </w:r>
    </w:p>
    <w:p w:rsidR="00FE307A" w:rsidRPr="000E0417" w:rsidRDefault="00FE307A" w:rsidP="00681030">
      <w:pPr>
        <w:numPr>
          <w:ilvl w:val="0"/>
          <w:numId w:val="38"/>
        </w:numPr>
        <w:spacing w:after="0" w:line="276" w:lineRule="auto"/>
        <w:rPr>
          <w:rFonts w:cs="Arial"/>
        </w:rPr>
      </w:pPr>
      <w:r w:rsidRPr="000E0417">
        <w:rPr>
          <w:rFonts w:cs="Arial"/>
        </w:rPr>
        <w:t>The management and staff structure</w:t>
      </w:r>
    </w:p>
    <w:p w:rsidR="00FE307A" w:rsidRPr="000E0417" w:rsidRDefault="00FE307A" w:rsidP="00681030">
      <w:pPr>
        <w:pStyle w:val="ListParagraph"/>
        <w:numPr>
          <w:ilvl w:val="0"/>
          <w:numId w:val="38"/>
        </w:numPr>
        <w:spacing w:after="0" w:line="276" w:lineRule="auto"/>
        <w:rPr>
          <w:rFonts w:cs="Arial"/>
        </w:rPr>
      </w:pPr>
      <w:r w:rsidRPr="000E0417">
        <w:rPr>
          <w:rFonts w:cs="Arial"/>
        </w:rPr>
        <w:t>The legislative requirements and guidance documentation applicable to the service, including:</w:t>
      </w:r>
    </w:p>
    <w:p w:rsidR="00FE307A" w:rsidRPr="000E0417" w:rsidRDefault="003911C1" w:rsidP="001B787F">
      <w:pPr>
        <w:pStyle w:val="ListParagraph"/>
        <w:numPr>
          <w:ilvl w:val="1"/>
          <w:numId w:val="14"/>
        </w:numPr>
        <w:spacing w:after="0" w:line="276" w:lineRule="auto"/>
        <w:rPr>
          <w:rFonts w:cs="Arial"/>
        </w:rPr>
      </w:pPr>
      <w:hyperlink r:id="rId26" w:history="1">
        <w:r w:rsidR="00FE307A" w:rsidRPr="000E0417">
          <w:rPr>
            <w:rStyle w:val="Hyperlink"/>
            <w:rFonts w:cs="Arial"/>
          </w:rPr>
          <w:t>Part 12 of the Child and Family Agency Act 2013 (No. 40 of 2013)</w:t>
        </w:r>
      </w:hyperlink>
      <w:r w:rsidR="00FE307A" w:rsidRPr="000E0417">
        <w:rPr>
          <w:rFonts w:cs="Arial"/>
        </w:rPr>
        <w:t>.</w:t>
      </w:r>
    </w:p>
    <w:p w:rsidR="00FE307A" w:rsidRPr="000E0417" w:rsidRDefault="00FE307A" w:rsidP="001B787F">
      <w:pPr>
        <w:pStyle w:val="ListParagraph"/>
        <w:numPr>
          <w:ilvl w:val="1"/>
          <w:numId w:val="14"/>
        </w:numPr>
        <w:spacing w:after="0" w:line="276" w:lineRule="auto"/>
        <w:rPr>
          <w:rFonts w:cs="Arial"/>
        </w:rPr>
      </w:pPr>
      <w:r w:rsidRPr="000E0417">
        <w:rPr>
          <w:rFonts w:cs="Arial"/>
        </w:rPr>
        <w:t xml:space="preserve">The </w:t>
      </w:r>
      <w:hyperlink r:id="rId27" w:history="1">
        <w:r w:rsidRPr="000E0417">
          <w:rPr>
            <w:rStyle w:val="Hyperlink"/>
            <w:rFonts w:cs="Arial"/>
          </w:rPr>
          <w:t>Child Care Act 1991 (Early Years Services) Regulations 2016</w:t>
        </w:r>
      </w:hyperlink>
      <w:r w:rsidRPr="000E0417">
        <w:rPr>
          <w:rFonts w:cs="Arial"/>
        </w:rPr>
        <w:t>.</w:t>
      </w:r>
    </w:p>
    <w:p w:rsidR="00FE307A" w:rsidRPr="000E0417" w:rsidRDefault="00FE307A" w:rsidP="001B787F">
      <w:pPr>
        <w:pStyle w:val="ListParagraph"/>
        <w:numPr>
          <w:ilvl w:val="1"/>
          <w:numId w:val="14"/>
        </w:numPr>
        <w:spacing w:after="0" w:line="276" w:lineRule="auto"/>
        <w:rPr>
          <w:rFonts w:cs="Arial"/>
        </w:rPr>
      </w:pPr>
      <w:r w:rsidRPr="000E0417">
        <w:rPr>
          <w:rFonts w:cs="Arial"/>
        </w:rPr>
        <w:t xml:space="preserve">Child welfare and protection legislation and national policies, including </w:t>
      </w:r>
      <w:hyperlink r:id="rId28" w:history="1">
        <w:r w:rsidRPr="000E0417">
          <w:rPr>
            <w:rStyle w:val="Hyperlink"/>
            <w:rFonts w:cs="Arial"/>
          </w:rPr>
          <w:t>Children First Act</w:t>
        </w:r>
      </w:hyperlink>
      <w:r w:rsidRPr="000E0417">
        <w:rPr>
          <w:rFonts w:cs="Arial"/>
        </w:rPr>
        <w:t xml:space="preserve"> (2015) and </w:t>
      </w:r>
      <w:hyperlink r:id="rId29" w:history="1">
        <w:r w:rsidRPr="000E0417">
          <w:rPr>
            <w:rStyle w:val="Hyperlink"/>
            <w:rFonts w:cs="Arial"/>
          </w:rPr>
          <w:t>Our Duty to Care</w:t>
        </w:r>
      </w:hyperlink>
      <w:r w:rsidRPr="000E0417">
        <w:rPr>
          <w:rFonts w:cs="Arial"/>
        </w:rPr>
        <w:t xml:space="preserve"> (2002).</w:t>
      </w:r>
    </w:p>
    <w:p w:rsidR="00C03D28" w:rsidRPr="004C2BC1" w:rsidRDefault="00FE307A" w:rsidP="00681030">
      <w:pPr>
        <w:numPr>
          <w:ilvl w:val="0"/>
          <w:numId w:val="39"/>
        </w:numPr>
        <w:spacing w:after="0" w:line="276" w:lineRule="auto"/>
        <w:jc w:val="both"/>
        <w:rPr>
          <w:rFonts w:cs="Arial"/>
          <w:i/>
        </w:rPr>
      </w:pPr>
      <w:r w:rsidRPr="004C2BC1">
        <w:rPr>
          <w:rFonts w:cs="Arial"/>
        </w:rPr>
        <w:t>The service Policies, Procedures and Statements</w:t>
      </w:r>
      <w:r w:rsidR="009C3072">
        <w:rPr>
          <w:rFonts w:cs="Arial"/>
        </w:rPr>
        <w:t>.</w:t>
      </w:r>
      <w:r w:rsidRPr="004C2BC1">
        <w:rPr>
          <w:rFonts w:cs="Arial"/>
        </w:rPr>
        <w:t xml:space="preserve">    </w:t>
      </w:r>
    </w:p>
    <w:sectPr w:rsidR="00C03D28" w:rsidRPr="004C2BC1" w:rsidSect="003864B1">
      <w:headerReference w:type="even" r:id="rId30"/>
      <w:headerReference w:type="default" r:id="rId31"/>
      <w:footerReference w:type="default" r:id="rId32"/>
      <w:headerReference w:type="first" r:id="rId33"/>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AFB" w:rsidRDefault="00514AFB" w:rsidP="00E919AE">
      <w:pPr>
        <w:spacing w:after="0" w:line="240" w:lineRule="auto"/>
      </w:pPr>
      <w:r>
        <w:separator/>
      </w:r>
    </w:p>
  </w:endnote>
  <w:endnote w:type="continuationSeparator" w:id="0">
    <w:p w:rsidR="00514AFB" w:rsidRDefault="00514AFB"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92107"/>
      <w:docPartObj>
        <w:docPartGallery w:val="Page Numbers (Bottom of Page)"/>
        <w:docPartUnique/>
      </w:docPartObj>
    </w:sdtPr>
    <w:sdtEndPr>
      <w:rPr>
        <w:noProof/>
      </w:rPr>
    </w:sdtEndPr>
    <w:sdtContent>
      <w:p w:rsidR="00514AFB" w:rsidRDefault="003911C1">
        <w:pPr>
          <w:pStyle w:val="Footer"/>
        </w:pPr>
        <w:r>
          <w:fldChar w:fldCharType="begin"/>
        </w:r>
        <w:r w:rsidR="00514AFB">
          <w:instrText xml:space="preserve"> PAGE   \* MERGEFORMAT </w:instrText>
        </w:r>
        <w:r>
          <w:fldChar w:fldCharType="separate"/>
        </w:r>
        <w:r w:rsidR="00E375EC">
          <w:rPr>
            <w:noProof/>
          </w:rPr>
          <w:t>16</w:t>
        </w:r>
        <w:r>
          <w:rPr>
            <w:noProof/>
          </w:rPr>
          <w:fldChar w:fldCharType="end"/>
        </w:r>
      </w:p>
    </w:sdtContent>
  </w:sdt>
  <w:p w:rsidR="00514AFB" w:rsidRDefault="00514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AFB" w:rsidRDefault="00514AFB" w:rsidP="00E919AE">
      <w:pPr>
        <w:spacing w:after="0" w:line="240" w:lineRule="auto"/>
      </w:pPr>
      <w:r>
        <w:separator/>
      </w:r>
    </w:p>
  </w:footnote>
  <w:footnote w:type="continuationSeparator" w:id="0">
    <w:p w:rsidR="00514AFB" w:rsidRDefault="00514AFB" w:rsidP="00E91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FB" w:rsidRDefault="00391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9059"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FB" w:rsidRDefault="00391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9060"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AFB" w:rsidRDefault="003911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9058"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729"/>
    <w:multiLevelType w:val="hybridMultilevel"/>
    <w:tmpl w:val="1108D08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392617"/>
    <w:multiLevelType w:val="hybridMultilevel"/>
    <w:tmpl w:val="D4CAF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1E2466"/>
    <w:multiLevelType w:val="hybridMultilevel"/>
    <w:tmpl w:val="0FE044B2"/>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593550"/>
    <w:multiLevelType w:val="hybridMultilevel"/>
    <w:tmpl w:val="74F200F8"/>
    <w:lvl w:ilvl="0" w:tplc="18090005">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nsid w:val="0E2D7CD8"/>
    <w:multiLevelType w:val="hybridMultilevel"/>
    <w:tmpl w:val="95A4408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nsid w:val="10205F3D"/>
    <w:multiLevelType w:val="hybridMultilevel"/>
    <w:tmpl w:val="D728C3F4"/>
    <w:lvl w:ilvl="0" w:tplc="18090001">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FE7F9A"/>
    <w:multiLevelType w:val="hybridMultilevel"/>
    <w:tmpl w:val="22F0D3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4355B4B"/>
    <w:multiLevelType w:val="hybridMultilevel"/>
    <w:tmpl w:val="270C426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5A47502"/>
    <w:multiLevelType w:val="hybridMultilevel"/>
    <w:tmpl w:val="25163ACA"/>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C5D4A9C"/>
    <w:multiLevelType w:val="hybridMultilevel"/>
    <w:tmpl w:val="FBB8824E"/>
    <w:lvl w:ilvl="0" w:tplc="18090001">
      <w:start w:val="1"/>
      <w:numFmt w:val="bullet"/>
      <w:lvlText w:val=""/>
      <w:lvlJc w:val="left"/>
      <w:pPr>
        <w:tabs>
          <w:tab w:val="num" w:pos="284"/>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DD43DC"/>
    <w:multiLevelType w:val="hybridMultilevel"/>
    <w:tmpl w:val="CF5C96A8"/>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7661C01"/>
    <w:multiLevelType w:val="hybridMultilevel"/>
    <w:tmpl w:val="1E3402A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2">
    <w:nsid w:val="28626EB5"/>
    <w:multiLevelType w:val="hybridMultilevel"/>
    <w:tmpl w:val="DDE07794"/>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CBC64AB"/>
    <w:multiLevelType w:val="hybridMultilevel"/>
    <w:tmpl w:val="6E86893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nsid w:val="2EF4121F"/>
    <w:multiLevelType w:val="hybridMultilevel"/>
    <w:tmpl w:val="C5503770"/>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1924A1E"/>
    <w:multiLevelType w:val="hybridMultilevel"/>
    <w:tmpl w:val="ECECDE1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16">
    <w:nsid w:val="42A9170A"/>
    <w:multiLevelType w:val="hybridMultilevel"/>
    <w:tmpl w:val="32E6F048"/>
    <w:lvl w:ilvl="0" w:tplc="BC9C5EEC">
      <w:start w:val="1"/>
      <w:numFmt w:val="decimal"/>
      <w:pStyle w:val="Heading2"/>
      <w:lvlText w:val="%1."/>
      <w:lvlJc w:val="left"/>
      <w:pPr>
        <w:ind w:left="502"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3583CBF"/>
    <w:multiLevelType w:val="hybridMultilevel"/>
    <w:tmpl w:val="6DA85FEA"/>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5632C6C"/>
    <w:multiLevelType w:val="hybridMultilevel"/>
    <w:tmpl w:val="B224875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5732173"/>
    <w:multiLevelType w:val="hybridMultilevel"/>
    <w:tmpl w:val="D154FE28"/>
    <w:lvl w:ilvl="0" w:tplc="18090001">
      <w:start w:val="1"/>
      <w:numFmt w:val="bullet"/>
      <w:lvlText w:val=""/>
      <w:lvlJc w:val="left"/>
      <w:pPr>
        <w:tabs>
          <w:tab w:val="num" w:pos="284"/>
        </w:tabs>
        <w:ind w:left="284"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235B4A"/>
    <w:multiLevelType w:val="hybridMultilevel"/>
    <w:tmpl w:val="E1B4571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1">
    <w:nsid w:val="476B062F"/>
    <w:multiLevelType w:val="hybridMultilevel"/>
    <w:tmpl w:val="EF8EAD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7B1067A"/>
    <w:multiLevelType w:val="hybridMultilevel"/>
    <w:tmpl w:val="4350B43C"/>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85232FC"/>
    <w:multiLevelType w:val="hybridMultilevel"/>
    <w:tmpl w:val="3B8238A0"/>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C6B7CAD"/>
    <w:multiLevelType w:val="hybridMultilevel"/>
    <w:tmpl w:val="79588AE0"/>
    <w:lvl w:ilvl="0" w:tplc="912A8FE8">
      <w:start w:val="1"/>
      <w:numFmt w:val="bullet"/>
      <w:lvlText w:val="▪"/>
      <w:lvlJc w:val="left"/>
      <w:pPr>
        <w:tabs>
          <w:tab w:val="num" w:pos="284"/>
        </w:tabs>
        <w:ind w:left="284" w:hanging="284"/>
      </w:pPr>
      <w:rPr>
        <w:rFonts w:ascii="Garamond" w:hAnsi="Garamond" w:cs="Courier"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8D2D33"/>
    <w:multiLevelType w:val="hybridMultilevel"/>
    <w:tmpl w:val="10BA33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3965D1E"/>
    <w:multiLevelType w:val="hybridMultilevel"/>
    <w:tmpl w:val="CBCA8EB6"/>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4865146"/>
    <w:multiLevelType w:val="hybridMultilevel"/>
    <w:tmpl w:val="3B86D0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8FF7840"/>
    <w:multiLevelType w:val="hybridMultilevel"/>
    <w:tmpl w:val="760C37B0"/>
    <w:lvl w:ilvl="0" w:tplc="912A8FE8">
      <w:start w:val="1"/>
      <w:numFmt w:val="bullet"/>
      <w:lvlText w:val="▪"/>
      <w:lvlJc w:val="left"/>
      <w:pPr>
        <w:tabs>
          <w:tab w:val="num" w:pos="284"/>
        </w:tabs>
        <w:ind w:left="284"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2B5188"/>
    <w:multiLevelType w:val="hybridMultilevel"/>
    <w:tmpl w:val="4C20C546"/>
    <w:lvl w:ilvl="0" w:tplc="1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A9D6979"/>
    <w:multiLevelType w:val="hybridMultilevel"/>
    <w:tmpl w:val="FA02C184"/>
    <w:lvl w:ilvl="0" w:tplc="18090001">
      <w:start w:val="1"/>
      <w:numFmt w:val="bullet"/>
      <w:lvlText w:val=""/>
      <w:lvlJc w:val="left"/>
      <w:pPr>
        <w:tabs>
          <w:tab w:val="num" w:pos="1071"/>
        </w:tabs>
        <w:ind w:left="1071" w:hanging="284"/>
      </w:pPr>
      <w:rPr>
        <w:rFonts w:ascii="Symbol" w:hAnsi="Symbol" w:hint="default"/>
        <w:color w:val="auto"/>
      </w:rPr>
    </w:lvl>
    <w:lvl w:ilvl="1" w:tplc="04090003" w:tentative="1">
      <w:start w:val="1"/>
      <w:numFmt w:val="bullet"/>
      <w:lvlText w:val="o"/>
      <w:lvlJc w:val="left"/>
      <w:pPr>
        <w:tabs>
          <w:tab w:val="num" w:pos="2227"/>
        </w:tabs>
        <w:ind w:left="2227" w:hanging="360"/>
      </w:pPr>
      <w:rPr>
        <w:rFonts w:ascii="Courier New" w:hAnsi="Courier New" w:cs="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cs="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cs="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1">
    <w:nsid w:val="6E0B7659"/>
    <w:multiLevelType w:val="hybridMultilevel"/>
    <w:tmpl w:val="0FEC3B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1E76BD8"/>
    <w:multiLevelType w:val="hybridMultilevel"/>
    <w:tmpl w:val="FA868316"/>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44F48FD"/>
    <w:multiLevelType w:val="hybridMultilevel"/>
    <w:tmpl w:val="5FB667BC"/>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56151FA"/>
    <w:multiLevelType w:val="hybridMultilevel"/>
    <w:tmpl w:val="9E8E4680"/>
    <w:lvl w:ilvl="0" w:tplc="18090005">
      <w:start w:val="1"/>
      <w:numFmt w:val="bullet"/>
      <w:lvlText w:val=""/>
      <w:lvlJc w:val="left"/>
      <w:pPr>
        <w:tabs>
          <w:tab w:val="num" w:pos="1440"/>
        </w:tabs>
        <w:ind w:left="1440" w:hanging="360"/>
      </w:pPr>
      <w:rPr>
        <w:rFonts w:ascii="Wingdings" w:hAnsi="Wingdings"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nsid w:val="7908792E"/>
    <w:multiLevelType w:val="hybridMultilevel"/>
    <w:tmpl w:val="3F32DBDE"/>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7B956585"/>
    <w:multiLevelType w:val="hybridMultilevel"/>
    <w:tmpl w:val="F0B87372"/>
    <w:lvl w:ilvl="0" w:tplc="912A8FE8">
      <w:start w:val="1"/>
      <w:numFmt w:val="bullet"/>
      <w:lvlText w:val="▪"/>
      <w:lvlJc w:val="left"/>
      <w:pPr>
        <w:tabs>
          <w:tab w:val="num" w:pos="1004"/>
        </w:tabs>
        <w:ind w:left="1004" w:hanging="284"/>
      </w:pPr>
      <w:rPr>
        <w:rFonts w:ascii="Garamond" w:hAnsi="Garamond" w:cs="Courier"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7C547D10"/>
    <w:multiLevelType w:val="hybridMultilevel"/>
    <w:tmpl w:val="28F81960"/>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E264A3A"/>
    <w:multiLevelType w:val="hybridMultilevel"/>
    <w:tmpl w:val="A0B27CA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nsid w:val="7E6E0A30"/>
    <w:multiLevelType w:val="hybridMultilevel"/>
    <w:tmpl w:val="589009DE"/>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6"/>
    <w:lvlOverride w:ilvl="0">
      <w:startOverride w:val="5"/>
    </w:lvlOverride>
  </w:num>
  <w:num w:numId="3">
    <w:abstractNumId w:val="16"/>
    <w:lvlOverride w:ilvl="0">
      <w:startOverride w:val="8"/>
    </w:lvlOverride>
  </w:num>
  <w:num w:numId="4">
    <w:abstractNumId w:val="16"/>
    <w:lvlOverride w:ilvl="0">
      <w:startOverride w:val="11"/>
    </w:lvlOverride>
  </w:num>
  <w:num w:numId="5">
    <w:abstractNumId w:val="30"/>
  </w:num>
  <w:num w:numId="6">
    <w:abstractNumId w:val="10"/>
  </w:num>
  <w:num w:numId="7">
    <w:abstractNumId w:val="33"/>
  </w:num>
  <w:num w:numId="8">
    <w:abstractNumId w:val="39"/>
  </w:num>
  <w:num w:numId="9">
    <w:abstractNumId w:val="31"/>
  </w:num>
  <w:num w:numId="10">
    <w:abstractNumId w:val="3"/>
  </w:num>
  <w:num w:numId="11">
    <w:abstractNumId w:val="28"/>
  </w:num>
  <w:num w:numId="12">
    <w:abstractNumId w:val="23"/>
  </w:num>
  <w:num w:numId="13">
    <w:abstractNumId w:val="17"/>
  </w:num>
  <w:num w:numId="14">
    <w:abstractNumId w:val="24"/>
  </w:num>
  <w:num w:numId="15">
    <w:abstractNumId w:val="26"/>
  </w:num>
  <w:num w:numId="16">
    <w:abstractNumId w:val="22"/>
  </w:num>
  <w:num w:numId="17">
    <w:abstractNumId w:val="36"/>
  </w:num>
  <w:num w:numId="18">
    <w:abstractNumId w:val="12"/>
  </w:num>
  <w:num w:numId="19">
    <w:abstractNumId w:val="0"/>
  </w:num>
  <w:num w:numId="20">
    <w:abstractNumId w:val="7"/>
  </w:num>
  <w:num w:numId="21">
    <w:abstractNumId w:val="15"/>
  </w:num>
  <w:num w:numId="22">
    <w:abstractNumId w:val="27"/>
  </w:num>
  <w:num w:numId="23">
    <w:abstractNumId w:val="13"/>
  </w:num>
  <w:num w:numId="24">
    <w:abstractNumId w:val="11"/>
  </w:num>
  <w:num w:numId="25">
    <w:abstractNumId w:val="4"/>
  </w:num>
  <w:num w:numId="26">
    <w:abstractNumId w:val="20"/>
  </w:num>
  <w:num w:numId="27">
    <w:abstractNumId w:val="29"/>
  </w:num>
  <w:num w:numId="28">
    <w:abstractNumId w:val="21"/>
  </w:num>
  <w:num w:numId="29">
    <w:abstractNumId w:val="5"/>
  </w:num>
  <w:num w:numId="30">
    <w:abstractNumId w:val="2"/>
  </w:num>
  <w:num w:numId="31">
    <w:abstractNumId w:val="14"/>
  </w:num>
  <w:num w:numId="32">
    <w:abstractNumId w:val="32"/>
  </w:num>
  <w:num w:numId="33">
    <w:abstractNumId w:val="37"/>
  </w:num>
  <w:num w:numId="34">
    <w:abstractNumId w:val="8"/>
  </w:num>
  <w:num w:numId="35">
    <w:abstractNumId w:val="18"/>
  </w:num>
  <w:num w:numId="36">
    <w:abstractNumId w:val="35"/>
  </w:num>
  <w:num w:numId="37">
    <w:abstractNumId w:val="38"/>
  </w:num>
  <w:num w:numId="38">
    <w:abstractNumId w:val="9"/>
  </w:num>
  <w:num w:numId="39">
    <w:abstractNumId w:val="19"/>
  </w:num>
  <w:num w:numId="40">
    <w:abstractNumId w:val="34"/>
  </w:num>
  <w:num w:numId="41">
    <w:abstractNumId w:val="6"/>
  </w:num>
  <w:num w:numId="42">
    <w:abstractNumId w:val="25"/>
  </w:num>
  <w:num w:numId="43">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310DF"/>
    <w:rsid w:val="0004346F"/>
    <w:rsid w:val="00044018"/>
    <w:rsid w:val="000617A7"/>
    <w:rsid w:val="00077F22"/>
    <w:rsid w:val="000A00B8"/>
    <w:rsid w:val="000A1FC1"/>
    <w:rsid w:val="000A6B51"/>
    <w:rsid w:val="000B1F3F"/>
    <w:rsid w:val="000D489D"/>
    <w:rsid w:val="000F6D8E"/>
    <w:rsid w:val="001109E7"/>
    <w:rsid w:val="0011622E"/>
    <w:rsid w:val="00117C2F"/>
    <w:rsid w:val="00152AFD"/>
    <w:rsid w:val="001570C4"/>
    <w:rsid w:val="001A2D69"/>
    <w:rsid w:val="001B787F"/>
    <w:rsid w:val="001E4B74"/>
    <w:rsid w:val="001F1FDB"/>
    <w:rsid w:val="00217888"/>
    <w:rsid w:val="00240150"/>
    <w:rsid w:val="002461AF"/>
    <w:rsid w:val="00252E67"/>
    <w:rsid w:val="002747DB"/>
    <w:rsid w:val="002A6D59"/>
    <w:rsid w:val="002C38B5"/>
    <w:rsid w:val="002F1F65"/>
    <w:rsid w:val="0030408A"/>
    <w:rsid w:val="00344270"/>
    <w:rsid w:val="0035266A"/>
    <w:rsid w:val="00374A04"/>
    <w:rsid w:val="0037515E"/>
    <w:rsid w:val="00380799"/>
    <w:rsid w:val="00381F67"/>
    <w:rsid w:val="003864B1"/>
    <w:rsid w:val="003911C1"/>
    <w:rsid w:val="003A3A46"/>
    <w:rsid w:val="003B54B8"/>
    <w:rsid w:val="003E1668"/>
    <w:rsid w:val="003E61B1"/>
    <w:rsid w:val="003F6B28"/>
    <w:rsid w:val="00421B42"/>
    <w:rsid w:val="004262C1"/>
    <w:rsid w:val="004658DB"/>
    <w:rsid w:val="00472F6A"/>
    <w:rsid w:val="00475D77"/>
    <w:rsid w:val="004A50FE"/>
    <w:rsid w:val="004B7AB6"/>
    <w:rsid w:val="004C2BC1"/>
    <w:rsid w:val="004F2261"/>
    <w:rsid w:val="004F4326"/>
    <w:rsid w:val="00514AFB"/>
    <w:rsid w:val="00514D1B"/>
    <w:rsid w:val="00521D00"/>
    <w:rsid w:val="00532D70"/>
    <w:rsid w:val="00553FF2"/>
    <w:rsid w:val="005568B1"/>
    <w:rsid w:val="00564C27"/>
    <w:rsid w:val="00574E9A"/>
    <w:rsid w:val="00581BBA"/>
    <w:rsid w:val="005A6684"/>
    <w:rsid w:val="005D0B3C"/>
    <w:rsid w:val="00602839"/>
    <w:rsid w:val="00637FF6"/>
    <w:rsid w:val="00681030"/>
    <w:rsid w:val="00692028"/>
    <w:rsid w:val="006C1623"/>
    <w:rsid w:val="006D4D1E"/>
    <w:rsid w:val="006F4167"/>
    <w:rsid w:val="0070115B"/>
    <w:rsid w:val="007156BF"/>
    <w:rsid w:val="00746CD0"/>
    <w:rsid w:val="0077348D"/>
    <w:rsid w:val="007E1CA5"/>
    <w:rsid w:val="007E296C"/>
    <w:rsid w:val="0080441B"/>
    <w:rsid w:val="0081452C"/>
    <w:rsid w:val="00840098"/>
    <w:rsid w:val="008D105B"/>
    <w:rsid w:val="008E6ACE"/>
    <w:rsid w:val="008F59D9"/>
    <w:rsid w:val="008F6819"/>
    <w:rsid w:val="009A6888"/>
    <w:rsid w:val="009C3072"/>
    <w:rsid w:val="00A657EA"/>
    <w:rsid w:val="00A93FDB"/>
    <w:rsid w:val="00AB2B77"/>
    <w:rsid w:val="00AD250D"/>
    <w:rsid w:val="00B00F25"/>
    <w:rsid w:val="00B027F2"/>
    <w:rsid w:val="00B4695F"/>
    <w:rsid w:val="00B62C80"/>
    <w:rsid w:val="00B87442"/>
    <w:rsid w:val="00BB0950"/>
    <w:rsid w:val="00BC36B8"/>
    <w:rsid w:val="00BF09E4"/>
    <w:rsid w:val="00C016F3"/>
    <w:rsid w:val="00C034D3"/>
    <w:rsid w:val="00C03D28"/>
    <w:rsid w:val="00C23582"/>
    <w:rsid w:val="00C4519B"/>
    <w:rsid w:val="00C81E5A"/>
    <w:rsid w:val="00C85E73"/>
    <w:rsid w:val="00C950B1"/>
    <w:rsid w:val="00C97B3B"/>
    <w:rsid w:val="00CA6B76"/>
    <w:rsid w:val="00CD41A1"/>
    <w:rsid w:val="00D2654B"/>
    <w:rsid w:val="00D344C1"/>
    <w:rsid w:val="00D40EF2"/>
    <w:rsid w:val="00D72402"/>
    <w:rsid w:val="00D838BD"/>
    <w:rsid w:val="00DB7DA1"/>
    <w:rsid w:val="00DE4A2F"/>
    <w:rsid w:val="00DE5789"/>
    <w:rsid w:val="00E057F4"/>
    <w:rsid w:val="00E10A3F"/>
    <w:rsid w:val="00E11CA1"/>
    <w:rsid w:val="00E375EC"/>
    <w:rsid w:val="00E64FA8"/>
    <w:rsid w:val="00E700C5"/>
    <w:rsid w:val="00E919AE"/>
    <w:rsid w:val="00EB2FC8"/>
    <w:rsid w:val="00EC6CD6"/>
    <w:rsid w:val="00F10178"/>
    <w:rsid w:val="00F57320"/>
    <w:rsid w:val="00F64F2F"/>
    <w:rsid w:val="00F74989"/>
    <w:rsid w:val="00F76098"/>
    <w:rsid w:val="00F77B50"/>
    <w:rsid w:val="00FB2AA4"/>
    <w:rsid w:val="00FD4F21"/>
    <w:rsid w:val="00FE30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99"/>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475D77"/>
    <w:rPr>
      <w:rFonts w:ascii="Garamond" w:eastAsia="Times New Roman" w:hAnsi="Garamond" w:cs="Times New Roman"/>
      <w:sz w:val="20"/>
      <w:szCs w:val="20"/>
    </w:rPr>
  </w:style>
  <w:style w:type="character" w:styleId="CommentReference">
    <w:name w:val="annotation reference"/>
    <w:basedOn w:val="DefaultParagraphFont"/>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1109E7"/>
    <w:pPr>
      <w:autoSpaceDE w:val="0"/>
      <w:autoSpaceDN w:val="0"/>
      <w:adjustRightInd w:val="0"/>
      <w:spacing w:after="0" w:line="240" w:lineRule="auto"/>
    </w:pPr>
    <w:rPr>
      <w:rFonts w:ascii="Arial" w:hAnsi="Arial" w:cs="Arial"/>
      <w:color w:val="000000"/>
      <w:sz w:val="24"/>
      <w:szCs w:val="24"/>
      <w:lang w:val="en-GB"/>
    </w:rPr>
  </w:style>
  <w:style w:type="paragraph" w:styleId="FootnoteText">
    <w:name w:val="footnote text"/>
    <w:basedOn w:val="Normal"/>
    <w:link w:val="FootnoteTextChar"/>
    <w:rsid w:val="00C03D28"/>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rsid w:val="00C03D28"/>
    <w:rPr>
      <w:rFonts w:ascii="Garamond" w:eastAsia="Times New Roman" w:hAnsi="Garamond" w:cs="Times New Roman"/>
      <w:sz w:val="20"/>
      <w:szCs w:val="20"/>
    </w:rPr>
  </w:style>
  <w:style w:type="character" w:styleId="FootnoteReference">
    <w:name w:val="footnote reference"/>
    <w:rsid w:val="00C03D28"/>
    <w:rPr>
      <w:vertAlign w:val="superscript"/>
    </w:rPr>
  </w:style>
  <w:style w:type="paragraph" w:styleId="NormalWeb">
    <w:name w:val="Normal (Web)"/>
    <w:basedOn w:val="Normal"/>
    <w:rsid w:val="0070115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FE307A"/>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ubheads">
    <w:name w:val="Table subheads"/>
    <w:basedOn w:val="Normal"/>
    <w:qFormat/>
    <w:rsid w:val="003E61B1"/>
    <w:pPr>
      <w:spacing w:after="0" w:line="360" w:lineRule="auto"/>
    </w:pPr>
    <w:rPr>
      <w:b/>
      <w:bCs/>
      <w:sz w:val="24"/>
      <w:szCs w:val="24"/>
      <w:lang w:val="en-GB"/>
    </w:rPr>
  </w:style>
  <w:style w:type="character" w:styleId="FollowedHyperlink">
    <w:name w:val="FollowedHyperlink"/>
    <w:basedOn w:val="DefaultParagraphFont"/>
    <w:uiPriority w:val="99"/>
    <w:semiHidden/>
    <w:unhideWhenUsed/>
    <w:rsid w:val="006F4167"/>
    <w:rPr>
      <w:color w:val="954F72" w:themeColor="followedHyperlink"/>
      <w:u w:val="single"/>
    </w:rPr>
  </w:style>
  <w:style w:type="character" w:styleId="Emphasis">
    <w:name w:val="Emphasis"/>
    <w:basedOn w:val="DefaultParagraphFont"/>
    <w:uiPriority w:val="20"/>
    <w:qFormat/>
    <w:rsid w:val="00514AFB"/>
    <w:rPr>
      <w:i/>
      <w:iCs/>
    </w:rPr>
  </w:style>
</w:styles>
</file>

<file path=word/webSettings.xml><?xml version="1.0" encoding="utf-8"?>
<w:webSettings xmlns:r="http://schemas.openxmlformats.org/officeDocument/2006/relationships" xmlns:w="http://schemas.openxmlformats.org/wordprocessingml/2006/main">
  <w:divs>
    <w:div w:id="1278296582">
      <w:bodyDiv w:val="1"/>
      <w:marLeft w:val="0"/>
      <w:marRight w:val="0"/>
      <w:marTop w:val="0"/>
      <w:marBottom w:val="0"/>
      <w:divBdr>
        <w:top w:val="none" w:sz="0" w:space="0" w:color="auto"/>
        <w:left w:val="none" w:sz="0" w:space="0" w:color="auto"/>
        <w:bottom w:val="none" w:sz="0" w:space="0" w:color="auto"/>
        <w:right w:val="none" w:sz="0" w:space="0" w:color="auto"/>
      </w:divBdr>
    </w:div>
    <w:div w:id="12912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6/si/221/made/en/print" TargetMode="External"/><Relationship Id="rId13" Type="http://schemas.openxmlformats.org/officeDocument/2006/relationships/hyperlink" Target="http://www.irishstatutebook.ie/eli/2016/si/221/made/en/print" TargetMode="External"/><Relationship Id="rId18" Type="http://schemas.openxmlformats.org/officeDocument/2006/relationships/hyperlink" Target="http://siolta.ie/" TargetMode="External"/><Relationship Id="rId26" Type="http://schemas.openxmlformats.org/officeDocument/2006/relationships/hyperlink" Target="http://www.irishstatutebook.ie/eli/2013/act/40/section/92/enacted/en/html" TargetMode="External"/><Relationship Id="rId3" Type="http://schemas.openxmlformats.org/officeDocument/2006/relationships/styles" Target="styles.xml"/><Relationship Id="rId21" Type="http://schemas.openxmlformats.org/officeDocument/2006/relationships/hyperlink" Target="http://www.irishstatutebook.ie/eli/2015/act/36/enacted/e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ishstatutebook.ie/eli/2013/act/40/section/92/enacted/en/html" TargetMode="External"/><Relationship Id="rId17" Type="http://schemas.openxmlformats.org/officeDocument/2006/relationships/hyperlink" Target="http://www.irishstatutebook.ie/eli/2016/si/221/made/en/print" TargetMode="External"/><Relationship Id="rId25" Type="http://schemas.openxmlformats.org/officeDocument/2006/relationships/hyperlink" Target="http://www.tusla.ie/services/preschool-services/early-years-quality-and-regulatory-framework/"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usla.ie/services/preschool-services/early-years-quality-and-regulatory-framework/" TargetMode="External"/><Relationship Id="rId20" Type="http://schemas.openxmlformats.org/officeDocument/2006/relationships/hyperlink" Target="http://www.irishstatutebook.ie/eli/2013/act/40/section/92/enacted/en/html" TargetMode="External"/><Relationship Id="rId29" Type="http://schemas.openxmlformats.org/officeDocument/2006/relationships/hyperlink" Target="https://www.dcya.gov.ie/documents/publications/ODTC_Full_E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lta.ie/" TargetMode="External"/><Relationship Id="rId24" Type="http://schemas.openxmlformats.org/officeDocument/2006/relationships/hyperlink" Target="https://files.eric.ed.gov/fulltext/ED534599.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cya.gov.ie/documents/publications/ODTC_Full_Eng.pdf" TargetMode="External"/><Relationship Id="rId23" Type="http://schemas.openxmlformats.org/officeDocument/2006/relationships/hyperlink" Target="https://www.ncn.ie/index.php/information-resources/proposed-skills-competencies-framework-for-early-years-professionals" TargetMode="External"/><Relationship Id="rId28" Type="http://schemas.openxmlformats.org/officeDocument/2006/relationships/hyperlink" Target="http://www.oireachtas.ie/documents/bills28/acts/2015/a3615.pdf" TargetMode="External"/><Relationship Id="rId10" Type="http://schemas.openxmlformats.org/officeDocument/2006/relationships/hyperlink" Target="http://www.tusla.ie/services/preschool-services/early-years-quality-and-regulatory-framework/" TargetMode="External"/><Relationship Id="rId19" Type="http://schemas.openxmlformats.org/officeDocument/2006/relationships/hyperlink" Target="https://www.scie.org.u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rishstatutebook.ie/eli/2016/si/221/made/en/print" TargetMode="External"/><Relationship Id="rId14" Type="http://schemas.openxmlformats.org/officeDocument/2006/relationships/hyperlink" Target="http://www.oireachtas.ie/documents/bills28/acts/2015/a3615.pdf" TargetMode="External"/><Relationship Id="rId22" Type="http://schemas.openxmlformats.org/officeDocument/2006/relationships/hyperlink" Target="https://www.dcya.gov.ie/documents/publications/ODTC_Full_Eng.pdf" TargetMode="External"/><Relationship Id="rId27" Type="http://schemas.openxmlformats.org/officeDocument/2006/relationships/hyperlink" Target="http://www.irishstatutebook.ie/eli/2016/si/632/made/en/print"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7D57D-64EC-4F96-9EBF-3BF93285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9</cp:revision>
  <dcterms:created xsi:type="dcterms:W3CDTF">2018-06-21T13:13:00Z</dcterms:created>
  <dcterms:modified xsi:type="dcterms:W3CDTF">2018-08-29T11:51:00Z</dcterms:modified>
</cp:coreProperties>
</file>