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C42" w:rsidRDefault="007E4C42" w:rsidP="007E4C42">
      <w:pPr>
        <w:spacing w:line="276" w:lineRule="auto"/>
        <w:rPr>
          <w:rFonts w:cs="Arial"/>
          <w:b/>
          <w:sz w:val="24"/>
          <w:szCs w:val="24"/>
          <w:lang w:val="en-US"/>
        </w:rPr>
      </w:pPr>
      <w:r w:rsidRPr="00012F48">
        <w:rPr>
          <w:rFonts w:cs="Arial"/>
          <w:b/>
          <w:sz w:val="24"/>
          <w:szCs w:val="24"/>
          <w:lang w:val="en-US"/>
        </w:rPr>
        <w:t>This document provides guidance for policy development in outline/template form only. It is not a sample policy.</w:t>
      </w:r>
    </w:p>
    <w:p w:rsidR="002C6ABC" w:rsidRDefault="00FD4F21" w:rsidP="007E4C42">
      <w:pPr>
        <w:spacing w:line="276" w:lineRule="auto"/>
        <w:rPr>
          <w:rStyle w:val="Heading1Char"/>
        </w:rPr>
      </w:pPr>
      <w:r w:rsidRPr="00302612">
        <w:rPr>
          <w:b/>
          <w:i/>
          <w:sz w:val="24"/>
          <w:szCs w:val="24"/>
          <w:lang w:val="en-US"/>
        </w:rPr>
        <w:t>(Policy Number)</w:t>
      </w:r>
      <w:r w:rsidRPr="00D910AA">
        <w:rPr>
          <w:i/>
          <w:lang w:val="en-US"/>
        </w:rPr>
        <w:t xml:space="preserve"> </w:t>
      </w:r>
      <w:r w:rsidR="005568A8" w:rsidRPr="005568A8">
        <w:rPr>
          <w:rStyle w:val="Heading1Char"/>
          <w:i/>
        </w:rPr>
        <w:t>TEMPLATE</w:t>
      </w:r>
      <w:r w:rsidR="005568A8">
        <w:rPr>
          <w:rStyle w:val="Heading1Char"/>
        </w:rPr>
        <w:t xml:space="preserve"> </w:t>
      </w:r>
      <w:r w:rsidR="007E4C42">
        <w:rPr>
          <w:rStyle w:val="Heading1Char"/>
        </w:rPr>
        <w:t xml:space="preserve">POLICY ON THE USE OF </w:t>
      </w:r>
      <w:r w:rsidR="005568A8">
        <w:rPr>
          <w:rStyle w:val="Heading1Char"/>
        </w:rPr>
        <w:t>I</w:t>
      </w:r>
      <w:r w:rsidR="002C6ABC" w:rsidRPr="002C6ABC">
        <w:rPr>
          <w:rStyle w:val="Heading1Char"/>
        </w:rPr>
        <w:t>NTERNET</w:t>
      </w:r>
      <w:r w:rsidR="007E4C42">
        <w:rPr>
          <w:rStyle w:val="Heading1Char"/>
        </w:rPr>
        <w:t xml:space="preserve"> AND</w:t>
      </w:r>
      <w:r w:rsidR="002C6ABC" w:rsidRPr="002C6ABC">
        <w:rPr>
          <w:rStyle w:val="Heading1Char"/>
        </w:rPr>
        <w:t xml:space="preserve"> PHOTOGRAPHIC AND RECORDING DEVICES</w:t>
      </w:r>
      <w:r w:rsidR="002C6ABC">
        <w:rPr>
          <w:rStyle w:val="Heading1Char"/>
        </w:rPr>
        <w:t xml:space="preserve"> </w:t>
      </w:r>
      <w:r w:rsidR="007E4C42">
        <w:rPr>
          <w:rStyle w:val="Heading1Char"/>
          <w:i/>
        </w:rPr>
        <w:t>WITH</w:t>
      </w:r>
      <w:r w:rsidR="005568A8" w:rsidRPr="005568A8">
        <w:rPr>
          <w:rStyle w:val="Heading1Char"/>
          <w:i/>
        </w:rPr>
        <w:t xml:space="preserve"> GUIDANCE</w:t>
      </w:r>
    </w:p>
    <w:p w:rsidR="00FD4F21" w:rsidRPr="00D910AA" w:rsidRDefault="00FD4F21" w:rsidP="001B72CD">
      <w:pPr>
        <w:shd w:val="clear" w:color="auto" w:fill="E2EFD9" w:themeFill="accent6" w:themeFillTint="33"/>
        <w:spacing w:line="276" w:lineRule="auto"/>
      </w:pPr>
    </w:p>
    <w:p w:rsidR="00FD4F21" w:rsidRPr="00D910AA" w:rsidRDefault="00FD4F21" w:rsidP="001B72CD">
      <w:pPr>
        <w:pStyle w:val="Heading2"/>
        <w:shd w:val="clear" w:color="auto" w:fill="E2EFD9" w:themeFill="accent6" w:themeFillTint="33"/>
        <w:spacing w:before="0" w:after="240" w:line="276" w:lineRule="auto"/>
        <w:ind w:left="567" w:hanging="567"/>
      </w:pPr>
      <w:r w:rsidRPr="00D910AA">
        <w:t>Rationale and Polic</w:t>
      </w:r>
      <w:r w:rsidRPr="009E7262">
        <w:rPr>
          <w:rStyle w:val="Heading2Char"/>
          <w:b/>
        </w:rPr>
        <w:t>y</w:t>
      </w:r>
      <w:r w:rsidRPr="00D910AA">
        <w:t xml:space="preserve"> Considerations</w:t>
      </w:r>
    </w:p>
    <w:p w:rsidR="00DA4D8C" w:rsidRPr="00DB3CBB" w:rsidRDefault="00DA4D8C" w:rsidP="00DA4D8C">
      <w:pPr>
        <w:shd w:val="clear" w:color="auto" w:fill="E2EFD9" w:themeFill="accent6" w:themeFillTint="33"/>
        <w:spacing w:line="276" w:lineRule="auto"/>
      </w:pPr>
      <w:r w:rsidRPr="00DB3CBB">
        <w:t>Photographs, video and audio recordings are increasingly used to document children’s learning and development, to support quality assurance and to communicate with families and learning communities.</w:t>
      </w:r>
    </w:p>
    <w:p w:rsidR="00520315" w:rsidRPr="00DB3CBB" w:rsidRDefault="00DA4D8C" w:rsidP="007E4C42">
      <w:pPr>
        <w:shd w:val="clear" w:color="auto" w:fill="E2EFD9" w:themeFill="accent6" w:themeFillTint="33"/>
      </w:pPr>
      <w:r>
        <w:t>T</w:t>
      </w:r>
      <w:r w:rsidR="00520315">
        <w:t xml:space="preserve">he </w:t>
      </w:r>
      <w:hyperlink r:id="rId8" w:history="1">
        <w:r w:rsidR="007E4C42" w:rsidRPr="00DA0BE3">
          <w:rPr>
            <w:rStyle w:val="Hyperlink"/>
            <w:rFonts w:cs="Arial"/>
            <w:bCs/>
            <w:lang w:val="en-US"/>
          </w:rPr>
          <w:t>Child Care Act 1991(Early Years Services) Regulations 2016</w:t>
        </w:r>
      </w:hyperlink>
      <w:r w:rsidR="007E4C42">
        <w:rPr>
          <w:rStyle w:val="Hyperlink"/>
          <w:rFonts w:cs="Arial"/>
          <w:bCs/>
          <w:lang w:val="en-US"/>
        </w:rPr>
        <w:t xml:space="preserve"> </w:t>
      </w:r>
      <w:r>
        <w:t>require</w:t>
      </w:r>
      <w:r w:rsidR="00520315">
        <w:t xml:space="preserve"> </w:t>
      </w:r>
      <w:r w:rsidR="004044A7">
        <w:t xml:space="preserve">a </w:t>
      </w:r>
      <w:r w:rsidR="00520315" w:rsidRPr="00DB3CBB">
        <w:t xml:space="preserve">policy specifying: </w:t>
      </w:r>
    </w:p>
    <w:p w:rsidR="00520315" w:rsidRPr="00DB3CBB" w:rsidRDefault="00520315" w:rsidP="00520315">
      <w:pPr>
        <w:pStyle w:val="ListParagraph"/>
        <w:numPr>
          <w:ilvl w:val="0"/>
          <w:numId w:val="5"/>
        </w:numPr>
        <w:shd w:val="clear" w:color="auto" w:fill="E2EFD9" w:themeFill="accent6" w:themeFillTint="33"/>
        <w:spacing w:line="276" w:lineRule="auto"/>
        <w:ind w:left="851" w:hanging="284"/>
      </w:pPr>
      <w:r w:rsidRPr="00DB3CBB">
        <w:t xml:space="preserve">When, and in what circumstances and for what purpose, children are permitted access to the internet </w:t>
      </w:r>
      <w:r w:rsidR="00DA4D8C">
        <w:t xml:space="preserve">while attending the </w:t>
      </w:r>
      <w:r w:rsidRPr="00DB3CBB">
        <w:t>service</w:t>
      </w:r>
      <w:r w:rsidR="007E4C42">
        <w:t>.</w:t>
      </w:r>
    </w:p>
    <w:p w:rsidR="00520315" w:rsidRPr="00DB3CBB" w:rsidRDefault="00520315" w:rsidP="00520315">
      <w:pPr>
        <w:pStyle w:val="ListParagraph"/>
        <w:numPr>
          <w:ilvl w:val="0"/>
          <w:numId w:val="5"/>
        </w:numPr>
        <w:shd w:val="clear" w:color="auto" w:fill="E2EFD9" w:themeFill="accent6" w:themeFillTint="33"/>
        <w:spacing w:line="276" w:lineRule="auto"/>
        <w:ind w:left="851" w:hanging="284"/>
      </w:pPr>
      <w:r w:rsidRPr="00DB3CBB">
        <w:t>When</w:t>
      </w:r>
      <w:r w:rsidR="007E4C42">
        <w:t>,</w:t>
      </w:r>
      <w:r w:rsidRPr="00DB3CBB">
        <w:t xml:space="preserve"> and in what circumstances and for what purpose, the use of photographic or recording devices is permitted in the service</w:t>
      </w:r>
      <w:r w:rsidR="007E4C42">
        <w:t>.</w:t>
      </w:r>
    </w:p>
    <w:p w:rsidR="00520315" w:rsidRPr="00DB3CBB" w:rsidRDefault="00520315" w:rsidP="00520315">
      <w:pPr>
        <w:pStyle w:val="ListParagraph"/>
        <w:numPr>
          <w:ilvl w:val="0"/>
          <w:numId w:val="5"/>
        </w:numPr>
        <w:shd w:val="clear" w:color="auto" w:fill="E2EFD9" w:themeFill="accent6" w:themeFillTint="33"/>
        <w:spacing w:line="276" w:lineRule="auto"/>
        <w:ind w:left="851" w:hanging="284"/>
      </w:pPr>
      <w:r w:rsidRPr="00DB3CBB">
        <w:t xml:space="preserve">Who, and in what circumstances, can view, listen to or retain a photograph or recording of a child </w:t>
      </w:r>
      <w:r>
        <w:t xml:space="preserve">while attending the </w:t>
      </w:r>
      <w:r w:rsidRPr="00DB3CBB">
        <w:t>service</w:t>
      </w:r>
      <w:r w:rsidR="007E4C42">
        <w:t>.</w:t>
      </w:r>
    </w:p>
    <w:p w:rsidR="00520315" w:rsidRDefault="00520315" w:rsidP="001B72CD">
      <w:pPr>
        <w:pStyle w:val="ListParagraph"/>
        <w:numPr>
          <w:ilvl w:val="0"/>
          <w:numId w:val="5"/>
        </w:numPr>
        <w:shd w:val="clear" w:color="auto" w:fill="E2EFD9" w:themeFill="accent6" w:themeFillTint="33"/>
        <w:spacing w:line="276" w:lineRule="auto"/>
        <w:ind w:left="851" w:hanging="284"/>
      </w:pPr>
      <w:r w:rsidRPr="00DB3CBB">
        <w:t xml:space="preserve">The form of the consent required to be given by </w:t>
      </w:r>
      <w:r w:rsidR="00F32671">
        <w:t xml:space="preserve">a parent or guardian of a child </w:t>
      </w:r>
      <w:r w:rsidRPr="00DB3CBB">
        <w:t>before the child may be permitted access to the internet or be photographed</w:t>
      </w:r>
      <w:r>
        <w:t xml:space="preserve"> or recorded in the </w:t>
      </w:r>
      <w:r w:rsidRPr="00DB3CBB">
        <w:t>service.</w:t>
      </w:r>
    </w:p>
    <w:p w:rsidR="002C6ABC" w:rsidRPr="00DB3CBB" w:rsidRDefault="002C6ABC" w:rsidP="001B72CD">
      <w:pPr>
        <w:shd w:val="clear" w:color="auto" w:fill="E2EFD9" w:themeFill="accent6" w:themeFillTint="33"/>
        <w:spacing w:line="276" w:lineRule="auto"/>
      </w:pPr>
      <w:r w:rsidRPr="00DB3CBB">
        <w:t xml:space="preserve">The benefits </w:t>
      </w:r>
      <w:r w:rsidR="00DA4D8C">
        <w:t xml:space="preserve">of using the internet, photographic and recording devices </w:t>
      </w:r>
      <w:r w:rsidRPr="00DB3CBB">
        <w:t>for young children’s learning and development a</w:t>
      </w:r>
      <w:r w:rsidR="00125C9F">
        <w:t xml:space="preserve">re many and varied. Interactive </w:t>
      </w:r>
      <w:r w:rsidRPr="00DB3CBB">
        <w:t xml:space="preserve">media – when used safely and appropriately with adults – can enhance learning and help </w:t>
      </w:r>
      <w:r w:rsidR="00255C7B">
        <w:t xml:space="preserve">to </w:t>
      </w:r>
      <w:r w:rsidRPr="00DB3CBB">
        <w:t xml:space="preserve">prepare </w:t>
      </w:r>
      <w:r w:rsidR="00125C9F">
        <w:t xml:space="preserve">young </w:t>
      </w:r>
      <w:r w:rsidR="00870006">
        <w:t xml:space="preserve">children for </w:t>
      </w:r>
      <w:r w:rsidRPr="00DB3CBB">
        <w:t>positive use of technology.</w:t>
      </w:r>
    </w:p>
    <w:p w:rsidR="002C6ABC" w:rsidRPr="00DB3CBB" w:rsidRDefault="002C6ABC" w:rsidP="001B72CD">
      <w:pPr>
        <w:shd w:val="clear" w:color="auto" w:fill="E2EFD9" w:themeFill="accent6" w:themeFillTint="33"/>
        <w:spacing w:line="276" w:lineRule="auto"/>
      </w:pPr>
      <w:r w:rsidRPr="00DB3CBB">
        <w:t>Among the advantages for parents are that they can view and comment on records of activities and observations shared</w:t>
      </w:r>
      <w:r w:rsidR="001B72CD">
        <w:t>,</w:t>
      </w:r>
      <w:r w:rsidRPr="00DB3CBB">
        <w:t xml:space="preserve"> and can add their own observations and/or videos of their child. They can be more informed and involved in their chi</w:t>
      </w:r>
      <w:r w:rsidR="00AE0344">
        <w:t>ld’s learning and development.</w:t>
      </w:r>
      <w:r w:rsidR="001B72CD">
        <w:t xml:space="preserve"> </w:t>
      </w:r>
      <w:r w:rsidR="00AE0344">
        <w:t xml:space="preserve">In this way </w:t>
      </w:r>
      <w:r w:rsidR="001B72CD">
        <w:t>‘</w:t>
      </w:r>
      <w:r w:rsidR="00AE0344">
        <w:t>c</w:t>
      </w:r>
      <w:r w:rsidRPr="00DB3CBB">
        <w:t>lear two-way channels of communication are fostered between the early-years setting, parents, families and children</w:t>
      </w:r>
      <w:r w:rsidR="001B72CD">
        <w:t>.’</w:t>
      </w:r>
      <w:r w:rsidRPr="00DB3CBB">
        <w:t xml:space="preserve"> (</w:t>
      </w:r>
      <w:hyperlink r:id="rId9" w:history="1">
        <w:r w:rsidR="00BE6948">
          <w:rPr>
            <w:rStyle w:val="Hyperlink"/>
          </w:rPr>
          <w:t>EYEI, Department o</w:t>
        </w:r>
        <w:r w:rsidRPr="007E4C42">
          <w:rPr>
            <w:rStyle w:val="Hyperlink"/>
          </w:rPr>
          <w:t>f Education and Skills</w:t>
        </w:r>
      </w:hyperlink>
      <w:r w:rsidRPr="00DB3CBB">
        <w:t>)</w:t>
      </w:r>
    </w:p>
    <w:p w:rsidR="00255C7B" w:rsidRDefault="002C6ABC" w:rsidP="00255C7B">
      <w:pPr>
        <w:shd w:val="clear" w:color="auto" w:fill="E2EFD9" w:themeFill="accent6" w:themeFillTint="33"/>
        <w:spacing w:line="276" w:lineRule="auto"/>
      </w:pPr>
      <w:r w:rsidRPr="00DB3CBB">
        <w:t>The advantages for service providers of online interactive media in parent involvement include:</w:t>
      </w:r>
    </w:p>
    <w:p w:rsidR="00255C7B" w:rsidRDefault="002C6ABC" w:rsidP="00255C7B">
      <w:pPr>
        <w:pStyle w:val="ListParagraph"/>
        <w:numPr>
          <w:ilvl w:val="0"/>
          <w:numId w:val="28"/>
        </w:numPr>
        <w:shd w:val="clear" w:color="auto" w:fill="E2EFD9" w:themeFill="accent6" w:themeFillTint="33"/>
        <w:spacing w:line="276" w:lineRule="auto"/>
      </w:pPr>
      <w:r w:rsidRPr="00DB3CBB">
        <w:t xml:space="preserve">Providing an effective </w:t>
      </w:r>
      <w:r w:rsidR="004C2029">
        <w:t xml:space="preserve">form of communication with </w:t>
      </w:r>
      <w:r w:rsidRPr="00DB3CBB">
        <w:t>parents.</w:t>
      </w:r>
    </w:p>
    <w:p w:rsidR="00255C7B" w:rsidRDefault="002C6ABC" w:rsidP="00255C7B">
      <w:pPr>
        <w:pStyle w:val="ListParagraph"/>
        <w:numPr>
          <w:ilvl w:val="0"/>
          <w:numId w:val="28"/>
        </w:numPr>
        <w:shd w:val="clear" w:color="auto" w:fill="E2EFD9" w:themeFill="accent6" w:themeFillTint="33"/>
        <w:spacing w:line="276" w:lineRule="auto"/>
      </w:pPr>
      <w:r w:rsidRPr="00DB3CBB">
        <w:t>Linking the children’s progress and development from home to the service and vice versa.</w:t>
      </w:r>
    </w:p>
    <w:p w:rsidR="002C6ABC" w:rsidRDefault="002C6ABC" w:rsidP="007E4C42">
      <w:pPr>
        <w:pStyle w:val="ListParagraph"/>
        <w:numPr>
          <w:ilvl w:val="0"/>
          <w:numId w:val="28"/>
        </w:numPr>
        <w:shd w:val="clear" w:color="auto" w:fill="E2EFD9" w:themeFill="accent6" w:themeFillTint="33"/>
        <w:spacing w:after="0" w:line="276" w:lineRule="auto"/>
      </w:pPr>
      <w:r w:rsidRPr="00DB3CBB">
        <w:lastRenderedPageBreak/>
        <w:t>Connecting the child’s</w:t>
      </w:r>
      <w:r w:rsidR="00BE6948">
        <w:t xml:space="preserve"> learning and development to</w:t>
      </w:r>
      <w:r w:rsidRPr="00DB3CBB">
        <w:t xml:space="preserve"> </w:t>
      </w:r>
      <w:hyperlink r:id="rId10" w:history="1">
        <w:r w:rsidR="007E4C42" w:rsidRPr="007E4C42">
          <w:rPr>
            <w:rStyle w:val="Hyperlink"/>
            <w:rFonts w:cs="Arial"/>
            <w:lang w:val="en-GB"/>
          </w:rPr>
          <w:t>Aistear: The Early Childhood Curriculum Framework</w:t>
        </w:r>
      </w:hyperlink>
      <w:r w:rsidR="001B72CD">
        <w:t>.</w:t>
      </w:r>
    </w:p>
    <w:p w:rsidR="007E4C42" w:rsidRPr="00DB3CBB" w:rsidRDefault="007E4C42" w:rsidP="007E4C42">
      <w:pPr>
        <w:pStyle w:val="ListParagraph"/>
        <w:shd w:val="clear" w:color="auto" w:fill="E2EFD9" w:themeFill="accent6" w:themeFillTint="33"/>
        <w:spacing w:after="0" w:line="276" w:lineRule="auto"/>
      </w:pPr>
    </w:p>
    <w:p w:rsidR="002C6ABC" w:rsidRPr="00DB3CBB" w:rsidRDefault="002C6ABC" w:rsidP="007E4C42">
      <w:pPr>
        <w:shd w:val="clear" w:color="auto" w:fill="E2EFD9" w:themeFill="accent6" w:themeFillTint="33"/>
        <w:spacing w:line="276" w:lineRule="auto"/>
      </w:pPr>
      <w:r w:rsidRPr="00DB3CBB">
        <w:t>The many ben</w:t>
      </w:r>
      <w:r w:rsidR="00DD73B5">
        <w:t>efits of</w:t>
      </w:r>
      <w:r w:rsidR="00A65DC0">
        <w:t xml:space="preserve"> the use of technology, </w:t>
      </w:r>
      <w:r w:rsidRPr="00DB3CBB">
        <w:t xml:space="preserve">online interactive media and electronic information sharing </w:t>
      </w:r>
      <w:r w:rsidRPr="007E4C42">
        <w:rPr>
          <w:bCs/>
        </w:rPr>
        <w:t>need to be balanced with the</w:t>
      </w:r>
      <w:r w:rsidRPr="00DB3CBB">
        <w:t xml:space="preserve"> rights of children, families and staff members to privacy, personal integrity and dignity</w:t>
      </w:r>
      <w:r w:rsidR="001B72CD">
        <w:t>,</w:t>
      </w:r>
      <w:r w:rsidRPr="00DB3CBB">
        <w:t xml:space="preserve"> and the risks that can be associated with the use of such devices and media. The registered provider has the overall responsibility to ensure that online safety is fully considered. They must ensure that a clear policy and procedures are written and that these are made available to all relevant stakeholders. A Data Controller and a deputy Data Controller need to be assigned to take responsibility for the collection, storage and use of all personal data including images (photos and video). </w:t>
      </w:r>
      <w:r w:rsidR="001C758B">
        <w:t xml:space="preserve">Recognisable images captured by CCTV systems are also </w:t>
      </w:r>
      <w:r w:rsidR="001C758B" w:rsidRPr="00315E24">
        <w:t>personal data</w:t>
      </w:r>
      <w:r w:rsidR="001C758B">
        <w:t xml:space="preserve">. They are therefore subject to the provisions of the </w:t>
      </w:r>
      <w:hyperlink r:id="rId11" w:history="1">
        <w:r w:rsidR="007E4C42" w:rsidRPr="00DA0BE3">
          <w:rPr>
            <w:rStyle w:val="Hyperlink"/>
          </w:rPr>
          <w:t>Data Protection Act 2018</w:t>
        </w:r>
      </w:hyperlink>
      <w:r w:rsidR="007E4C42">
        <w:t xml:space="preserve"> and the </w:t>
      </w:r>
      <w:hyperlink r:id="rId12" w:history="1">
        <w:r w:rsidR="007E4C42" w:rsidRPr="00DA0BE3">
          <w:rPr>
            <w:rStyle w:val="Hyperlink"/>
          </w:rPr>
          <w:t>General Data Protection Regulation (GDPR) 2018</w:t>
        </w:r>
      </w:hyperlink>
      <w:r w:rsidR="001C758B">
        <w:t xml:space="preserve">. </w:t>
      </w:r>
    </w:p>
    <w:p w:rsidR="002C6ABC" w:rsidRPr="00DB3CBB" w:rsidRDefault="002C6ABC" w:rsidP="001B72CD">
      <w:pPr>
        <w:shd w:val="clear" w:color="auto" w:fill="E2EFD9" w:themeFill="accent6" w:themeFillTint="33"/>
        <w:spacing w:line="276" w:lineRule="auto"/>
      </w:pPr>
      <w:r w:rsidRPr="00DB3CBB">
        <w:t xml:space="preserve">Frequency and duration of the use of technology are also important considerations for a policy. Technology and interactive media should not take the place of everyday real interactions such as active play </w:t>
      </w:r>
      <w:r w:rsidR="00870006">
        <w:t>with adults and peers, especially</w:t>
      </w:r>
      <w:r w:rsidRPr="00DB3CBB">
        <w:t xml:space="preserve"> outdoor activities, and the </w:t>
      </w:r>
      <w:r w:rsidR="00870006">
        <w:t xml:space="preserve">face-to-face </w:t>
      </w:r>
      <w:r w:rsidRPr="00DB3CBB">
        <w:t>social interactions and experiences that are essential for a child’s holistic development.</w:t>
      </w:r>
    </w:p>
    <w:p w:rsidR="002C6ABC" w:rsidRDefault="002C6ABC" w:rsidP="001B72CD">
      <w:pPr>
        <w:shd w:val="clear" w:color="auto" w:fill="E2EFD9" w:themeFill="accent6" w:themeFillTint="33"/>
        <w:spacing w:line="276" w:lineRule="auto"/>
        <w:rPr>
          <w:color w:val="000000"/>
        </w:rPr>
      </w:pPr>
      <w:r w:rsidRPr="00DB3CBB">
        <w:rPr>
          <w:color w:val="000000"/>
        </w:rPr>
        <w:t xml:space="preserve">Early years </w:t>
      </w:r>
      <w:r w:rsidR="00255C7B">
        <w:rPr>
          <w:color w:val="000000"/>
        </w:rPr>
        <w:t xml:space="preserve">staff </w:t>
      </w:r>
      <w:r w:rsidRPr="00DB3CBB">
        <w:rPr>
          <w:color w:val="000000"/>
        </w:rPr>
        <w:t xml:space="preserve">must also consider the quality of the content, the purpose for which it is used and the way it is used. Technology can be used to supplement real-world interactions – for instance, by using an app on an outing, </w:t>
      </w:r>
      <w:r w:rsidR="001B72CD">
        <w:rPr>
          <w:color w:val="000000"/>
        </w:rPr>
        <w:t xml:space="preserve">doing </w:t>
      </w:r>
      <w:r w:rsidRPr="00DB3CBB">
        <w:rPr>
          <w:color w:val="000000"/>
        </w:rPr>
        <w:t>research</w:t>
      </w:r>
      <w:r w:rsidR="001B72CD">
        <w:rPr>
          <w:color w:val="000000"/>
        </w:rPr>
        <w:t xml:space="preserve"> on</w:t>
      </w:r>
      <w:r w:rsidRPr="00DB3CBB">
        <w:rPr>
          <w:color w:val="000000"/>
        </w:rPr>
        <w:t xml:space="preserve"> what children saw while they were on the outing and/or recapping what they experienc</w:t>
      </w:r>
      <w:r w:rsidR="00870006">
        <w:rPr>
          <w:color w:val="000000"/>
        </w:rPr>
        <w:t>ed – but never to replace real face-to-face</w:t>
      </w:r>
      <w:r w:rsidRPr="00DB3CBB">
        <w:rPr>
          <w:color w:val="000000"/>
        </w:rPr>
        <w:t xml:space="preserve"> interactions. New technology and interactive media need to be reviewed and evaluated on an ongoing basis.</w:t>
      </w:r>
    </w:p>
    <w:p w:rsidR="009770C6" w:rsidRPr="00DB3CBB" w:rsidRDefault="009770C6" w:rsidP="001B72CD">
      <w:pPr>
        <w:shd w:val="clear" w:color="auto" w:fill="E2EFD9" w:themeFill="accent6" w:themeFillTint="33"/>
        <w:spacing w:line="276" w:lineRule="auto"/>
        <w:rPr>
          <w:color w:val="000000"/>
        </w:rPr>
      </w:pPr>
    </w:p>
    <w:p w:rsidR="002C6ABC" w:rsidRPr="00DB3CBB" w:rsidRDefault="002C6ABC" w:rsidP="001B72CD">
      <w:pPr>
        <w:pStyle w:val="Heading3"/>
        <w:shd w:val="clear" w:color="auto" w:fill="E2EFD9" w:themeFill="accent6" w:themeFillTint="33"/>
        <w:spacing w:line="276" w:lineRule="auto"/>
      </w:pPr>
      <w:r>
        <w:t>Legislation and regulatory r</w:t>
      </w:r>
      <w:r w:rsidRPr="00DB3CBB">
        <w:t>equirements</w:t>
      </w:r>
    </w:p>
    <w:p w:rsidR="002C6ABC" w:rsidRPr="00DB3CBB" w:rsidRDefault="002C6ABC" w:rsidP="007E4C42">
      <w:pPr>
        <w:pStyle w:val="ListParagraph"/>
        <w:numPr>
          <w:ilvl w:val="0"/>
          <w:numId w:val="43"/>
        </w:numPr>
        <w:shd w:val="clear" w:color="auto" w:fill="E2EFD9" w:themeFill="accent6" w:themeFillTint="33"/>
      </w:pPr>
      <w:r w:rsidRPr="00DB3CBB">
        <w:t xml:space="preserve">Regulation 10 of the </w:t>
      </w:r>
      <w:hyperlink r:id="rId13" w:history="1">
        <w:r w:rsidR="007E4C42" w:rsidRPr="007E4C42">
          <w:rPr>
            <w:rStyle w:val="Hyperlink"/>
            <w:rFonts w:cs="Arial"/>
            <w:bCs/>
            <w:lang w:val="en-US"/>
          </w:rPr>
          <w:t>Child Care Act 1991(Early Years Services) Regulations 2016</w:t>
        </w:r>
      </w:hyperlink>
      <w:r w:rsidR="007E4C42" w:rsidRPr="007E4C42">
        <w:rPr>
          <w:rStyle w:val="Hyperlink"/>
          <w:rFonts w:cs="Arial"/>
          <w:bCs/>
          <w:lang w:val="en-US"/>
        </w:rPr>
        <w:t xml:space="preserve"> </w:t>
      </w:r>
      <w:r w:rsidRPr="00DB3CBB">
        <w:t>requires that services have a Policy and Procedures on the Use of the Internet and Photographic and Recording Devices. Regulation 17 requires that parents be provided with information about the service’s policy on the Use of the Internet and Photographic and Recording Devices</w:t>
      </w:r>
    </w:p>
    <w:p w:rsidR="007E4C42" w:rsidRPr="002C6ABC" w:rsidRDefault="008E6DE0" w:rsidP="007E4C42">
      <w:pPr>
        <w:pStyle w:val="ListParagraph"/>
        <w:numPr>
          <w:ilvl w:val="0"/>
          <w:numId w:val="43"/>
        </w:numPr>
        <w:shd w:val="clear" w:color="auto" w:fill="E2EFD9" w:themeFill="accent6" w:themeFillTint="33"/>
        <w:spacing w:line="276" w:lineRule="auto"/>
        <w:rPr>
          <w:rFonts w:eastAsia="Calibri"/>
        </w:rPr>
      </w:pPr>
      <w:hyperlink r:id="rId14" w:history="1">
        <w:r w:rsidR="007E4C42" w:rsidRPr="00DA0BE3">
          <w:rPr>
            <w:rStyle w:val="Hyperlink"/>
          </w:rPr>
          <w:t>Data Protection Act 2018</w:t>
        </w:r>
      </w:hyperlink>
      <w:r w:rsidR="007E4C42">
        <w:t xml:space="preserve"> and the </w:t>
      </w:r>
      <w:hyperlink r:id="rId15" w:history="1">
        <w:r w:rsidR="007E4C42" w:rsidRPr="00DA0BE3">
          <w:rPr>
            <w:rStyle w:val="Hyperlink"/>
          </w:rPr>
          <w:t>General Data Protection Regulation (GDPR) 2018</w:t>
        </w:r>
      </w:hyperlink>
    </w:p>
    <w:p w:rsidR="002C6ABC" w:rsidRPr="007E4C42" w:rsidRDefault="00F271C6" w:rsidP="007E4C42">
      <w:pPr>
        <w:pStyle w:val="ListParagraph"/>
        <w:numPr>
          <w:ilvl w:val="0"/>
          <w:numId w:val="43"/>
        </w:numPr>
        <w:shd w:val="clear" w:color="auto" w:fill="E2EFD9" w:themeFill="accent6" w:themeFillTint="33"/>
        <w:spacing w:line="276" w:lineRule="auto"/>
        <w:rPr>
          <w:rFonts w:eastAsia="Calibri"/>
        </w:rPr>
      </w:pPr>
      <w:r w:rsidRPr="007E4C42">
        <w:rPr>
          <w:rFonts w:eastAsia="Calibri"/>
        </w:rPr>
        <w:t xml:space="preserve">Children First: </w:t>
      </w:r>
      <w:r>
        <w:rPr>
          <w:rStyle w:val="ilfuvd"/>
        </w:rPr>
        <w:t xml:space="preserve">this refers to </w:t>
      </w:r>
      <w:hyperlink r:id="rId16" w:history="1">
        <w:r w:rsidRPr="00A26C32">
          <w:rPr>
            <w:rStyle w:val="Hyperlink"/>
          </w:rPr>
          <w:t>Children First: National Guidance for the Protection and Welfare of Children 2017</w:t>
        </w:r>
      </w:hyperlink>
      <w:r>
        <w:rPr>
          <w:rStyle w:val="ilfuvd"/>
        </w:rPr>
        <w:t xml:space="preserve"> and the </w:t>
      </w:r>
      <w:hyperlink r:id="rId17" w:history="1">
        <w:r w:rsidRPr="007E4C42">
          <w:rPr>
            <w:rStyle w:val="Hyperlink"/>
          </w:rPr>
          <w:t>Children First Act 2015</w:t>
        </w:r>
      </w:hyperlink>
      <w:r>
        <w:rPr>
          <w:rStyle w:val="ilfuvd"/>
        </w:rPr>
        <w:t>.</w:t>
      </w:r>
    </w:p>
    <w:p w:rsidR="002C6ABC" w:rsidRPr="003023FC" w:rsidRDefault="008E6DE0" w:rsidP="007E4C42">
      <w:pPr>
        <w:pStyle w:val="ListParagraph"/>
        <w:numPr>
          <w:ilvl w:val="0"/>
          <w:numId w:val="43"/>
        </w:numPr>
        <w:shd w:val="clear" w:color="auto" w:fill="E2EFD9" w:themeFill="accent6" w:themeFillTint="33"/>
        <w:spacing w:line="276" w:lineRule="auto"/>
      </w:pPr>
      <w:hyperlink r:id="rId18" w:history="1">
        <w:r w:rsidR="002C6ABC" w:rsidRPr="007E4C42">
          <w:rPr>
            <w:rStyle w:val="Hyperlink"/>
            <w:rFonts w:eastAsia="Calibri"/>
          </w:rPr>
          <w:t>Our Duty to Care: Principles of Good Practice for the Protection of Children and Young People</w:t>
        </w:r>
      </w:hyperlink>
      <w:r w:rsidR="002C6ABC" w:rsidRPr="007E4C42">
        <w:rPr>
          <w:rFonts w:eastAsia="Calibri"/>
        </w:rPr>
        <w:t xml:space="preserve"> 2002</w:t>
      </w:r>
    </w:p>
    <w:p w:rsidR="009770C6" w:rsidRPr="009770C6" w:rsidRDefault="008E6DE0" w:rsidP="00256282">
      <w:pPr>
        <w:pStyle w:val="ListParagraph"/>
        <w:numPr>
          <w:ilvl w:val="0"/>
          <w:numId w:val="43"/>
        </w:numPr>
        <w:shd w:val="clear" w:color="auto" w:fill="E2EFD9" w:themeFill="accent6" w:themeFillTint="33"/>
        <w:spacing w:after="0" w:line="276" w:lineRule="auto"/>
        <w:rPr>
          <w:rFonts w:cs="Arial"/>
          <w:lang w:val="en-GB"/>
        </w:rPr>
      </w:pPr>
      <w:hyperlink r:id="rId19" w:history="1">
        <w:r w:rsidR="00A26C32" w:rsidRPr="009770C6">
          <w:rPr>
            <w:rStyle w:val="Hyperlink"/>
            <w:rFonts w:cs="Arial"/>
            <w:lang w:val="en-GB"/>
          </w:rPr>
          <w:t>Tusla Quality and Regulatory Framework</w:t>
        </w:r>
      </w:hyperlink>
      <w:r w:rsidR="00A26C32" w:rsidRPr="009770C6">
        <w:rPr>
          <w:rFonts w:cs="Arial"/>
          <w:lang w:val="en-GB"/>
        </w:rPr>
        <w:t xml:space="preserve"> (QRF)</w:t>
      </w:r>
    </w:p>
    <w:p w:rsidR="009770C6" w:rsidRDefault="009770C6" w:rsidP="009770C6">
      <w:pPr>
        <w:pStyle w:val="ListParagraph"/>
        <w:shd w:val="clear" w:color="auto" w:fill="E2EFD9" w:themeFill="accent6" w:themeFillTint="33"/>
        <w:spacing w:after="0" w:line="276" w:lineRule="auto"/>
        <w:ind w:left="1080"/>
        <w:rPr>
          <w:rFonts w:cs="Arial"/>
          <w:lang w:val="en-GB"/>
        </w:rPr>
      </w:pPr>
    </w:p>
    <w:p w:rsidR="009770C6" w:rsidRDefault="009770C6" w:rsidP="009770C6">
      <w:pPr>
        <w:pStyle w:val="ListParagraph"/>
        <w:shd w:val="clear" w:color="auto" w:fill="E2EFD9" w:themeFill="accent6" w:themeFillTint="33"/>
        <w:spacing w:after="0" w:line="276" w:lineRule="auto"/>
        <w:ind w:left="1080"/>
        <w:rPr>
          <w:rFonts w:cs="Arial"/>
          <w:lang w:val="en-GB"/>
        </w:rPr>
      </w:pPr>
    </w:p>
    <w:p w:rsidR="009770C6" w:rsidRPr="00A26C32" w:rsidRDefault="009770C6" w:rsidP="009770C6">
      <w:pPr>
        <w:pStyle w:val="ListParagraph"/>
        <w:shd w:val="clear" w:color="auto" w:fill="E2EFD9" w:themeFill="accent6" w:themeFillTint="33"/>
        <w:spacing w:after="0" w:line="276" w:lineRule="auto"/>
        <w:ind w:left="1080"/>
        <w:rPr>
          <w:rFonts w:cs="Arial"/>
        </w:rPr>
      </w:pPr>
    </w:p>
    <w:p w:rsidR="002C6ABC" w:rsidRPr="000B1D70" w:rsidRDefault="002C6ABC" w:rsidP="000B1D70">
      <w:pPr>
        <w:shd w:val="clear" w:color="auto" w:fill="E2EFD9" w:themeFill="accent6" w:themeFillTint="33"/>
        <w:spacing w:line="276" w:lineRule="auto"/>
        <w:rPr>
          <w:b/>
        </w:rPr>
      </w:pPr>
      <w:r w:rsidRPr="000B1D70">
        <w:rPr>
          <w:b/>
        </w:rPr>
        <w:t>Children's needs</w:t>
      </w:r>
    </w:p>
    <w:p w:rsidR="00F271C6" w:rsidRDefault="002C6ABC" w:rsidP="00F271C6">
      <w:pPr>
        <w:shd w:val="clear" w:color="auto" w:fill="E2EFD9" w:themeFill="accent6" w:themeFillTint="33"/>
        <w:spacing w:after="0" w:line="276" w:lineRule="auto"/>
      </w:pPr>
      <w:r w:rsidRPr="00DB3CBB">
        <w:t>Young children need</w:t>
      </w:r>
      <w:r w:rsidR="00F271C6">
        <w:t>:</w:t>
      </w:r>
    </w:p>
    <w:p w:rsidR="00F271C6" w:rsidRDefault="00F271C6" w:rsidP="00680FCF">
      <w:pPr>
        <w:pStyle w:val="ListParagraph"/>
        <w:numPr>
          <w:ilvl w:val="0"/>
          <w:numId w:val="21"/>
        </w:numPr>
        <w:shd w:val="clear" w:color="auto" w:fill="E2EFD9" w:themeFill="accent6" w:themeFillTint="33"/>
        <w:spacing w:after="0" w:line="276" w:lineRule="auto"/>
      </w:pPr>
      <w:r>
        <w:lastRenderedPageBreak/>
        <w:t>O</w:t>
      </w:r>
      <w:r w:rsidR="002C6ABC" w:rsidRPr="00DB3CBB">
        <w:t xml:space="preserve">pportunities to learn, explore, play and communicate through a wide range of approaches. For children </w:t>
      </w:r>
      <w:r w:rsidR="002C6ABC" w:rsidRPr="00F32671">
        <w:rPr>
          <w:b/>
        </w:rPr>
        <w:t>over</w:t>
      </w:r>
      <w:r w:rsidR="002C6ABC" w:rsidRPr="00DB3CBB">
        <w:t xml:space="preserve"> two years</w:t>
      </w:r>
      <w:r w:rsidR="002C6ABC" w:rsidRPr="00DB3CBB">
        <w:rPr>
          <w:rStyle w:val="FootnoteReference"/>
          <w:rFonts w:cs="Arial"/>
          <w:bCs/>
          <w:sz w:val="24"/>
          <w:szCs w:val="24"/>
        </w:rPr>
        <w:footnoteReference w:id="1"/>
      </w:r>
      <w:r w:rsidR="002C6ABC" w:rsidRPr="00DB3CBB">
        <w:t xml:space="preserve"> this includes the use of technology. </w:t>
      </w:r>
    </w:p>
    <w:p w:rsidR="00F271C6" w:rsidRDefault="00F271C6" w:rsidP="00680FCF">
      <w:pPr>
        <w:pStyle w:val="ListParagraph"/>
        <w:numPr>
          <w:ilvl w:val="0"/>
          <w:numId w:val="21"/>
        </w:numPr>
        <w:shd w:val="clear" w:color="auto" w:fill="E2EFD9" w:themeFill="accent6" w:themeFillTint="33"/>
        <w:spacing w:after="0" w:line="276" w:lineRule="auto"/>
      </w:pPr>
      <w:r>
        <w:t>S</w:t>
      </w:r>
      <w:r w:rsidR="002C6ABC" w:rsidRPr="00DB3CBB">
        <w:t>afe, monitored and well-supervised access to the most appropriate technologies to support their learn</w:t>
      </w:r>
      <w:r>
        <w:t xml:space="preserve">ing and development. </w:t>
      </w:r>
    </w:p>
    <w:p w:rsidR="00F271C6" w:rsidRDefault="00F271C6" w:rsidP="00680FCF">
      <w:pPr>
        <w:pStyle w:val="ListParagraph"/>
        <w:numPr>
          <w:ilvl w:val="0"/>
          <w:numId w:val="21"/>
        </w:numPr>
        <w:shd w:val="clear" w:color="auto" w:fill="E2EFD9" w:themeFill="accent6" w:themeFillTint="33"/>
        <w:spacing w:after="0" w:line="276" w:lineRule="auto"/>
      </w:pPr>
      <w:r>
        <w:t>T</w:t>
      </w:r>
      <w:r w:rsidR="002C6ABC" w:rsidRPr="00DB3CBB">
        <w:t xml:space="preserve">he interactive media to which they have access to be tried and tested by their educators </w:t>
      </w:r>
      <w:r w:rsidR="00ED6A24">
        <w:t xml:space="preserve">(staff and parents) </w:t>
      </w:r>
      <w:r w:rsidR="002C6ABC" w:rsidRPr="00DB3CBB">
        <w:t xml:space="preserve">to ensure that </w:t>
      </w:r>
      <w:r w:rsidR="001B72CD">
        <w:t xml:space="preserve">it supports </w:t>
      </w:r>
      <w:r w:rsidR="002C6ABC" w:rsidRPr="00DB3CBB">
        <w:t xml:space="preserve">their learning goals and </w:t>
      </w:r>
      <w:r w:rsidR="001B72CD">
        <w:t>is</w:t>
      </w:r>
      <w:r w:rsidR="002C6ABC" w:rsidRPr="00DB3CBB">
        <w:t xml:space="preserve"> safe and appropriate to their stage of development. </w:t>
      </w:r>
    </w:p>
    <w:p w:rsidR="00175DC2" w:rsidRDefault="00F271C6" w:rsidP="00680FCF">
      <w:pPr>
        <w:pStyle w:val="ListParagraph"/>
        <w:numPr>
          <w:ilvl w:val="0"/>
          <w:numId w:val="21"/>
        </w:numPr>
        <w:shd w:val="clear" w:color="auto" w:fill="E2EFD9" w:themeFill="accent6" w:themeFillTint="33"/>
        <w:spacing w:line="276" w:lineRule="auto"/>
      </w:pPr>
      <w:r>
        <w:t>P</w:t>
      </w:r>
      <w:r w:rsidR="002C6ABC" w:rsidRPr="00DB3CBB">
        <w:t>ositive role models for safe and careful use of technology.</w:t>
      </w:r>
    </w:p>
    <w:p w:rsidR="00F271C6" w:rsidRDefault="00175DC2" w:rsidP="00680FCF">
      <w:pPr>
        <w:pStyle w:val="ListParagraph"/>
        <w:numPr>
          <w:ilvl w:val="0"/>
          <w:numId w:val="21"/>
        </w:numPr>
        <w:shd w:val="clear" w:color="auto" w:fill="E2EFD9" w:themeFill="accent6" w:themeFillTint="33"/>
        <w:spacing w:line="276" w:lineRule="auto"/>
      </w:pPr>
      <w:r>
        <w:t>T</w:t>
      </w:r>
      <w:r w:rsidRPr="00DB3CBB">
        <w:t>he adults who take images and recordings</w:t>
      </w:r>
      <w:r w:rsidR="006E7767">
        <w:t>,</w:t>
      </w:r>
      <w:r w:rsidRPr="00DB3CBB">
        <w:t xml:space="preserve"> to take appropriate care in the use</w:t>
      </w:r>
      <w:r>
        <w:t xml:space="preserve"> of these images</w:t>
      </w:r>
      <w:r w:rsidR="00AE0344">
        <w:t xml:space="preserve">, </w:t>
      </w:r>
      <w:r w:rsidRPr="00DB3CBB">
        <w:t>how and with whom they are shared and their storage and disposal.</w:t>
      </w:r>
      <w:r w:rsidR="002C6ABC" w:rsidRPr="00DB3CBB">
        <w:t xml:space="preserve"> </w:t>
      </w:r>
    </w:p>
    <w:p w:rsidR="002C6ABC" w:rsidRDefault="00175DC2" w:rsidP="00A26C32">
      <w:pPr>
        <w:shd w:val="clear" w:color="auto" w:fill="E2EFD9" w:themeFill="accent6" w:themeFillTint="33"/>
        <w:spacing w:line="276" w:lineRule="auto"/>
      </w:pPr>
      <w:r>
        <w:t>Children also need and</w:t>
      </w:r>
      <w:r w:rsidR="00F271C6">
        <w:t xml:space="preserve"> are entitled</w:t>
      </w:r>
      <w:r w:rsidR="002C6ABC" w:rsidRPr="00DB3CBB">
        <w:t xml:space="preserve"> to be asked </w:t>
      </w:r>
      <w:r w:rsidR="002C6ABC" w:rsidRPr="009770C6">
        <w:t xml:space="preserve">for </w:t>
      </w:r>
      <w:r w:rsidR="009770C6" w:rsidRPr="009770C6">
        <w:t xml:space="preserve">their agreement </w:t>
      </w:r>
      <w:r w:rsidR="002C6ABC" w:rsidRPr="009770C6">
        <w:t>for</w:t>
      </w:r>
      <w:r w:rsidR="002C6ABC" w:rsidRPr="00DB3CBB">
        <w:t xml:space="preserve"> images (still and mov</w:t>
      </w:r>
      <w:r w:rsidR="00255C7B">
        <w:t xml:space="preserve">ing) and recordings </w:t>
      </w:r>
      <w:r w:rsidR="002C6ABC" w:rsidRPr="00DB3CBB">
        <w:t xml:space="preserve">of them </w:t>
      </w:r>
      <w:r w:rsidR="00255C7B">
        <w:t xml:space="preserve">to be taken, </w:t>
      </w:r>
      <w:r w:rsidR="002C6ABC" w:rsidRPr="00DB3CBB">
        <w:t>as soon as they are old enough. They are entitled to choose not to have their photo taken or to be video recorded</w:t>
      </w:r>
      <w:r w:rsidR="00A26C32">
        <w:t>,</w:t>
      </w:r>
      <w:r w:rsidR="002C6ABC" w:rsidRPr="00DB3CBB">
        <w:t xml:space="preserve"> and </w:t>
      </w:r>
      <w:r w:rsidR="00F271C6">
        <w:t>to have their choice respected.</w:t>
      </w:r>
    </w:p>
    <w:p w:rsidR="00A26C32" w:rsidRDefault="00A26C32" w:rsidP="00A26C32">
      <w:pPr>
        <w:shd w:val="clear" w:color="auto" w:fill="E2EFD9" w:themeFill="accent6" w:themeFillTint="33"/>
        <w:spacing w:after="0"/>
        <w:rPr>
          <w:rFonts w:cs="Arial"/>
          <w:b/>
        </w:rPr>
      </w:pPr>
      <w:r>
        <w:rPr>
          <w:rFonts w:cs="Arial"/>
          <w:b/>
        </w:rPr>
        <w:t>Parents’/Families’ needs</w:t>
      </w:r>
    </w:p>
    <w:p w:rsidR="00F271C6" w:rsidRDefault="002C6ABC" w:rsidP="00F271C6">
      <w:pPr>
        <w:shd w:val="clear" w:color="auto" w:fill="E2EFD9" w:themeFill="accent6" w:themeFillTint="33"/>
        <w:spacing w:after="0" w:line="276" w:lineRule="auto"/>
      </w:pPr>
      <w:r w:rsidRPr="00DB3CBB">
        <w:t>Parents/guardians need</w:t>
      </w:r>
      <w:r w:rsidR="00F271C6">
        <w:t>:</w:t>
      </w:r>
    </w:p>
    <w:p w:rsidR="00F271C6" w:rsidRPr="00F271C6" w:rsidRDefault="00F271C6" w:rsidP="00680FCF">
      <w:pPr>
        <w:pStyle w:val="ListParagraph"/>
        <w:numPr>
          <w:ilvl w:val="0"/>
          <w:numId w:val="22"/>
        </w:numPr>
        <w:shd w:val="clear" w:color="auto" w:fill="E2EFD9" w:themeFill="accent6" w:themeFillTint="33"/>
        <w:spacing w:after="0" w:line="276" w:lineRule="auto"/>
        <w:rPr>
          <w:b/>
        </w:rPr>
      </w:pPr>
      <w:r>
        <w:t>T</w:t>
      </w:r>
      <w:r w:rsidR="002C6ABC" w:rsidRPr="00DB3CBB">
        <w:t xml:space="preserve">o be fully informed about what interactive media their child may have access to in the service and how it will be used to support their learning and development. </w:t>
      </w:r>
    </w:p>
    <w:p w:rsidR="00F271C6" w:rsidRPr="00F271C6" w:rsidRDefault="00F271C6" w:rsidP="00680FCF">
      <w:pPr>
        <w:pStyle w:val="ListParagraph"/>
        <w:numPr>
          <w:ilvl w:val="0"/>
          <w:numId w:val="22"/>
        </w:numPr>
        <w:shd w:val="clear" w:color="auto" w:fill="E2EFD9" w:themeFill="accent6" w:themeFillTint="33"/>
        <w:spacing w:after="0" w:line="276" w:lineRule="auto"/>
        <w:rPr>
          <w:b/>
        </w:rPr>
      </w:pPr>
      <w:r>
        <w:t>To</w:t>
      </w:r>
      <w:r w:rsidR="002C6ABC" w:rsidRPr="00DB3CBB">
        <w:t xml:space="preserve"> be asked for informed consent for their child to access interactive media and for any still or moving imag</w:t>
      </w:r>
      <w:r w:rsidR="00A26C32">
        <w:t>es or recordings of their child</w:t>
      </w:r>
      <w:r w:rsidR="002C6ABC" w:rsidRPr="00DB3CBB">
        <w:t xml:space="preserve"> to be taken, displayed/shown, stored </w:t>
      </w:r>
      <w:r>
        <w:t xml:space="preserve">or posted online. </w:t>
      </w:r>
    </w:p>
    <w:p w:rsidR="00F271C6" w:rsidRPr="00F271C6" w:rsidRDefault="00F271C6" w:rsidP="00680FCF">
      <w:pPr>
        <w:pStyle w:val="ListParagraph"/>
        <w:numPr>
          <w:ilvl w:val="0"/>
          <w:numId w:val="22"/>
        </w:numPr>
        <w:shd w:val="clear" w:color="auto" w:fill="E2EFD9" w:themeFill="accent6" w:themeFillTint="33"/>
        <w:spacing w:after="0" w:line="276" w:lineRule="auto"/>
        <w:rPr>
          <w:b/>
        </w:rPr>
      </w:pPr>
      <w:r>
        <w:t>T</w:t>
      </w:r>
      <w:r w:rsidR="002C6ABC" w:rsidRPr="00DB3CBB">
        <w:t>o know what purposes their child’s image (still or moving) may be used for and in wh</w:t>
      </w:r>
      <w:r>
        <w:t>at way</w:t>
      </w:r>
      <w:r w:rsidR="006E7767">
        <w:t xml:space="preserve"> they may be used</w:t>
      </w:r>
      <w:r>
        <w:t xml:space="preserve">. </w:t>
      </w:r>
    </w:p>
    <w:p w:rsidR="00F271C6" w:rsidRPr="00F271C6" w:rsidRDefault="00F271C6" w:rsidP="00680FCF">
      <w:pPr>
        <w:pStyle w:val="ListParagraph"/>
        <w:numPr>
          <w:ilvl w:val="0"/>
          <w:numId w:val="22"/>
        </w:numPr>
        <w:shd w:val="clear" w:color="auto" w:fill="E2EFD9" w:themeFill="accent6" w:themeFillTint="33"/>
        <w:spacing w:after="0" w:line="276" w:lineRule="auto"/>
        <w:rPr>
          <w:b/>
        </w:rPr>
      </w:pPr>
      <w:r>
        <w:t>T</w:t>
      </w:r>
      <w:r w:rsidR="00255C7B">
        <w:t xml:space="preserve">o know that the service </w:t>
      </w:r>
      <w:r w:rsidR="002C6ABC" w:rsidRPr="00DB3CBB">
        <w:t>will choose appropriate, quality, beneficial media for their child’s learning and will monitor and closely sup</w:t>
      </w:r>
      <w:r>
        <w:t xml:space="preserve">ervise their use. </w:t>
      </w:r>
    </w:p>
    <w:p w:rsidR="00F271C6" w:rsidRPr="00F271C6" w:rsidRDefault="00F271C6" w:rsidP="00680FCF">
      <w:pPr>
        <w:pStyle w:val="ListParagraph"/>
        <w:numPr>
          <w:ilvl w:val="0"/>
          <w:numId w:val="22"/>
        </w:numPr>
        <w:shd w:val="clear" w:color="auto" w:fill="E2EFD9" w:themeFill="accent6" w:themeFillTint="33"/>
        <w:spacing w:after="0" w:line="276" w:lineRule="auto"/>
        <w:rPr>
          <w:b/>
        </w:rPr>
      </w:pPr>
      <w:r>
        <w:t>E</w:t>
      </w:r>
      <w:r w:rsidR="002C6ABC" w:rsidRPr="00DB3CBB">
        <w:t xml:space="preserve">qual and easy access to efficient and effective means of involvement and engagement with their child’s learning and development </w:t>
      </w:r>
      <w:r>
        <w:t>while they are in the service.</w:t>
      </w:r>
    </w:p>
    <w:p w:rsidR="002C6ABC" w:rsidRPr="00F271C6" w:rsidRDefault="00ED6A24" w:rsidP="00ED6A24">
      <w:pPr>
        <w:shd w:val="clear" w:color="auto" w:fill="E2EFD9" w:themeFill="accent6" w:themeFillTint="33"/>
        <w:spacing w:after="0" w:line="276" w:lineRule="auto"/>
        <w:ind w:left="720"/>
        <w:rPr>
          <w:b/>
        </w:rPr>
      </w:pPr>
      <w:r>
        <w:t>(</w:t>
      </w:r>
      <w:r w:rsidR="006E7767">
        <w:t xml:space="preserve">If </w:t>
      </w:r>
      <w:r w:rsidR="00B575F5">
        <w:t>information is generally shared online with parents/guardians and</w:t>
      </w:r>
      <w:r w:rsidR="002C6ABC" w:rsidRPr="00DB3CBB">
        <w:t xml:space="preserve"> </w:t>
      </w:r>
      <w:r w:rsidR="00B575F5">
        <w:t xml:space="preserve">some </w:t>
      </w:r>
      <w:r w:rsidR="002C6ABC" w:rsidRPr="00DB3CBB">
        <w:t>do not have access to o</w:t>
      </w:r>
      <w:r w:rsidR="00B575F5">
        <w:t xml:space="preserve">nline media, </w:t>
      </w:r>
      <w:r w:rsidR="002C6ABC" w:rsidRPr="00DB3CBB">
        <w:t xml:space="preserve">they </w:t>
      </w:r>
      <w:r>
        <w:t xml:space="preserve">will </w:t>
      </w:r>
      <w:r w:rsidR="00B575F5">
        <w:t>need</w:t>
      </w:r>
      <w:r w:rsidR="00EB3F80">
        <w:t xml:space="preserve"> to </w:t>
      </w:r>
      <w:r w:rsidR="00175DC2">
        <w:t>h</w:t>
      </w:r>
      <w:r>
        <w:t xml:space="preserve">ave equal access to </w:t>
      </w:r>
      <w:r w:rsidR="00B575F5">
        <w:t xml:space="preserve">this </w:t>
      </w:r>
      <w:r>
        <w:t>information).</w:t>
      </w:r>
    </w:p>
    <w:p w:rsidR="002C6ABC" w:rsidRPr="00DB3CBB" w:rsidRDefault="002C6ABC" w:rsidP="001B72CD">
      <w:pPr>
        <w:pStyle w:val="Heading3"/>
        <w:shd w:val="clear" w:color="auto" w:fill="E2EFD9" w:themeFill="accent6" w:themeFillTint="33"/>
        <w:spacing w:line="276" w:lineRule="auto"/>
      </w:pPr>
    </w:p>
    <w:p w:rsidR="002C6ABC" w:rsidRPr="00DB3CBB" w:rsidRDefault="00F271C6" w:rsidP="001B72CD">
      <w:pPr>
        <w:pStyle w:val="Heading3"/>
        <w:shd w:val="clear" w:color="auto" w:fill="E2EFD9" w:themeFill="accent6" w:themeFillTint="33"/>
        <w:spacing w:line="276" w:lineRule="auto"/>
      </w:pPr>
      <w:r>
        <w:t xml:space="preserve">Staff </w:t>
      </w:r>
      <w:r w:rsidR="001B72CD">
        <w:t>n</w:t>
      </w:r>
      <w:r w:rsidR="002C6ABC" w:rsidRPr="00DB3CBB">
        <w:t>eeds</w:t>
      </w:r>
    </w:p>
    <w:p w:rsidR="00F324D9" w:rsidRDefault="00371423" w:rsidP="001B72CD">
      <w:pPr>
        <w:shd w:val="clear" w:color="auto" w:fill="E2EFD9" w:themeFill="accent6" w:themeFillTint="33"/>
        <w:spacing w:after="0" w:line="276" w:lineRule="auto"/>
      </w:pPr>
      <w:r>
        <w:t xml:space="preserve">Staff members </w:t>
      </w:r>
      <w:r w:rsidR="002C6ABC" w:rsidRPr="002C6ABC">
        <w:t>need</w:t>
      </w:r>
      <w:r w:rsidR="00F324D9">
        <w:t>:</w:t>
      </w:r>
    </w:p>
    <w:p w:rsidR="00F324D9" w:rsidRDefault="00F324D9" w:rsidP="00680FCF">
      <w:pPr>
        <w:pStyle w:val="ListParagraph"/>
        <w:numPr>
          <w:ilvl w:val="0"/>
          <w:numId w:val="23"/>
        </w:numPr>
        <w:shd w:val="clear" w:color="auto" w:fill="E2EFD9" w:themeFill="accent6" w:themeFillTint="33"/>
        <w:spacing w:after="0" w:line="276" w:lineRule="auto"/>
      </w:pPr>
      <w:r>
        <w:t>T</w:t>
      </w:r>
      <w:r w:rsidR="002C6ABC" w:rsidRPr="002C6ABC">
        <w:t xml:space="preserve">o have a clear and agreed understanding of the benefits and risks of interactive media and technology for use in the service – both for </w:t>
      </w:r>
      <w:r w:rsidR="00ED6A24">
        <w:t xml:space="preserve">supporting </w:t>
      </w:r>
      <w:r w:rsidR="002C6ABC" w:rsidRPr="002C6ABC">
        <w:t>children’s learning and development and</w:t>
      </w:r>
      <w:r>
        <w:t xml:space="preserve"> </w:t>
      </w:r>
      <w:r w:rsidR="00ED6A24">
        <w:t xml:space="preserve">for facilitating </w:t>
      </w:r>
      <w:r>
        <w:t xml:space="preserve">parents’ involvement. </w:t>
      </w:r>
    </w:p>
    <w:p w:rsidR="00F324D9" w:rsidRDefault="00F324D9" w:rsidP="00680FCF">
      <w:pPr>
        <w:pStyle w:val="ListParagraph"/>
        <w:numPr>
          <w:ilvl w:val="0"/>
          <w:numId w:val="23"/>
        </w:numPr>
        <w:shd w:val="clear" w:color="auto" w:fill="E2EFD9" w:themeFill="accent6" w:themeFillTint="33"/>
        <w:spacing w:after="0" w:line="276" w:lineRule="auto"/>
      </w:pPr>
      <w:r>
        <w:t xml:space="preserve">To </w:t>
      </w:r>
      <w:r w:rsidR="002C6ABC" w:rsidRPr="002C6ABC">
        <w:t>be in a position to safely and securely use a range of technological resources to manag</w:t>
      </w:r>
      <w:r>
        <w:t>e their roles as professionals</w:t>
      </w:r>
      <w:r w:rsidR="004F10DC">
        <w:t>.</w:t>
      </w:r>
    </w:p>
    <w:p w:rsidR="00F324D9" w:rsidRDefault="00F324D9" w:rsidP="00680FCF">
      <w:pPr>
        <w:pStyle w:val="ListParagraph"/>
        <w:numPr>
          <w:ilvl w:val="0"/>
          <w:numId w:val="23"/>
        </w:numPr>
        <w:shd w:val="clear" w:color="auto" w:fill="E2EFD9" w:themeFill="accent6" w:themeFillTint="33"/>
        <w:spacing w:after="0" w:line="276" w:lineRule="auto"/>
      </w:pPr>
      <w:r>
        <w:t>T</w:t>
      </w:r>
      <w:r w:rsidR="002C6ABC" w:rsidRPr="002C6ABC">
        <w:t xml:space="preserve">o research </w:t>
      </w:r>
      <w:r w:rsidR="00E96995">
        <w:t xml:space="preserve">information and resources </w:t>
      </w:r>
      <w:r>
        <w:t>and communicate professionally</w:t>
      </w:r>
      <w:r w:rsidR="004F10DC">
        <w:t>.</w:t>
      </w:r>
    </w:p>
    <w:p w:rsidR="00F324D9" w:rsidRDefault="00A26C32" w:rsidP="00680FCF">
      <w:pPr>
        <w:pStyle w:val="ListParagraph"/>
        <w:numPr>
          <w:ilvl w:val="0"/>
          <w:numId w:val="23"/>
        </w:numPr>
        <w:shd w:val="clear" w:color="auto" w:fill="E2EFD9" w:themeFill="accent6" w:themeFillTint="33"/>
        <w:spacing w:after="0" w:line="276" w:lineRule="auto"/>
      </w:pPr>
      <w:r>
        <w:t>To u</w:t>
      </w:r>
      <w:r w:rsidR="002C6ABC" w:rsidRPr="002C6ABC">
        <w:t>se systems to t</w:t>
      </w:r>
      <w:r w:rsidR="006E7767">
        <w:t xml:space="preserve">rack and record the </w:t>
      </w:r>
      <w:r w:rsidR="002C6ABC" w:rsidRPr="002C6ABC">
        <w:t>chi</w:t>
      </w:r>
      <w:r w:rsidR="00F324D9">
        <w:t>ldren</w:t>
      </w:r>
      <w:r w:rsidR="006E7767">
        <w:t>’s development</w:t>
      </w:r>
      <w:r w:rsidR="00F324D9">
        <w:t xml:space="preserve"> and to share their work</w:t>
      </w:r>
      <w:r w:rsidR="004F10DC">
        <w:t>.</w:t>
      </w:r>
    </w:p>
    <w:p w:rsidR="00F324D9" w:rsidRDefault="00A26C32" w:rsidP="00680FCF">
      <w:pPr>
        <w:pStyle w:val="ListParagraph"/>
        <w:numPr>
          <w:ilvl w:val="0"/>
          <w:numId w:val="23"/>
        </w:numPr>
        <w:shd w:val="clear" w:color="auto" w:fill="E2EFD9" w:themeFill="accent6" w:themeFillTint="33"/>
        <w:spacing w:after="0" w:line="276" w:lineRule="auto"/>
      </w:pPr>
      <w:r>
        <w:t>To c</w:t>
      </w:r>
      <w:r w:rsidR="002C6ABC" w:rsidRPr="002C6ABC">
        <w:t>ommunicate with parents/guardians/carers through newsletters, email or other interactive media</w:t>
      </w:r>
      <w:r w:rsidR="004F10DC">
        <w:t>.</w:t>
      </w:r>
    </w:p>
    <w:p w:rsidR="002401A9" w:rsidRDefault="00A26C32" w:rsidP="002401A9">
      <w:pPr>
        <w:pStyle w:val="ListParagraph"/>
        <w:numPr>
          <w:ilvl w:val="0"/>
          <w:numId w:val="23"/>
        </w:numPr>
        <w:shd w:val="clear" w:color="auto" w:fill="E2EFD9" w:themeFill="accent6" w:themeFillTint="33"/>
        <w:spacing w:after="0" w:line="276" w:lineRule="auto"/>
      </w:pPr>
      <w:r>
        <w:t>To b</w:t>
      </w:r>
      <w:r w:rsidR="002C6ABC" w:rsidRPr="002C6ABC">
        <w:t xml:space="preserve">e able to manage administrative tasks and systems. </w:t>
      </w:r>
    </w:p>
    <w:p w:rsidR="00A26C32" w:rsidRDefault="00A26C32" w:rsidP="00A26C32">
      <w:pPr>
        <w:pStyle w:val="ListParagraph"/>
        <w:shd w:val="clear" w:color="auto" w:fill="E2EFD9" w:themeFill="accent6" w:themeFillTint="33"/>
        <w:spacing w:after="0" w:line="276" w:lineRule="auto"/>
      </w:pPr>
    </w:p>
    <w:p w:rsidR="002401A9" w:rsidRDefault="002C6ABC" w:rsidP="002401A9">
      <w:pPr>
        <w:shd w:val="clear" w:color="auto" w:fill="E2EFD9" w:themeFill="accent6" w:themeFillTint="33"/>
        <w:spacing w:after="0" w:line="276" w:lineRule="auto"/>
        <w:ind w:left="360"/>
      </w:pPr>
      <w:r w:rsidRPr="002C6ABC">
        <w:t>These require clear rules, guidelines and agreements regarding safe, appropriate and acceptable use of technology and interactive media.</w:t>
      </w:r>
    </w:p>
    <w:p w:rsidR="00A26C32" w:rsidRDefault="00A26C32" w:rsidP="002401A9">
      <w:pPr>
        <w:shd w:val="clear" w:color="auto" w:fill="E2EFD9" w:themeFill="accent6" w:themeFillTint="33"/>
        <w:spacing w:after="0" w:line="276" w:lineRule="auto"/>
        <w:ind w:left="360"/>
      </w:pPr>
    </w:p>
    <w:p w:rsidR="00371423" w:rsidRDefault="002401A9" w:rsidP="00A26C32">
      <w:pPr>
        <w:shd w:val="clear" w:color="auto" w:fill="E2EFD9" w:themeFill="accent6" w:themeFillTint="33"/>
        <w:spacing w:after="0" w:line="276" w:lineRule="auto"/>
        <w:ind w:left="360"/>
      </w:pPr>
      <w:r>
        <w:t>Staff members also need:</w:t>
      </w:r>
      <w:r w:rsidR="002C6ABC" w:rsidRPr="002C6ABC">
        <w:t xml:space="preserve"> </w:t>
      </w:r>
    </w:p>
    <w:p w:rsidR="00F324D9" w:rsidRPr="00F324D9" w:rsidRDefault="00EB3F80" w:rsidP="00A26C32">
      <w:pPr>
        <w:pStyle w:val="ListParagraph"/>
        <w:numPr>
          <w:ilvl w:val="0"/>
          <w:numId w:val="24"/>
        </w:numPr>
        <w:shd w:val="clear" w:color="auto" w:fill="E2EFD9" w:themeFill="accent6" w:themeFillTint="33"/>
        <w:spacing w:after="0" w:line="276" w:lineRule="auto"/>
        <w:rPr>
          <w:rFonts w:cs="Arial"/>
          <w:bCs/>
          <w:sz w:val="24"/>
          <w:szCs w:val="24"/>
        </w:rPr>
      </w:pPr>
      <w:r>
        <w:t>To recognise and accept</w:t>
      </w:r>
      <w:r w:rsidR="002C6ABC" w:rsidRPr="002C6ABC">
        <w:t xml:space="preserve"> both the benefits and the ri</w:t>
      </w:r>
      <w:r w:rsidR="00F324D9">
        <w:t>sks</w:t>
      </w:r>
      <w:r w:rsidR="00175DC2">
        <w:t xml:space="preserve"> of using interactive media</w:t>
      </w:r>
      <w:r w:rsidR="00A26C32">
        <w:t>.</w:t>
      </w:r>
    </w:p>
    <w:p w:rsidR="00175DC2" w:rsidRPr="00175DC2" w:rsidRDefault="00F324D9" w:rsidP="00A26C32">
      <w:pPr>
        <w:pStyle w:val="ListParagraph"/>
        <w:numPr>
          <w:ilvl w:val="0"/>
          <w:numId w:val="24"/>
        </w:numPr>
        <w:shd w:val="clear" w:color="auto" w:fill="E2EFD9" w:themeFill="accent6" w:themeFillTint="33"/>
        <w:spacing w:after="0" w:line="276" w:lineRule="auto"/>
        <w:rPr>
          <w:rFonts w:cs="Arial"/>
          <w:bCs/>
          <w:sz w:val="24"/>
          <w:szCs w:val="24"/>
        </w:rPr>
      </w:pPr>
      <w:r>
        <w:t>C</w:t>
      </w:r>
      <w:r w:rsidR="002C6ABC" w:rsidRPr="002C6ABC">
        <w:t>larity on their roles and responsibilities in relation to their use</w:t>
      </w:r>
      <w:r w:rsidR="00A26C32">
        <w:t>.</w:t>
      </w:r>
      <w:r w:rsidR="002C6ABC" w:rsidRPr="002C6ABC">
        <w:t xml:space="preserve"> </w:t>
      </w:r>
    </w:p>
    <w:p w:rsidR="002C6ABC" w:rsidRPr="00F324D9" w:rsidRDefault="00175DC2" w:rsidP="00A26C32">
      <w:pPr>
        <w:pStyle w:val="ListParagraph"/>
        <w:numPr>
          <w:ilvl w:val="0"/>
          <w:numId w:val="24"/>
        </w:numPr>
        <w:shd w:val="clear" w:color="auto" w:fill="E2EFD9" w:themeFill="accent6" w:themeFillTint="33"/>
        <w:spacing w:after="0" w:line="276" w:lineRule="auto"/>
        <w:rPr>
          <w:rFonts w:cs="Arial"/>
          <w:bCs/>
          <w:sz w:val="24"/>
          <w:szCs w:val="24"/>
        </w:rPr>
      </w:pPr>
      <w:r>
        <w:t>Knowledge about online safety</w:t>
      </w:r>
      <w:r w:rsidR="002C6ABC" w:rsidRPr="00F324D9">
        <w:rPr>
          <w:rFonts w:cs="Arial"/>
          <w:bCs/>
          <w:sz w:val="24"/>
          <w:szCs w:val="24"/>
        </w:rPr>
        <w:t>.</w:t>
      </w:r>
    </w:p>
    <w:p w:rsidR="002C6ABC" w:rsidRPr="00DB3CBB" w:rsidRDefault="002C6ABC" w:rsidP="001B72CD">
      <w:pPr>
        <w:shd w:val="clear" w:color="auto" w:fill="E2EFD9" w:themeFill="accent6" w:themeFillTint="33"/>
        <w:spacing w:after="0" w:line="276" w:lineRule="auto"/>
        <w:rPr>
          <w:rFonts w:cs="Arial"/>
          <w:b/>
          <w:bCs/>
          <w:sz w:val="24"/>
          <w:szCs w:val="24"/>
        </w:rPr>
      </w:pPr>
    </w:p>
    <w:p w:rsidR="002C6ABC" w:rsidRPr="00DB3CBB" w:rsidRDefault="002C6ABC" w:rsidP="001B72CD">
      <w:pPr>
        <w:pStyle w:val="Heading3"/>
        <w:shd w:val="clear" w:color="auto" w:fill="E2EFD9" w:themeFill="accent6" w:themeFillTint="33"/>
        <w:spacing w:line="276" w:lineRule="auto"/>
      </w:pPr>
      <w:r>
        <w:t>Management n</w:t>
      </w:r>
      <w:r w:rsidRPr="00DB3CBB">
        <w:t>eeds</w:t>
      </w:r>
    </w:p>
    <w:p w:rsidR="00F324D9" w:rsidRDefault="002C6ABC" w:rsidP="00F324D9">
      <w:pPr>
        <w:shd w:val="clear" w:color="auto" w:fill="E2EFD9" w:themeFill="accent6" w:themeFillTint="33"/>
        <w:spacing w:after="0" w:line="276" w:lineRule="auto"/>
      </w:pPr>
      <w:r w:rsidRPr="00DB3CBB">
        <w:t>Management needs</w:t>
      </w:r>
      <w:r w:rsidR="00F324D9">
        <w:t>:</w:t>
      </w:r>
    </w:p>
    <w:p w:rsidR="00371423" w:rsidRDefault="00F324D9" w:rsidP="00680FCF">
      <w:pPr>
        <w:pStyle w:val="ListParagraph"/>
        <w:numPr>
          <w:ilvl w:val="0"/>
          <w:numId w:val="25"/>
        </w:numPr>
        <w:shd w:val="clear" w:color="auto" w:fill="E2EFD9" w:themeFill="accent6" w:themeFillTint="33"/>
        <w:spacing w:after="0" w:line="276" w:lineRule="auto"/>
      </w:pPr>
      <w:r>
        <w:t>T</w:t>
      </w:r>
      <w:r w:rsidR="002C6ABC" w:rsidRPr="00DB3CBB">
        <w:t>o ensure that</w:t>
      </w:r>
      <w:r w:rsidR="00371423">
        <w:t>:</w:t>
      </w:r>
    </w:p>
    <w:p w:rsidR="00E96995" w:rsidRDefault="00175DC2" w:rsidP="00680FCF">
      <w:pPr>
        <w:pStyle w:val="ListParagraph"/>
        <w:numPr>
          <w:ilvl w:val="0"/>
          <w:numId w:val="26"/>
        </w:numPr>
        <w:shd w:val="clear" w:color="auto" w:fill="E2EFD9" w:themeFill="accent6" w:themeFillTint="33"/>
        <w:spacing w:after="0" w:line="276" w:lineRule="auto"/>
      </w:pPr>
      <w:r>
        <w:t>T</w:t>
      </w:r>
      <w:r w:rsidR="002C6ABC" w:rsidRPr="00DB3CBB">
        <w:t xml:space="preserve">he regulatory requirement (Regulation 10) to provide a Policy on the Use of the Internet, Photographic and Recording Devices </w:t>
      </w:r>
      <w:r w:rsidR="00E96995">
        <w:t>is met.</w:t>
      </w:r>
    </w:p>
    <w:p w:rsidR="00371423" w:rsidRDefault="00E96995" w:rsidP="00680FCF">
      <w:pPr>
        <w:pStyle w:val="ListParagraph"/>
        <w:numPr>
          <w:ilvl w:val="0"/>
          <w:numId w:val="26"/>
        </w:numPr>
        <w:shd w:val="clear" w:color="auto" w:fill="E2EFD9" w:themeFill="accent6" w:themeFillTint="33"/>
        <w:spacing w:after="0" w:line="276" w:lineRule="auto"/>
      </w:pPr>
      <w:r>
        <w:t>T</w:t>
      </w:r>
      <w:r w:rsidR="002C6ABC" w:rsidRPr="00DB3CBB">
        <w:t xml:space="preserve">heir </w:t>
      </w:r>
      <w:r w:rsidR="002C6ABC" w:rsidRPr="00371423">
        <w:rPr>
          <w:iCs/>
        </w:rPr>
        <w:t>duty of care</w:t>
      </w:r>
      <w:r w:rsidR="002C6ABC" w:rsidRPr="00371423">
        <w:rPr>
          <w:i/>
          <w:iCs/>
        </w:rPr>
        <w:t xml:space="preserve"> </w:t>
      </w:r>
      <w:r w:rsidR="002C6ABC" w:rsidRPr="00DB3CBB">
        <w:t>to provide the children who use their service with an adequate level of protection a</w:t>
      </w:r>
      <w:r w:rsidR="002401A9">
        <w:t>gainst harm through the use of technology is met</w:t>
      </w:r>
      <w:r w:rsidR="00F324D9">
        <w:t xml:space="preserve">. </w:t>
      </w:r>
    </w:p>
    <w:p w:rsidR="00371423" w:rsidRDefault="00175DC2" w:rsidP="00680FCF">
      <w:pPr>
        <w:pStyle w:val="ListParagraph"/>
        <w:numPr>
          <w:ilvl w:val="0"/>
          <w:numId w:val="26"/>
        </w:numPr>
        <w:shd w:val="clear" w:color="auto" w:fill="E2EFD9" w:themeFill="accent6" w:themeFillTint="33"/>
        <w:spacing w:after="0" w:line="276" w:lineRule="auto"/>
      </w:pPr>
      <w:r>
        <w:t>A</w:t>
      </w:r>
      <w:r w:rsidR="002C6ABC" w:rsidRPr="00DB3CBB">
        <w:t xml:space="preserve">ll staff members are clear on their roles and responsibilities in relation to the safe and appropriate use of technology and interactive media </w:t>
      </w:r>
      <w:r w:rsidR="00F324D9">
        <w:t>in the service</w:t>
      </w:r>
      <w:r w:rsidR="00371423">
        <w:t>.</w:t>
      </w:r>
    </w:p>
    <w:p w:rsidR="00371423" w:rsidRDefault="00175DC2" w:rsidP="00680FCF">
      <w:pPr>
        <w:pStyle w:val="ListParagraph"/>
        <w:numPr>
          <w:ilvl w:val="0"/>
          <w:numId w:val="26"/>
        </w:numPr>
        <w:shd w:val="clear" w:color="auto" w:fill="E2EFD9" w:themeFill="accent6" w:themeFillTint="33"/>
        <w:spacing w:after="0" w:line="276" w:lineRule="auto"/>
      </w:pPr>
      <w:r>
        <w:t>A</w:t>
      </w:r>
      <w:r w:rsidR="002C6ABC" w:rsidRPr="00DB3CBB">
        <w:t>ll content posted online on sites administered by the service is done with the safety, privacy and security of the children</w:t>
      </w:r>
      <w:r w:rsidR="00E96995">
        <w:t>, families and staff members as</w:t>
      </w:r>
      <w:r w:rsidR="00F324D9">
        <w:t xml:space="preserve"> primary considerations</w:t>
      </w:r>
      <w:r w:rsidR="00371423">
        <w:t>.</w:t>
      </w:r>
    </w:p>
    <w:p w:rsidR="00ED24C9" w:rsidRDefault="00ED24C9" w:rsidP="00ED24C9">
      <w:pPr>
        <w:pStyle w:val="ListParagraph"/>
        <w:numPr>
          <w:ilvl w:val="0"/>
          <w:numId w:val="26"/>
        </w:numPr>
        <w:shd w:val="clear" w:color="auto" w:fill="E2EFD9" w:themeFill="accent6" w:themeFillTint="33"/>
        <w:spacing w:after="0" w:line="276" w:lineRule="auto"/>
      </w:pPr>
      <w:r>
        <w:t>P</w:t>
      </w:r>
      <w:r w:rsidRPr="00DB3CBB">
        <w:t>arents</w:t>
      </w:r>
      <w:r>
        <w:t>/guardians</w:t>
      </w:r>
      <w:r w:rsidRPr="00DB3CBB">
        <w:t xml:space="preserve"> are aware of the policy and procedures relating to the use of the internet and photographic and recording dev</w:t>
      </w:r>
      <w:r>
        <w:t xml:space="preserve">ices in the service. </w:t>
      </w:r>
    </w:p>
    <w:p w:rsidR="0013602F" w:rsidRDefault="0013602F" w:rsidP="00680FCF">
      <w:pPr>
        <w:pStyle w:val="ListParagraph"/>
        <w:numPr>
          <w:ilvl w:val="0"/>
          <w:numId w:val="26"/>
        </w:numPr>
        <w:shd w:val="clear" w:color="auto" w:fill="E2EFD9" w:themeFill="accent6" w:themeFillTint="33"/>
        <w:spacing w:after="0" w:line="276" w:lineRule="auto"/>
      </w:pPr>
      <w:r>
        <w:t xml:space="preserve">Appropriate </w:t>
      </w:r>
      <w:r w:rsidR="00ED24C9">
        <w:t xml:space="preserve">written </w:t>
      </w:r>
      <w:r>
        <w:t xml:space="preserve">consents are obtained for </w:t>
      </w:r>
      <w:r w:rsidR="00E96995">
        <w:t xml:space="preserve">the children’s use of the internet and the </w:t>
      </w:r>
      <w:r>
        <w:t>use of any photographic or recorded materials.</w:t>
      </w:r>
    </w:p>
    <w:p w:rsidR="0013602F" w:rsidRDefault="004F10DC" w:rsidP="00680FCF">
      <w:pPr>
        <w:pStyle w:val="ListParagraph"/>
        <w:numPr>
          <w:ilvl w:val="0"/>
          <w:numId w:val="26"/>
        </w:numPr>
        <w:shd w:val="clear" w:color="auto" w:fill="E2EFD9" w:themeFill="accent6" w:themeFillTint="33"/>
        <w:spacing w:after="0" w:line="276" w:lineRule="auto"/>
      </w:pPr>
      <w:r>
        <w:t>All p</w:t>
      </w:r>
      <w:r w:rsidR="0013602F">
        <w:t>arents/guardians have equal access to comm</w:t>
      </w:r>
      <w:r>
        <w:t>unications with the service</w:t>
      </w:r>
      <w:r w:rsidR="0013602F">
        <w:t>.</w:t>
      </w:r>
    </w:p>
    <w:p w:rsidR="00175DC2" w:rsidRDefault="00371423" w:rsidP="00175DC2">
      <w:pPr>
        <w:pStyle w:val="ListParagraph"/>
        <w:numPr>
          <w:ilvl w:val="0"/>
          <w:numId w:val="25"/>
        </w:numPr>
        <w:shd w:val="clear" w:color="auto" w:fill="E2EFD9" w:themeFill="accent6" w:themeFillTint="33"/>
        <w:spacing w:after="0" w:line="276" w:lineRule="auto"/>
      </w:pPr>
      <w:r>
        <w:t>T</w:t>
      </w:r>
      <w:r w:rsidRPr="00DB3CBB">
        <w:t>o kno</w:t>
      </w:r>
      <w:r w:rsidR="006E7767">
        <w:t>w that the early years staff</w:t>
      </w:r>
      <w:r w:rsidRPr="00DB3CBB">
        <w:t xml:space="preserve"> have the knowledge, information and guidance that they need to safely use technology and interactive media with the children in a way that is appropriate for each child’s stage of learning and development and </w:t>
      </w:r>
      <w:r w:rsidR="00E96995">
        <w:t xml:space="preserve">for </w:t>
      </w:r>
      <w:r w:rsidRPr="00DB3CBB">
        <w:t>the</w:t>
      </w:r>
      <w:r>
        <w:t xml:space="preserve">ir particular needs. </w:t>
      </w:r>
    </w:p>
    <w:p w:rsidR="00371423" w:rsidRPr="00DB3CBB" w:rsidRDefault="00371423" w:rsidP="00371423">
      <w:pPr>
        <w:shd w:val="clear" w:color="auto" w:fill="E2EFD9" w:themeFill="accent6" w:themeFillTint="33"/>
        <w:spacing w:after="0" w:line="276" w:lineRule="auto"/>
        <w:ind w:left="360"/>
      </w:pPr>
      <w:bookmarkStart w:id="0" w:name="_GoBack"/>
      <w:bookmarkEnd w:id="0"/>
    </w:p>
    <w:p w:rsidR="002C6ABC" w:rsidRPr="00DB3CBB" w:rsidRDefault="002C6ABC" w:rsidP="001B72CD">
      <w:pPr>
        <w:pStyle w:val="Heading3"/>
        <w:shd w:val="clear" w:color="auto" w:fill="E2EFD9" w:themeFill="accent6" w:themeFillTint="33"/>
        <w:spacing w:line="276" w:lineRule="auto"/>
      </w:pPr>
      <w:r w:rsidRPr="00DB3CBB">
        <w:t>National Quality Frameworks</w:t>
      </w:r>
    </w:p>
    <w:p w:rsidR="00371423" w:rsidRPr="00C63DF3" w:rsidRDefault="008E6DE0" w:rsidP="008E6DE0">
      <w:pPr>
        <w:pStyle w:val="ListParagraph"/>
        <w:numPr>
          <w:ilvl w:val="0"/>
          <w:numId w:val="45"/>
        </w:numPr>
        <w:shd w:val="clear" w:color="auto" w:fill="E2EFD9" w:themeFill="accent6" w:themeFillTint="33"/>
        <w:spacing w:after="0" w:line="276" w:lineRule="auto"/>
        <w:rPr>
          <w:rFonts w:cs="Arial"/>
        </w:rPr>
      </w:pPr>
      <w:hyperlink r:id="rId20" w:history="1">
        <w:r w:rsidR="00371423" w:rsidRPr="00C63DF3">
          <w:rPr>
            <w:rStyle w:val="Hyperlink"/>
            <w:rFonts w:cs="Arial"/>
            <w:lang w:val="en-GB"/>
          </w:rPr>
          <w:t>Tusla Quality and Regulatory Framework</w:t>
        </w:r>
      </w:hyperlink>
    </w:p>
    <w:p w:rsidR="00371423" w:rsidRPr="00C63DF3" w:rsidRDefault="008E6DE0" w:rsidP="008E6DE0">
      <w:pPr>
        <w:pStyle w:val="ListParagraph"/>
        <w:numPr>
          <w:ilvl w:val="0"/>
          <w:numId w:val="45"/>
        </w:numPr>
        <w:shd w:val="clear" w:color="auto" w:fill="E2EFD9" w:themeFill="accent6" w:themeFillTint="33"/>
        <w:spacing w:after="0" w:line="276" w:lineRule="auto"/>
        <w:rPr>
          <w:rFonts w:cs="Arial"/>
        </w:rPr>
      </w:pPr>
      <w:hyperlink r:id="rId21" w:history="1">
        <w:r w:rsidR="00371423" w:rsidRPr="00C63DF3">
          <w:rPr>
            <w:rStyle w:val="Hyperlink"/>
            <w:rFonts w:cs="Arial"/>
          </w:rPr>
          <w:t xml:space="preserve">Síolta: The </w:t>
        </w:r>
        <w:r w:rsidR="00371423" w:rsidRPr="00C63DF3">
          <w:rPr>
            <w:rStyle w:val="Hyperlink"/>
            <w:rFonts w:cs="Arial"/>
            <w:lang w:val="en-GB"/>
          </w:rPr>
          <w:t>National Quality Framework for Early Childhood Education</w:t>
        </w:r>
      </w:hyperlink>
    </w:p>
    <w:p w:rsidR="00371423" w:rsidRPr="00C63DF3" w:rsidRDefault="008E6DE0" w:rsidP="008E6DE0">
      <w:pPr>
        <w:pStyle w:val="ListParagraph"/>
        <w:numPr>
          <w:ilvl w:val="0"/>
          <w:numId w:val="45"/>
        </w:numPr>
        <w:shd w:val="clear" w:color="auto" w:fill="E2EFD9" w:themeFill="accent6" w:themeFillTint="33"/>
        <w:spacing w:after="0" w:line="276" w:lineRule="auto"/>
        <w:rPr>
          <w:rFonts w:cs="Arial"/>
        </w:rPr>
      </w:pPr>
      <w:hyperlink r:id="rId22" w:history="1">
        <w:r w:rsidR="00371423" w:rsidRPr="00C63DF3">
          <w:rPr>
            <w:rStyle w:val="Hyperlink"/>
            <w:rFonts w:cs="Arial"/>
            <w:lang w:val="en-GB"/>
          </w:rPr>
          <w:t>Aistear: The Early Childhood Curriculum Framework</w:t>
        </w:r>
      </w:hyperlink>
    </w:p>
    <w:p w:rsidR="00F77B50" w:rsidRDefault="00F77B50" w:rsidP="001B72CD">
      <w:pPr>
        <w:spacing w:after="0" w:line="276" w:lineRule="auto"/>
        <w:rPr>
          <w:rFonts w:cs="Arial"/>
        </w:rPr>
      </w:pPr>
    </w:p>
    <w:p w:rsidR="00F77B50" w:rsidRDefault="00F77B50" w:rsidP="001B72CD">
      <w:pPr>
        <w:spacing w:after="0" w:line="276" w:lineRule="auto"/>
        <w:rPr>
          <w:rFonts w:cs="Arial"/>
        </w:rPr>
      </w:pPr>
    </w:p>
    <w:p w:rsidR="00FD4F21" w:rsidRDefault="00FD4F21" w:rsidP="001B72CD">
      <w:pPr>
        <w:pStyle w:val="Heading2"/>
        <w:spacing w:before="0" w:after="240" w:line="276" w:lineRule="auto"/>
        <w:ind w:left="0" w:firstLine="0"/>
      </w:pPr>
      <w:r w:rsidRPr="00634ECD">
        <w:t>Definitions/Glossary</w:t>
      </w:r>
    </w:p>
    <w:p w:rsidR="00A26C32" w:rsidRPr="009D03A9" w:rsidRDefault="00A26C32" w:rsidP="00A26C32">
      <w:pPr>
        <w:spacing w:line="276" w:lineRule="auto"/>
        <w:rPr>
          <w:rFonts w:cs="Arial"/>
          <w:i/>
        </w:rPr>
      </w:pPr>
      <w:r>
        <w:rPr>
          <w:rFonts w:cs="Arial"/>
          <w:i/>
        </w:rPr>
        <w:t>[</w:t>
      </w:r>
      <w:r w:rsidRPr="009D03A9">
        <w:rPr>
          <w:rFonts w:cs="Arial"/>
          <w:i/>
        </w:rPr>
        <w:t>Include definitions here of any words used that may need explanation.</w:t>
      </w:r>
      <w:r>
        <w:rPr>
          <w:rFonts w:cs="Arial"/>
          <w:i/>
        </w:rPr>
        <w:t>]</w:t>
      </w:r>
    </w:p>
    <w:tbl>
      <w:tblPr>
        <w:tblStyle w:val="TableGrid"/>
        <w:tblW w:w="0" w:type="auto"/>
        <w:tblLook w:val="04A0" w:firstRow="1" w:lastRow="0" w:firstColumn="1" w:lastColumn="0" w:noHBand="0" w:noVBand="1"/>
      </w:tblPr>
      <w:tblGrid>
        <w:gridCol w:w="2263"/>
        <w:gridCol w:w="6749"/>
      </w:tblGrid>
      <w:tr w:rsidR="00371423" w:rsidTr="00371423">
        <w:tc>
          <w:tcPr>
            <w:tcW w:w="2263" w:type="dxa"/>
          </w:tcPr>
          <w:p w:rsidR="00371423" w:rsidRDefault="00371423" w:rsidP="001B72CD">
            <w:pPr>
              <w:spacing w:line="276" w:lineRule="auto"/>
              <w:rPr>
                <w:b/>
              </w:rPr>
            </w:pPr>
            <w:r w:rsidRPr="002C6ABC">
              <w:rPr>
                <w:b/>
              </w:rPr>
              <w:t>Technology</w:t>
            </w:r>
          </w:p>
        </w:tc>
        <w:tc>
          <w:tcPr>
            <w:tcW w:w="6749" w:type="dxa"/>
          </w:tcPr>
          <w:p w:rsidR="00371423" w:rsidRPr="0054078F" w:rsidRDefault="0054078F" w:rsidP="001B72CD">
            <w:pPr>
              <w:spacing w:line="276" w:lineRule="auto"/>
            </w:pPr>
            <w:r>
              <w:t>This r</w:t>
            </w:r>
            <w:r w:rsidRPr="002C6ABC">
              <w:t>efers broadly to both hardware that enables connectivity and devices (including television and handheld devices such as smartphones and tablets), content (including digital media such as apps, games, software and television programming), and assistive technology devices.</w:t>
            </w:r>
          </w:p>
        </w:tc>
      </w:tr>
      <w:tr w:rsidR="00371423" w:rsidTr="00371423">
        <w:tc>
          <w:tcPr>
            <w:tcW w:w="2263" w:type="dxa"/>
          </w:tcPr>
          <w:p w:rsidR="00371423" w:rsidRDefault="0054078F" w:rsidP="001B72CD">
            <w:pPr>
              <w:spacing w:line="276" w:lineRule="auto"/>
              <w:rPr>
                <w:b/>
              </w:rPr>
            </w:pPr>
            <w:r w:rsidRPr="002C6ABC">
              <w:rPr>
                <w:b/>
              </w:rPr>
              <w:t>Interactive media</w:t>
            </w:r>
          </w:p>
        </w:tc>
        <w:tc>
          <w:tcPr>
            <w:tcW w:w="6749" w:type="dxa"/>
          </w:tcPr>
          <w:p w:rsidR="00371423" w:rsidRPr="0054078F" w:rsidRDefault="0054078F" w:rsidP="001B72CD">
            <w:pPr>
              <w:spacing w:line="276" w:lineRule="auto"/>
            </w:pPr>
            <w:r>
              <w:t>This r</w:t>
            </w:r>
            <w:r w:rsidRPr="002C6ABC">
              <w:t>efers to digital and analogue materials, including software programmes, applications (apps), broadcast and streaming media, some children’s television programming, e-books, the Internet, and other forms of content designed to facilitate active and creative use by</w:t>
            </w:r>
            <w:r w:rsidR="00E96995">
              <w:t xml:space="preserve"> young children and</w:t>
            </w:r>
            <w:r w:rsidRPr="002C6ABC">
              <w:t xml:space="preserve"> engagement </w:t>
            </w:r>
            <w:r>
              <w:t>with other children and adults.</w:t>
            </w:r>
          </w:p>
        </w:tc>
      </w:tr>
      <w:tr w:rsidR="00EB3F80" w:rsidTr="00371423">
        <w:tc>
          <w:tcPr>
            <w:tcW w:w="2263" w:type="dxa"/>
          </w:tcPr>
          <w:p w:rsidR="00EB3F80" w:rsidRPr="002C6ABC" w:rsidRDefault="00EB3F80" w:rsidP="001B72CD">
            <w:pPr>
              <w:spacing w:line="276" w:lineRule="auto"/>
              <w:rPr>
                <w:b/>
              </w:rPr>
            </w:pPr>
            <w:r>
              <w:rPr>
                <w:b/>
              </w:rPr>
              <w:t>Social media</w:t>
            </w:r>
          </w:p>
        </w:tc>
        <w:tc>
          <w:tcPr>
            <w:tcW w:w="6749" w:type="dxa"/>
          </w:tcPr>
          <w:p w:rsidR="00EB3F80" w:rsidRDefault="00265520" w:rsidP="001B72CD">
            <w:pPr>
              <w:spacing w:line="276" w:lineRule="auto"/>
            </w:pPr>
            <w:r>
              <w:t>Websites and applications that enable users to create and share content or to participate in social networking</w:t>
            </w:r>
            <w:r w:rsidR="00FB6E3D">
              <w:t>.</w:t>
            </w:r>
          </w:p>
        </w:tc>
      </w:tr>
    </w:tbl>
    <w:p w:rsidR="00371423" w:rsidRDefault="00371423" w:rsidP="001B72CD">
      <w:pPr>
        <w:spacing w:line="276" w:lineRule="auto"/>
        <w:rPr>
          <w:b/>
        </w:rPr>
      </w:pPr>
    </w:p>
    <w:p w:rsidR="00A26C32" w:rsidRPr="00DE3495" w:rsidRDefault="00A26C32" w:rsidP="00A26C32">
      <w:pPr>
        <w:autoSpaceDE w:val="0"/>
        <w:autoSpaceDN w:val="0"/>
        <w:ind w:left="567" w:hanging="567"/>
        <w:rPr>
          <w:rFonts w:cs="Arial"/>
          <w:i/>
          <w:color w:val="FF0000"/>
        </w:rPr>
      </w:pPr>
      <w:r w:rsidRPr="00FD4F21">
        <w:rPr>
          <w:rStyle w:val="Heading2Char"/>
        </w:rPr>
        <w:t>3.</w:t>
      </w:r>
      <w:r w:rsidRPr="00FD4F21">
        <w:rPr>
          <w:rStyle w:val="Heading2Char"/>
        </w:rPr>
        <w:tab/>
        <w:t>Policy Statement</w:t>
      </w:r>
      <w:r w:rsidRPr="00634ECD">
        <w:rPr>
          <w:rFonts w:cs="Arial"/>
          <w:b/>
        </w:rPr>
        <w:t xml:space="preserve"> </w:t>
      </w:r>
      <w:r w:rsidRPr="00DE3495">
        <w:rPr>
          <w:rFonts w:cs="Arial"/>
          <w:i/>
          <w:iCs/>
        </w:rPr>
        <w:t xml:space="preserve">[The Policy </w:t>
      </w:r>
      <w:r>
        <w:rPr>
          <w:rFonts w:cs="Arial"/>
          <w:i/>
          <w:iCs/>
        </w:rPr>
        <w:t>S</w:t>
      </w:r>
      <w:r w:rsidRPr="00DE3495">
        <w:rPr>
          <w:rFonts w:cs="Arial"/>
          <w:i/>
          <w:iCs/>
        </w:rPr>
        <w:t>tatement outlines the principles, values and the purpose</w:t>
      </w:r>
      <w:r>
        <w:rPr>
          <w:rFonts w:cs="Arial"/>
          <w:i/>
          <w:iCs/>
        </w:rPr>
        <w:t xml:space="preserve"> </w:t>
      </w:r>
      <w:r w:rsidRPr="00DE3495">
        <w:rPr>
          <w:rFonts w:cs="Arial"/>
          <w:i/>
          <w:iCs/>
        </w:rPr>
        <w:t>of the policy.</w:t>
      </w:r>
      <w:r w:rsidRPr="00DE3495">
        <w:rPr>
          <w:rFonts w:cs="Arial"/>
          <w:i/>
          <w:color w:val="FF0000"/>
        </w:rPr>
        <w:t xml:space="preserve"> </w:t>
      </w:r>
      <w:r>
        <w:rPr>
          <w:rFonts w:cs="Arial"/>
          <w:i/>
          <w:iCs/>
        </w:rPr>
        <w:t>It</w:t>
      </w:r>
      <w:r w:rsidRPr="00DE3495">
        <w:rPr>
          <w:rFonts w:cs="Arial"/>
          <w:i/>
          <w:iCs/>
        </w:rPr>
        <w:t xml:space="preserve"> will generally be quite short. The Policy Statement can be included in the Parents/Guardians Handbook</w:t>
      </w:r>
      <w:r>
        <w:rPr>
          <w:rFonts w:cs="Arial"/>
          <w:i/>
          <w:iCs/>
        </w:rPr>
        <w:t>.</w:t>
      </w:r>
      <w:r w:rsidRPr="00DE3495">
        <w:rPr>
          <w:rFonts w:cs="Arial"/>
          <w:i/>
          <w:iCs/>
        </w:rPr>
        <w:t>]</w:t>
      </w:r>
    </w:p>
    <w:p w:rsidR="00DA0944" w:rsidRDefault="00DA0944" w:rsidP="001B72CD">
      <w:pPr>
        <w:shd w:val="clear" w:color="auto" w:fill="F2F2F2" w:themeFill="background1" w:themeFillShade="F2"/>
        <w:spacing w:line="276" w:lineRule="auto"/>
        <w:rPr>
          <w:i/>
        </w:rPr>
      </w:pPr>
    </w:p>
    <w:p w:rsidR="002C6ABC" w:rsidRDefault="002C6ABC" w:rsidP="001B72CD">
      <w:pPr>
        <w:shd w:val="clear" w:color="auto" w:fill="F2F2F2" w:themeFill="background1" w:themeFillShade="F2"/>
        <w:spacing w:line="276" w:lineRule="auto"/>
        <w:rPr>
          <w:i/>
        </w:rPr>
      </w:pPr>
      <w:r w:rsidRPr="001B72CD">
        <w:rPr>
          <w:i/>
        </w:rPr>
        <w:t>[</w:t>
      </w:r>
      <w:r w:rsidR="00234B58">
        <w:rPr>
          <w:i/>
        </w:rPr>
        <w:t xml:space="preserve">This is not a complete Policy Statement. </w:t>
      </w:r>
      <w:r w:rsidR="001B72CD">
        <w:rPr>
          <w:i/>
        </w:rPr>
        <w:t>It</w:t>
      </w:r>
      <w:r w:rsidRPr="001B72CD">
        <w:rPr>
          <w:i/>
        </w:rPr>
        <w:t xml:space="preserve"> has been left to service providers to complete their own Policy Statement. You will need to </w:t>
      </w:r>
      <w:r w:rsidR="00234B58">
        <w:rPr>
          <w:i/>
        </w:rPr>
        <w:t xml:space="preserve">complete this to state clearly </w:t>
      </w:r>
      <w:r w:rsidRPr="001B72CD">
        <w:rPr>
          <w:i/>
        </w:rPr>
        <w:t xml:space="preserve">what your service policy on the </w:t>
      </w:r>
      <w:r w:rsidRPr="001B72CD">
        <w:rPr>
          <w:b/>
          <w:i/>
        </w:rPr>
        <w:t>Use of the</w:t>
      </w:r>
      <w:r w:rsidRPr="001B72CD">
        <w:rPr>
          <w:i/>
        </w:rPr>
        <w:t xml:space="preserve"> </w:t>
      </w:r>
      <w:r w:rsidRPr="001B72CD">
        <w:rPr>
          <w:b/>
          <w:i/>
        </w:rPr>
        <w:t xml:space="preserve">Internet, Photographic and Recording Devices </w:t>
      </w:r>
      <w:r w:rsidR="00E96995">
        <w:rPr>
          <w:i/>
        </w:rPr>
        <w:t>is</w:t>
      </w:r>
      <w:r w:rsidRPr="001B72CD">
        <w:rPr>
          <w:i/>
        </w:rPr>
        <w:t>.]</w:t>
      </w:r>
    </w:p>
    <w:p w:rsidR="00E96995" w:rsidRDefault="00ED24C9" w:rsidP="00727D03">
      <w:pPr>
        <w:shd w:val="clear" w:color="auto" w:fill="F2F2F2" w:themeFill="background1" w:themeFillShade="F2"/>
        <w:rPr>
          <w:i/>
        </w:rPr>
      </w:pPr>
      <w:r>
        <w:rPr>
          <w:i/>
        </w:rPr>
        <w:t xml:space="preserve">[It is recommended that </w:t>
      </w:r>
      <w:r w:rsidR="004F10DC">
        <w:rPr>
          <w:i/>
        </w:rPr>
        <w:t xml:space="preserve">as part of your Policy Statement </w:t>
      </w:r>
      <w:r>
        <w:rPr>
          <w:i/>
        </w:rPr>
        <w:t xml:space="preserve">you </w:t>
      </w:r>
      <w:r w:rsidR="00130F24">
        <w:rPr>
          <w:i/>
        </w:rPr>
        <w:t>consider the rationale and policy considerations outlined above. There is additional guidance at the end of thi</w:t>
      </w:r>
      <w:r w:rsidR="00A26C32">
        <w:rPr>
          <w:i/>
        </w:rPr>
        <w:t>s document (See page 1</w:t>
      </w:r>
      <w:r w:rsidR="00A228B2">
        <w:rPr>
          <w:i/>
        </w:rPr>
        <w:t>6</w:t>
      </w:r>
      <w:r w:rsidR="00DA0944">
        <w:rPr>
          <w:i/>
        </w:rPr>
        <w:t xml:space="preserve">). </w:t>
      </w:r>
    </w:p>
    <w:p w:rsidR="00ED24C9" w:rsidRDefault="00DA0944" w:rsidP="00727D03">
      <w:pPr>
        <w:shd w:val="clear" w:color="auto" w:fill="F2F2F2" w:themeFill="background1" w:themeFillShade="F2"/>
        <w:rPr>
          <w:i/>
        </w:rPr>
      </w:pPr>
      <w:r>
        <w:rPr>
          <w:i/>
        </w:rPr>
        <w:t>T</w:t>
      </w:r>
      <w:r w:rsidR="00ED24C9">
        <w:rPr>
          <w:i/>
        </w:rPr>
        <w:t>he following</w:t>
      </w:r>
      <w:r>
        <w:rPr>
          <w:i/>
        </w:rPr>
        <w:t xml:space="preserve"> wording is also suggested for inclusion</w:t>
      </w:r>
      <w:r w:rsidR="00ED24C9">
        <w:rPr>
          <w:i/>
        </w:rPr>
        <w:t>:]</w:t>
      </w:r>
    </w:p>
    <w:p w:rsidR="00234B58" w:rsidRPr="00234B58" w:rsidRDefault="00234B58" w:rsidP="00727D03">
      <w:pPr>
        <w:shd w:val="clear" w:color="auto" w:fill="F2F2F2" w:themeFill="background1" w:themeFillShade="F2"/>
      </w:pPr>
      <w:r w:rsidRPr="00234B58">
        <w:rPr>
          <w:i/>
        </w:rPr>
        <w:t>[Insert the Name of the Service]</w:t>
      </w:r>
      <w:r>
        <w:rPr>
          <w:i/>
        </w:rPr>
        <w:t xml:space="preserve"> </w:t>
      </w:r>
      <w:r w:rsidR="00A26C32">
        <w:t>uses the i</w:t>
      </w:r>
      <w:r>
        <w:t xml:space="preserve">nternet, photographic and recording devices to support the provision of a quality service for children and families. </w:t>
      </w:r>
    </w:p>
    <w:p w:rsidR="00727D03" w:rsidRDefault="00727D03" w:rsidP="00727D03">
      <w:pPr>
        <w:shd w:val="clear" w:color="auto" w:fill="F2F2F2" w:themeFill="background1" w:themeFillShade="F2"/>
      </w:pPr>
      <w:r w:rsidRPr="00727D03">
        <w:t xml:space="preserve">Parents/guardians are </w:t>
      </w:r>
      <w:r w:rsidR="004F10DC">
        <w:t xml:space="preserve">fully </w:t>
      </w:r>
      <w:r w:rsidRPr="00727D03">
        <w:t>informed where technology is</w:t>
      </w:r>
      <w:r w:rsidR="00ED24C9">
        <w:t xml:space="preserve"> used as part of the curriculum or </w:t>
      </w:r>
      <w:r w:rsidR="004F10DC">
        <w:t xml:space="preserve">programme and </w:t>
      </w:r>
      <w:r w:rsidRPr="00727D03">
        <w:t xml:space="preserve">how the internet is used as a learning tool within the service. </w:t>
      </w:r>
    </w:p>
    <w:p w:rsidR="00727D03" w:rsidRDefault="00727D03" w:rsidP="00727D03">
      <w:pPr>
        <w:shd w:val="clear" w:color="auto" w:fill="F2F2F2" w:themeFill="background1" w:themeFillShade="F2"/>
      </w:pPr>
      <w:r w:rsidRPr="00727D03">
        <w:t xml:space="preserve">A Parent/Guardian Consent Form </w:t>
      </w:r>
      <w:r w:rsidR="00ED24C9">
        <w:rPr>
          <w:i/>
        </w:rPr>
        <w:t>[you will need to source or develop a</w:t>
      </w:r>
      <w:r w:rsidR="00E96995">
        <w:rPr>
          <w:i/>
        </w:rPr>
        <w:t>n appropriate</w:t>
      </w:r>
      <w:r w:rsidR="00ED24C9">
        <w:rPr>
          <w:i/>
        </w:rPr>
        <w:t xml:space="preserve"> Consent Form] </w:t>
      </w:r>
      <w:r w:rsidRPr="00727D03">
        <w:t xml:space="preserve">is provided by the service and must be completed and signed before any child can access the internet or has their photo or moving images </w:t>
      </w:r>
      <w:r w:rsidR="00E96995">
        <w:t xml:space="preserve">taken or </w:t>
      </w:r>
      <w:r w:rsidRPr="00727D03">
        <w:t>posted</w:t>
      </w:r>
      <w:r w:rsidR="00130F24">
        <w:t xml:space="preserve"> anywhere</w:t>
      </w:r>
      <w:r w:rsidRPr="00727D03">
        <w:t>.</w:t>
      </w:r>
    </w:p>
    <w:p w:rsidR="00727D03" w:rsidRDefault="00727D03" w:rsidP="00727D03">
      <w:pPr>
        <w:shd w:val="clear" w:color="auto" w:fill="F2F2F2" w:themeFill="background1" w:themeFillShade="F2"/>
      </w:pPr>
      <w:r w:rsidRPr="00727D03">
        <w:rPr>
          <w:bCs/>
        </w:rPr>
        <w:t xml:space="preserve">Photography </w:t>
      </w:r>
      <w:r>
        <w:rPr>
          <w:bCs/>
        </w:rPr>
        <w:t>and recording of children will</w:t>
      </w:r>
      <w:r w:rsidRPr="00727D03">
        <w:rPr>
          <w:bCs/>
        </w:rPr>
        <w:t xml:space="preserve"> only take place </w:t>
      </w:r>
    </w:p>
    <w:p w:rsidR="00727D03" w:rsidRPr="00727D03" w:rsidRDefault="00130F24" w:rsidP="00DA0944">
      <w:pPr>
        <w:pStyle w:val="ListParagraph"/>
        <w:numPr>
          <w:ilvl w:val="0"/>
          <w:numId w:val="25"/>
        </w:numPr>
        <w:shd w:val="clear" w:color="auto" w:fill="F2F2F2" w:themeFill="background1" w:themeFillShade="F2"/>
      </w:pPr>
      <w:r w:rsidRPr="00DA0944">
        <w:rPr>
          <w:bCs/>
        </w:rPr>
        <w:t>W</w:t>
      </w:r>
      <w:r w:rsidR="00727D03" w:rsidRPr="00DA0944">
        <w:rPr>
          <w:bCs/>
        </w:rPr>
        <w:t>hen at least one other adult is present</w:t>
      </w:r>
      <w:r w:rsidR="002401A9">
        <w:rPr>
          <w:bCs/>
        </w:rPr>
        <w:t xml:space="preserve"> </w:t>
      </w:r>
      <w:r w:rsidR="002401A9">
        <w:rPr>
          <w:bCs/>
          <w:i/>
        </w:rPr>
        <w:t>[Except in the case of a sole operator].</w:t>
      </w:r>
    </w:p>
    <w:p w:rsidR="00727D03" w:rsidRPr="00727D03" w:rsidRDefault="00130F24" w:rsidP="00727D03">
      <w:pPr>
        <w:pStyle w:val="ListParagraph"/>
        <w:numPr>
          <w:ilvl w:val="0"/>
          <w:numId w:val="25"/>
        </w:numPr>
        <w:shd w:val="clear" w:color="auto" w:fill="F2F2F2" w:themeFill="background1" w:themeFillShade="F2"/>
      </w:pPr>
      <w:r>
        <w:rPr>
          <w:bCs/>
        </w:rPr>
        <w:t>When the child or group</w:t>
      </w:r>
      <w:r w:rsidR="00727D03" w:rsidRPr="00727D03">
        <w:rPr>
          <w:bCs/>
        </w:rPr>
        <w:t xml:space="preserve"> </w:t>
      </w:r>
      <w:r>
        <w:rPr>
          <w:bCs/>
        </w:rPr>
        <w:t xml:space="preserve">of children </w:t>
      </w:r>
      <w:r w:rsidR="00727D03" w:rsidRPr="00727D03">
        <w:rPr>
          <w:bCs/>
        </w:rPr>
        <w:t>agrees to be photographed</w:t>
      </w:r>
      <w:r w:rsidR="00A26C32">
        <w:rPr>
          <w:bCs/>
        </w:rPr>
        <w:t>.</w:t>
      </w:r>
    </w:p>
    <w:p w:rsidR="00727D03" w:rsidRDefault="00727D03" w:rsidP="00727D03">
      <w:pPr>
        <w:shd w:val="clear" w:color="auto" w:fill="F2F2F2" w:themeFill="background1" w:themeFillShade="F2"/>
      </w:pPr>
      <w:r w:rsidRPr="00727D03">
        <w:t>Digital equipment remains in the service at all times and is stored securely when not in use.</w:t>
      </w:r>
    </w:p>
    <w:p w:rsidR="00727D03" w:rsidRDefault="00727D03" w:rsidP="00727D03">
      <w:pPr>
        <w:shd w:val="clear" w:color="auto" w:fill="F2F2F2" w:themeFill="background1" w:themeFillShade="F2"/>
      </w:pPr>
      <w:r w:rsidRPr="00727D03">
        <w:t xml:space="preserve">Images in hard copy are returned to parents and images are deleted from digital records when children leave the service </w:t>
      </w:r>
      <w:r w:rsidRPr="00130F24">
        <w:rPr>
          <w:i/>
        </w:rPr>
        <w:t>[outline a specific timeframe]</w:t>
      </w:r>
      <w:r w:rsidR="00ED24C9">
        <w:t xml:space="preserve"> in accordance with GDPR requirements</w:t>
      </w:r>
      <w:r w:rsidR="00DA0944">
        <w:t xml:space="preserve"> </w:t>
      </w:r>
      <w:r w:rsidR="00DA0944">
        <w:rPr>
          <w:i/>
        </w:rPr>
        <w:t>[Please see note on this in ‘</w:t>
      </w:r>
      <w:r w:rsidR="00DA0944" w:rsidRPr="00DA0944">
        <w:rPr>
          <w:i/>
        </w:rPr>
        <w:t>How to Use the Policy Samples and Templates</w:t>
      </w:r>
      <w:r w:rsidR="00DA0944">
        <w:rPr>
          <w:i/>
        </w:rPr>
        <w:t>’</w:t>
      </w:r>
      <w:r w:rsidR="009A1C6B">
        <w:rPr>
          <w:i/>
        </w:rPr>
        <w:t xml:space="preserve"> on </w:t>
      </w:r>
      <w:hyperlink r:id="rId23" w:history="1">
        <w:r w:rsidR="009A1C6B" w:rsidRPr="009A1C6B">
          <w:rPr>
            <w:rStyle w:val="Hyperlink"/>
            <w:i/>
          </w:rPr>
          <w:t>Tusla</w:t>
        </w:r>
      </w:hyperlink>
      <w:r w:rsidR="009A1C6B">
        <w:rPr>
          <w:i/>
        </w:rPr>
        <w:t xml:space="preserve"> and </w:t>
      </w:r>
      <w:hyperlink r:id="rId24" w:history="1">
        <w:r w:rsidR="009A1C6B" w:rsidRPr="009A1C6B">
          <w:rPr>
            <w:rStyle w:val="Hyperlink"/>
            <w:i/>
          </w:rPr>
          <w:t>Barnardos</w:t>
        </w:r>
      </w:hyperlink>
      <w:r w:rsidR="009A1C6B">
        <w:rPr>
          <w:i/>
        </w:rPr>
        <w:t xml:space="preserve"> websites.</w:t>
      </w:r>
      <w:r w:rsidR="00DA0944">
        <w:rPr>
          <w:i/>
        </w:rPr>
        <w:t>]</w:t>
      </w:r>
      <w:r w:rsidRPr="00727D03">
        <w:t>.</w:t>
      </w:r>
    </w:p>
    <w:p w:rsidR="004F10DC" w:rsidRDefault="00727D03" w:rsidP="004F10DC">
      <w:pPr>
        <w:shd w:val="clear" w:color="auto" w:fill="F2F2F2" w:themeFill="background1" w:themeFillShade="F2"/>
      </w:pPr>
      <w:r w:rsidRPr="00727D03">
        <w:t xml:space="preserve">Photography and recording of children </w:t>
      </w:r>
      <w:r w:rsidR="00F433E4">
        <w:t xml:space="preserve">while they are </w:t>
      </w:r>
      <w:r w:rsidRPr="00727D03">
        <w:t>in the service by a</w:t>
      </w:r>
      <w:r w:rsidR="00DA0944">
        <w:t>ny</w:t>
      </w:r>
      <w:r w:rsidRPr="00727D03">
        <w:t xml:space="preserve"> parent must only be with the consent of management and other parents.</w:t>
      </w:r>
    </w:p>
    <w:p w:rsidR="004F10DC" w:rsidRDefault="009332ED" w:rsidP="004F10DC">
      <w:pPr>
        <w:shd w:val="clear" w:color="auto" w:fill="F2F2F2" w:themeFill="background1" w:themeFillShade="F2"/>
      </w:pPr>
      <w:r>
        <w:t>A</w:t>
      </w:r>
      <w:r w:rsidR="0067734A">
        <w:t>ll use of the internet, photographic and recor</w:t>
      </w:r>
      <w:r w:rsidR="00F433E4">
        <w:t>ding devices will be considered within</w:t>
      </w:r>
      <w:r w:rsidR="0067734A">
        <w:t xml:space="preserve"> our</w:t>
      </w:r>
      <w:r w:rsidRPr="00DB3CBB">
        <w:t xml:space="preserve"> risk asses</w:t>
      </w:r>
      <w:r w:rsidR="0067734A">
        <w:t>sment process</w:t>
      </w:r>
      <w:r>
        <w:t>.</w:t>
      </w:r>
    </w:p>
    <w:p w:rsidR="004F10DC" w:rsidRDefault="00523709" w:rsidP="004F10DC">
      <w:pPr>
        <w:shd w:val="clear" w:color="auto" w:fill="F2F2F2" w:themeFill="background1" w:themeFillShade="F2"/>
      </w:pPr>
      <w:r>
        <w:t xml:space="preserve">We do our best to ensure that all parents </w:t>
      </w:r>
      <w:r w:rsidR="009332ED" w:rsidRPr="00DB3CBB">
        <w:t>have</w:t>
      </w:r>
      <w:r w:rsidR="00D322C7">
        <w:t xml:space="preserve"> the same level of access to </w:t>
      </w:r>
      <w:r w:rsidR="009332ED" w:rsidRPr="00DB3CBB">
        <w:t xml:space="preserve">information </w:t>
      </w:r>
      <w:r w:rsidR="00F433E4">
        <w:t xml:space="preserve">shared </w:t>
      </w:r>
      <w:r w:rsidR="009332ED" w:rsidRPr="00DB3CBB">
        <w:t>about their child’s learning and de</w:t>
      </w:r>
      <w:r w:rsidR="009332ED">
        <w:t>velopment while in the service.</w:t>
      </w:r>
    </w:p>
    <w:p w:rsidR="004F10DC" w:rsidRDefault="009332ED" w:rsidP="004F10DC">
      <w:pPr>
        <w:shd w:val="clear" w:color="auto" w:fill="F2F2F2" w:themeFill="background1" w:themeFillShade="F2"/>
      </w:pPr>
      <w:r>
        <w:t>I</w:t>
      </w:r>
      <w:r w:rsidR="00ED24C9">
        <w:t>mages and recordings are</w:t>
      </w:r>
      <w:r w:rsidRPr="00DB3CBB">
        <w:t xml:space="preserve"> stored safely and appropriately returned to parents and/or disposed of/deleted when no longer needed </w:t>
      </w:r>
      <w:r>
        <w:t xml:space="preserve">for the purpose </w:t>
      </w:r>
      <w:r w:rsidR="00ED24C9">
        <w:t xml:space="preserve">for which </w:t>
      </w:r>
      <w:r>
        <w:t>they were taken</w:t>
      </w:r>
      <w:r w:rsidRPr="00DB3CBB">
        <w:t>.</w:t>
      </w:r>
    </w:p>
    <w:p w:rsidR="004F10DC" w:rsidRDefault="00523709" w:rsidP="004F10DC">
      <w:pPr>
        <w:shd w:val="clear" w:color="auto" w:fill="F2F2F2" w:themeFill="background1" w:themeFillShade="F2"/>
      </w:pPr>
      <w:r>
        <w:t>We</w:t>
      </w:r>
      <w:r w:rsidR="002401A9">
        <w:t xml:space="preserve"> request</w:t>
      </w:r>
      <w:r w:rsidR="0013602F">
        <w:t xml:space="preserve"> </w:t>
      </w:r>
      <w:r w:rsidR="0013602F" w:rsidRPr="00DB3CBB">
        <w:t xml:space="preserve">that photos or images taken of children while attending the setting are not posted elsewhere by others without the consent of parents/guardians. </w:t>
      </w:r>
    </w:p>
    <w:p w:rsidR="004F10DC" w:rsidRDefault="002401A9" w:rsidP="004F10DC">
      <w:pPr>
        <w:shd w:val="clear" w:color="auto" w:fill="F2F2F2" w:themeFill="background1" w:themeFillShade="F2"/>
      </w:pPr>
      <w:r>
        <w:rPr>
          <w:rFonts w:eastAsia="Times New Roman" w:cs="Arial"/>
          <w:lang w:eastAsia="en-IE"/>
        </w:rPr>
        <w:t>Non-staff p</w:t>
      </w:r>
      <w:r w:rsidR="008966E3" w:rsidRPr="008966E3">
        <w:rPr>
          <w:rFonts w:eastAsia="Times New Roman" w:cs="Arial"/>
          <w:lang w:eastAsia="en-IE"/>
        </w:rPr>
        <w:t>hotographers are never allowed to have unsupervised access to children.</w:t>
      </w:r>
    </w:p>
    <w:p w:rsidR="002401A9" w:rsidRDefault="002401A9" w:rsidP="004F10DC">
      <w:pPr>
        <w:shd w:val="clear" w:color="auto" w:fill="F2F2F2" w:themeFill="background1" w:themeFillShade="F2"/>
      </w:pPr>
    </w:p>
    <w:p w:rsidR="00A26C32" w:rsidRPr="009A5561" w:rsidRDefault="00A26C32" w:rsidP="00A26C32">
      <w:pPr>
        <w:spacing w:after="0" w:line="276" w:lineRule="auto"/>
        <w:ind w:left="567" w:hanging="567"/>
        <w:rPr>
          <w:rFonts w:cs="Arial"/>
          <w:i/>
          <w:szCs w:val="24"/>
        </w:rPr>
      </w:pPr>
      <w:r w:rsidRPr="00FD4F21">
        <w:rPr>
          <w:rStyle w:val="Heading2Char"/>
        </w:rPr>
        <w:t>4.</w:t>
      </w:r>
      <w:r w:rsidRPr="00FD4F21">
        <w:rPr>
          <w:rStyle w:val="Heading2Char"/>
        </w:rPr>
        <w:tab/>
        <w:t>Procedures &amp; Practices</w:t>
      </w:r>
      <w:r w:rsidRPr="009A5561">
        <w:rPr>
          <w:rFonts w:cs="Arial"/>
          <w:b/>
        </w:rPr>
        <w:t xml:space="preserve"> </w:t>
      </w:r>
      <w:r w:rsidRPr="009A5561">
        <w:rPr>
          <w:rFonts w:cs="Arial"/>
          <w:i/>
          <w:color w:val="000000" w:themeColor="text1"/>
          <w:szCs w:val="24"/>
        </w:rPr>
        <w:t>[Outlines the specific steps and/or guidance to be followed in order to implement the policy.]</w:t>
      </w:r>
    </w:p>
    <w:p w:rsidR="009A1C6B" w:rsidRDefault="009A1C6B" w:rsidP="00A26C32">
      <w:pPr>
        <w:spacing w:line="276" w:lineRule="auto"/>
        <w:rPr>
          <w:i/>
        </w:rPr>
      </w:pPr>
    </w:p>
    <w:p w:rsidR="002C6ABC" w:rsidRPr="002C6ABC" w:rsidRDefault="002C6ABC" w:rsidP="00A26C32">
      <w:pPr>
        <w:spacing w:line="276" w:lineRule="auto"/>
        <w:rPr>
          <w:i/>
        </w:rPr>
      </w:pPr>
      <w:r w:rsidRPr="002C6ABC">
        <w:rPr>
          <w:i/>
        </w:rPr>
        <w:t>[</w:t>
      </w:r>
      <w:r w:rsidR="00F433E4">
        <w:rPr>
          <w:i/>
        </w:rPr>
        <w:t xml:space="preserve">This is not a complete sample Procedures and Practices section. </w:t>
      </w:r>
      <w:r w:rsidR="001B72CD">
        <w:rPr>
          <w:i/>
        </w:rPr>
        <w:t>It</w:t>
      </w:r>
      <w:r w:rsidRPr="002C6ABC">
        <w:rPr>
          <w:i/>
        </w:rPr>
        <w:t xml:space="preserve"> has been left to service providers to complete th</w:t>
      </w:r>
      <w:r w:rsidR="00F433E4">
        <w:rPr>
          <w:i/>
        </w:rPr>
        <w:t>eir own more complete set of</w:t>
      </w:r>
      <w:r w:rsidRPr="002C6ABC">
        <w:rPr>
          <w:i/>
        </w:rPr>
        <w:t xml:space="preserve"> Procedures</w:t>
      </w:r>
      <w:r w:rsidR="00F433E4">
        <w:rPr>
          <w:i/>
        </w:rPr>
        <w:t xml:space="preserve"> and Practices</w:t>
      </w:r>
      <w:r w:rsidR="00A26C32">
        <w:rPr>
          <w:i/>
        </w:rPr>
        <w:t>,</w:t>
      </w:r>
      <w:r w:rsidR="00F433E4">
        <w:rPr>
          <w:i/>
        </w:rPr>
        <w:t xml:space="preserve"> i.e. </w:t>
      </w:r>
      <w:r w:rsidR="009E30C3">
        <w:rPr>
          <w:i/>
        </w:rPr>
        <w:t>t</w:t>
      </w:r>
      <w:r w:rsidR="00AA1C05">
        <w:rPr>
          <w:i/>
        </w:rPr>
        <w:t>he detail</w:t>
      </w:r>
      <w:r w:rsidR="009E30C3">
        <w:rPr>
          <w:i/>
        </w:rPr>
        <w:t xml:space="preserve"> </w:t>
      </w:r>
      <w:r w:rsidRPr="002C6ABC">
        <w:rPr>
          <w:i/>
        </w:rPr>
        <w:t xml:space="preserve">about what </w:t>
      </w:r>
      <w:r w:rsidR="009E30C3">
        <w:rPr>
          <w:i/>
        </w:rPr>
        <w:t xml:space="preserve">specifically </w:t>
      </w:r>
      <w:r w:rsidR="00AA1C05">
        <w:rPr>
          <w:i/>
        </w:rPr>
        <w:t>i</w:t>
      </w:r>
      <w:r w:rsidRPr="002C6ABC">
        <w:rPr>
          <w:i/>
        </w:rPr>
        <w:t>s to be done to i</w:t>
      </w:r>
      <w:r w:rsidR="00AA1C05">
        <w:rPr>
          <w:i/>
        </w:rPr>
        <w:t>mplement the Policy that you</w:t>
      </w:r>
      <w:r w:rsidRPr="002C6ABC">
        <w:rPr>
          <w:i/>
        </w:rPr>
        <w:t xml:space="preserve"> set out </w:t>
      </w:r>
      <w:r w:rsidR="00AA1C05">
        <w:rPr>
          <w:i/>
        </w:rPr>
        <w:t xml:space="preserve">in the Statement </w:t>
      </w:r>
      <w:r w:rsidRPr="002C6ABC">
        <w:rPr>
          <w:i/>
        </w:rPr>
        <w:t xml:space="preserve">above. </w:t>
      </w:r>
    </w:p>
    <w:p w:rsidR="00D15BED" w:rsidRDefault="00C37CA8" w:rsidP="00A26C32">
      <w:pPr>
        <w:rPr>
          <w:i/>
        </w:rPr>
      </w:pPr>
      <w:r>
        <w:rPr>
          <w:i/>
        </w:rPr>
        <w:t xml:space="preserve">See the relevant appendix </w:t>
      </w:r>
      <w:r w:rsidR="002C6ABC" w:rsidRPr="002C6ABC">
        <w:rPr>
          <w:i/>
        </w:rPr>
        <w:t xml:space="preserve">of the </w:t>
      </w:r>
      <w:hyperlink r:id="rId25" w:history="1">
        <w:r w:rsidR="00A26C32" w:rsidRPr="00115FA4">
          <w:rPr>
            <w:rStyle w:val="Hyperlink"/>
            <w:rFonts w:cs="Arial"/>
          </w:rPr>
          <w:t>Tusla Quality and Regulatory Framework</w:t>
        </w:r>
      </w:hyperlink>
      <w:r w:rsidR="002C6ABC" w:rsidRPr="002C6ABC">
        <w:rPr>
          <w:i/>
        </w:rPr>
        <w:t xml:space="preserve"> for the core elements that </w:t>
      </w:r>
      <w:r w:rsidR="00F433E4">
        <w:rPr>
          <w:i/>
        </w:rPr>
        <w:t xml:space="preserve">this </w:t>
      </w:r>
      <w:r w:rsidR="002C6ABC" w:rsidRPr="002C6ABC">
        <w:rPr>
          <w:i/>
        </w:rPr>
        <w:t xml:space="preserve">must include. </w:t>
      </w:r>
      <w:r w:rsidR="004F10DC">
        <w:rPr>
          <w:i/>
        </w:rPr>
        <w:t>There is</w:t>
      </w:r>
      <w:r w:rsidR="005D35DB">
        <w:rPr>
          <w:i/>
        </w:rPr>
        <w:t xml:space="preserve"> </w:t>
      </w:r>
      <w:r w:rsidR="00D15BED">
        <w:rPr>
          <w:i/>
        </w:rPr>
        <w:t xml:space="preserve">also </w:t>
      </w:r>
      <w:r w:rsidR="002C6ABC" w:rsidRPr="002C6ABC">
        <w:rPr>
          <w:i/>
        </w:rPr>
        <w:t>more general guidance and areas to co</w:t>
      </w:r>
      <w:r w:rsidR="00AA1C05">
        <w:rPr>
          <w:i/>
        </w:rPr>
        <w:t>nsider for developing both the Policy S</w:t>
      </w:r>
      <w:r w:rsidR="002C6ABC" w:rsidRPr="002C6ABC">
        <w:rPr>
          <w:i/>
        </w:rPr>
        <w:t>tatement (above) and these</w:t>
      </w:r>
      <w:r w:rsidR="00AA1C05">
        <w:rPr>
          <w:i/>
        </w:rPr>
        <w:t xml:space="preserve"> P</w:t>
      </w:r>
      <w:r w:rsidR="004F10DC">
        <w:rPr>
          <w:i/>
        </w:rPr>
        <w:t>rocedures</w:t>
      </w:r>
      <w:r w:rsidR="00AA1C05">
        <w:rPr>
          <w:i/>
        </w:rPr>
        <w:t>, attached here with this template</w:t>
      </w:r>
      <w:r w:rsidR="004F10DC">
        <w:rPr>
          <w:i/>
        </w:rPr>
        <w:t xml:space="preserve"> on </w:t>
      </w:r>
      <w:r w:rsidR="009A1C6B">
        <w:rPr>
          <w:i/>
        </w:rPr>
        <w:t>p</w:t>
      </w:r>
      <w:r w:rsidR="004F10DC">
        <w:rPr>
          <w:i/>
        </w:rPr>
        <w:t xml:space="preserve">age </w:t>
      </w:r>
      <w:r w:rsidR="00A228B2">
        <w:rPr>
          <w:i/>
        </w:rPr>
        <w:t>16</w:t>
      </w:r>
      <w:r w:rsidR="004F10DC">
        <w:rPr>
          <w:i/>
        </w:rPr>
        <w:t xml:space="preserve"> – </w:t>
      </w:r>
      <w:r w:rsidR="002C6ABC" w:rsidRPr="002C6ABC">
        <w:rPr>
          <w:i/>
        </w:rPr>
        <w:t xml:space="preserve">you can use this guidance to help </w:t>
      </w:r>
      <w:r w:rsidR="004F10DC">
        <w:rPr>
          <w:i/>
        </w:rPr>
        <w:t xml:space="preserve">further </w:t>
      </w:r>
      <w:r w:rsidR="00F433E4">
        <w:rPr>
          <w:i/>
        </w:rPr>
        <w:t>develop</w:t>
      </w:r>
      <w:r w:rsidR="002C6ABC" w:rsidRPr="002C6ABC">
        <w:rPr>
          <w:i/>
        </w:rPr>
        <w:t xml:space="preserve"> c</w:t>
      </w:r>
      <w:r w:rsidR="00F433E4">
        <w:rPr>
          <w:i/>
        </w:rPr>
        <w:t>ontent for both your</w:t>
      </w:r>
      <w:r w:rsidR="002C6ABC" w:rsidRPr="002C6ABC">
        <w:rPr>
          <w:i/>
        </w:rPr>
        <w:t xml:space="preserve"> Policy Statement and the Procedures</w:t>
      </w:r>
      <w:r w:rsidR="001B72CD">
        <w:rPr>
          <w:i/>
        </w:rPr>
        <w:t>.</w:t>
      </w:r>
      <w:r w:rsidR="002C6ABC" w:rsidRPr="002C6ABC">
        <w:rPr>
          <w:i/>
        </w:rPr>
        <w:t>]</w:t>
      </w:r>
    </w:p>
    <w:p w:rsidR="00AA1C05" w:rsidRDefault="00AA1C05" w:rsidP="00523709">
      <w:pPr>
        <w:spacing w:line="276" w:lineRule="auto"/>
        <w:rPr>
          <w:i/>
        </w:rPr>
      </w:pPr>
      <w:r>
        <w:rPr>
          <w:i/>
        </w:rPr>
        <w:t>Some suggested section headings and content follows below:</w:t>
      </w:r>
    </w:p>
    <w:p w:rsidR="00C37CA8" w:rsidRDefault="00A26C32" w:rsidP="00523709">
      <w:pPr>
        <w:spacing w:line="276" w:lineRule="auto"/>
        <w:rPr>
          <w:b/>
        </w:rPr>
      </w:pPr>
      <w:r>
        <w:rPr>
          <w:b/>
        </w:rPr>
        <w:t>Access to the i</w:t>
      </w:r>
      <w:r w:rsidR="00C37CA8">
        <w:rPr>
          <w:b/>
        </w:rPr>
        <w:t xml:space="preserve">nternet by children </w:t>
      </w:r>
    </w:p>
    <w:p w:rsidR="00C37CA8" w:rsidRPr="00C37CA8" w:rsidRDefault="00C37CA8" w:rsidP="00523709">
      <w:pPr>
        <w:spacing w:line="276" w:lineRule="auto"/>
        <w:rPr>
          <w:b/>
        </w:rPr>
      </w:pPr>
      <w:r w:rsidRPr="00C37CA8">
        <w:rPr>
          <w:i/>
        </w:rPr>
        <w:t>[</w:t>
      </w:r>
      <w:r>
        <w:rPr>
          <w:i/>
        </w:rPr>
        <w:t>If children do have access, include</w:t>
      </w:r>
      <w:r w:rsidRPr="00C37CA8">
        <w:rPr>
          <w:b/>
        </w:rPr>
        <w:t>:</w:t>
      </w:r>
    </w:p>
    <w:p w:rsidR="00C37CA8" w:rsidRDefault="00C37CA8" w:rsidP="00C37CA8">
      <w:pPr>
        <w:pStyle w:val="ListParagraph"/>
        <w:numPr>
          <w:ilvl w:val="0"/>
          <w:numId w:val="36"/>
        </w:numPr>
        <w:spacing w:line="276" w:lineRule="auto"/>
        <w:rPr>
          <w:i/>
        </w:rPr>
      </w:pPr>
      <w:r w:rsidRPr="00C37CA8">
        <w:rPr>
          <w:i/>
        </w:rPr>
        <w:t>When children have access</w:t>
      </w:r>
      <w:r w:rsidR="00A26C32">
        <w:rPr>
          <w:i/>
        </w:rPr>
        <w:t>.</w:t>
      </w:r>
    </w:p>
    <w:p w:rsidR="00C37CA8" w:rsidRDefault="00C37CA8" w:rsidP="00C37CA8">
      <w:pPr>
        <w:pStyle w:val="ListParagraph"/>
        <w:numPr>
          <w:ilvl w:val="0"/>
          <w:numId w:val="36"/>
        </w:numPr>
        <w:spacing w:line="276" w:lineRule="auto"/>
        <w:rPr>
          <w:i/>
        </w:rPr>
      </w:pPr>
      <w:r>
        <w:rPr>
          <w:i/>
        </w:rPr>
        <w:t>The purpose of their access</w:t>
      </w:r>
      <w:r w:rsidR="00A26C32">
        <w:rPr>
          <w:i/>
        </w:rPr>
        <w:t>.</w:t>
      </w:r>
    </w:p>
    <w:p w:rsidR="00C37CA8" w:rsidRDefault="00C37CA8" w:rsidP="00C37CA8">
      <w:pPr>
        <w:pStyle w:val="ListParagraph"/>
        <w:numPr>
          <w:ilvl w:val="0"/>
          <w:numId w:val="36"/>
        </w:numPr>
        <w:spacing w:line="276" w:lineRule="auto"/>
        <w:rPr>
          <w:i/>
        </w:rPr>
      </w:pPr>
      <w:r>
        <w:rPr>
          <w:i/>
        </w:rPr>
        <w:t>The criteria for their being given access such as suitability of software, online filters, online safety</w:t>
      </w:r>
      <w:r w:rsidR="00A26C32">
        <w:rPr>
          <w:i/>
        </w:rPr>
        <w:t>.</w:t>
      </w:r>
    </w:p>
    <w:p w:rsidR="009A1C6B" w:rsidRDefault="009A1C6B" w:rsidP="009A1C6B">
      <w:pPr>
        <w:pStyle w:val="ListParagraph"/>
        <w:spacing w:line="276" w:lineRule="auto"/>
        <w:rPr>
          <w:i/>
        </w:rPr>
      </w:pPr>
    </w:p>
    <w:p w:rsidR="009A1C6B" w:rsidRPr="00C37CA8" w:rsidRDefault="009A1C6B" w:rsidP="009A1C6B">
      <w:pPr>
        <w:pStyle w:val="ListParagraph"/>
        <w:spacing w:line="276" w:lineRule="auto"/>
        <w:rPr>
          <w:i/>
        </w:rPr>
      </w:pPr>
    </w:p>
    <w:p w:rsidR="00D15BED" w:rsidRPr="00D15BED" w:rsidRDefault="00D15BED" w:rsidP="00523709">
      <w:pPr>
        <w:spacing w:line="276" w:lineRule="auto"/>
        <w:rPr>
          <w:b/>
        </w:rPr>
      </w:pPr>
      <w:r w:rsidRPr="00C37CA8">
        <w:rPr>
          <w:b/>
        </w:rPr>
        <w:t>Use of</w:t>
      </w:r>
      <w:r w:rsidRPr="00C37CA8">
        <w:t xml:space="preserve"> </w:t>
      </w:r>
      <w:r w:rsidR="00C37CA8">
        <w:rPr>
          <w:b/>
        </w:rPr>
        <w:t>photographic and recording devices</w:t>
      </w:r>
      <w:r w:rsidR="006615F2">
        <w:rPr>
          <w:b/>
        </w:rPr>
        <w:t xml:space="preserve"> in the service</w:t>
      </w:r>
    </w:p>
    <w:p w:rsidR="00523709" w:rsidRDefault="00523709" w:rsidP="00523709">
      <w:pPr>
        <w:spacing w:line="276" w:lineRule="auto"/>
        <w:rPr>
          <w:i/>
        </w:rPr>
      </w:pPr>
      <w:r w:rsidRPr="00D15BED">
        <w:rPr>
          <w:i/>
        </w:rPr>
        <w:t>[</w:t>
      </w:r>
      <w:r w:rsidRPr="00523709">
        <w:rPr>
          <w:i/>
        </w:rPr>
        <w:t xml:space="preserve">Here consider and set out: </w:t>
      </w:r>
    </w:p>
    <w:p w:rsidR="00C37CA8" w:rsidRPr="00F32671" w:rsidRDefault="00C37CA8" w:rsidP="00C37CA8">
      <w:pPr>
        <w:pStyle w:val="Heading4"/>
        <w:numPr>
          <w:ilvl w:val="0"/>
          <w:numId w:val="33"/>
        </w:numPr>
        <w:rPr>
          <w:b w:val="0"/>
        </w:rPr>
      </w:pPr>
      <w:r w:rsidRPr="00F32671">
        <w:rPr>
          <w:b w:val="0"/>
        </w:rPr>
        <w:t>Who in the service can photograph or record children</w:t>
      </w:r>
      <w:r w:rsidR="00A26C32">
        <w:rPr>
          <w:b w:val="0"/>
        </w:rPr>
        <w:t>.</w:t>
      </w:r>
    </w:p>
    <w:p w:rsidR="00C37CA8" w:rsidRPr="00F32671" w:rsidRDefault="00C37CA8" w:rsidP="00C37CA8">
      <w:pPr>
        <w:pStyle w:val="ListParagraph"/>
        <w:numPr>
          <w:ilvl w:val="0"/>
          <w:numId w:val="33"/>
        </w:numPr>
        <w:spacing w:after="0"/>
        <w:rPr>
          <w:i/>
        </w:rPr>
      </w:pPr>
      <w:r w:rsidRPr="00F32671">
        <w:rPr>
          <w:i/>
        </w:rPr>
        <w:t>When, for what purpose photos an</w:t>
      </w:r>
      <w:r w:rsidR="00A26C32">
        <w:rPr>
          <w:i/>
        </w:rPr>
        <w:t>d</w:t>
      </w:r>
      <w:r w:rsidRPr="00F32671">
        <w:rPr>
          <w:i/>
        </w:rPr>
        <w:t xml:space="preserve">/or recording will be used </w:t>
      </w:r>
      <w:r w:rsidR="00A26C32">
        <w:rPr>
          <w:i/>
        </w:rPr>
        <w:t>.</w:t>
      </w:r>
    </w:p>
    <w:p w:rsidR="00D15BED" w:rsidRPr="00F32671" w:rsidRDefault="006615F2" w:rsidP="00C37CA8">
      <w:pPr>
        <w:pStyle w:val="Heading4"/>
        <w:numPr>
          <w:ilvl w:val="0"/>
          <w:numId w:val="33"/>
        </w:numPr>
        <w:spacing w:before="0"/>
        <w:rPr>
          <w:b w:val="0"/>
        </w:rPr>
      </w:pPr>
      <w:r w:rsidRPr="00F32671">
        <w:rPr>
          <w:b w:val="0"/>
        </w:rPr>
        <w:t>The p</w:t>
      </w:r>
      <w:r w:rsidR="00D15BED" w:rsidRPr="00F32671">
        <w:rPr>
          <w:b w:val="0"/>
        </w:rPr>
        <w:t>urposes for which photos and/or recordings may be used in the service</w:t>
      </w:r>
      <w:r w:rsidRPr="00F32671">
        <w:rPr>
          <w:b w:val="0"/>
        </w:rPr>
        <w:t>:</w:t>
      </w:r>
    </w:p>
    <w:p w:rsidR="00D15BED" w:rsidRPr="00523709" w:rsidRDefault="00D15BED" w:rsidP="00F32671">
      <w:pPr>
        <w:spacing w:after="0" w:line="276" w:lineRule="auto"/>
        <w:ind w:left="720"/>
        <w:rPr>
          <w:i/>
        </w:rPr>
      </w:pPr>
      <w:r w:rsidRPr="00F32671">
        <w:rPr>
          <w:i/>
        </w:rPr>
        <w:t>Co</w:t>
      </w:r>
      <w:r w:rsidRPr="00F433E4">
        <w:rPr>
          <w:i/>
        </w:rPr>
        <w:t>nsider the possible uses for photos and recordings</w:t>
      </w:r>
      <w:r w:rsidR="006615F2" w:rsidRPr="00F433E4">
        <w:rPr>
          <w:i/>
        </w:rPr>
        <w:t xml:space="preserve"> </w:t>
      </w:r>
      <w:r w:rsidRPr="00F433E4">
        <w:rPr>
          <w:i/>
        </w:rPr>
        <w:t>and also include these in a Par</w:t>
      </w:r>
      <w:r w:rsidRPr="00523709">
        <w:rPr>
          <w:i/>
        </w:rPr>
        <w:t xml:space="preserve">ent/Guardian Consent Form. </w:t>
      </w:r>
      <w:r>
        <w:rPr>
          <w:i/>
        </w:rPr>
        <w:t>Se</w:t>
      </w:r>
      <w:r w:rsidR="006615F2">
        <w:rPr>
          <w:i/>
        </w:rPr>
        <w:t>t out the list</w:t>
      </w:r>
      <w:r>
        <w:rPr>
          <w:i/>
        </w:rPr>
        <w:t xml:space="preserve"> here</w:t>
      </w:r>
      <w:r w:rsidR="00A26C32">
        <w:rPr>
          <w:i/>
        </w:rPr>
        <w:t>,</w:t>
      </w:r>
      <w:r>
        <w:rPr>
          <w:i/>
        </w:rPr>
        <w:t xml:space="preserve"> e.g. the possible uses </w:t>
      </w:r>
      <w:r w:rsidRPr="00523709">
        <w:rPr>
          <w:i/>
        </w:rPr>
        <w:t>include (but are not be limited to):</w:t>
      </w:r>
    </w:p>
    <w:p w:rsidR="00D15BED" w:rsidRPr="00523709" w:rsidRDefault="00D15BED" w:rsidP="00D15BED">
      <w:pPr>
        <w:pStyle w:val="ListParagraph"/>
        <w:numPr>
          <w:ilvl w:val="0"/>
          <w:numId w:val="34"/>
        </w:numPr>
        <w:spacing w:line="276" w:lineRule="auto"/>
        <w:rPr>
          <w:i/>
        </w:rPr>
      </w:pPr>
      <w:r w:rsidRPr="00523709">
        <w:rPr>
          <w:i/>
        </w:rPr>
        <w:t>To document children’s learning and development.</w:t>
      </w:r>
    </w:p>
    <w:p w:rsidR="00D15BED" w:rsidRPr="00523709" w:rsidRDefault="00D15BED" w:rsidP="00D15BED">
      <w:pPr>
        <w:pStyle w:val="ListParagraph"/>
        <w:numPr>
          <w:ilvl w:val="0"/>
          <w:numId w:val="34"/>
        </w:numPr>
        <w:spacing w:line="276" w:lineRule="auto"/>
        <w:rPr>
          <w:i/>
        </w:rPr>
      </w:pPr>
      <w:r w:rsidRPr="00523709">
        <w:rPr>
          <w:i/>
        </w:rPr>
        <w:t>To communicate with families.</w:t>
      </w:r>
    </w:p>
    <w:p w:rsidR="00D15BED" w:rsidRPr="00523709" w:rsidRDefault="00D15BED" w:rsidP="00D15BED">
      <w:pPr>
        <w:pStyle w:val="ListParagraph"/>
        <w:numPr>
          <w:ilvl w:val="0"/>
          <w:numId w:val="34"/>
        </w:numPr>
        <w:spacing w:line="276" w:lineRule="auto"/>
        <w:rPr>
          <w:i/>
        </w:rPr>
      </w:pPr>
      <w:r w:rsidRPr="00523709">
        <w:rPr>
          <w:i/>
        </w:rPr>
        <w:t>To record evidence in the event of an accident/incident involving a child.</w:t>
      </w:r>
    </w:p>
    <w:p w:rsidR="00D15BED" w:rsidRPr="00523709" w:rsidRDefault="00D15BED" w:rsidP="00D15BED">
      <w:pPr>
        <w:pStyle w:val="ListParagraph"/>
        <w:numPr>
          <w:ilvl w:val="0"/>
          <w:numId w:val="34"/>
        </w:numPr>
        <w:spacing w:line="276" w:lineRule="auto"/>
        <w:rPr>
          <w:i/>
        </w:rPr>
      </w:pPr>
      <w:r w:rsidRPr="00523709">
        <w:rPr>
          <w:i/>
        </w:rPr>
        <w:t>For security, for example, closed circuit television monitoring of the service (CCTV).</w:t>
      </w:r>
    </w:p>
    <w:p w:rsidR="00D15BED" w:rsidRPr="00523709" w:rsidRDefault="00D15BED" w:rsidP="00D15BED">
      <w:pPr>
        <w:pStyle w:val="ListParagraph"/>
        <w:numPr>
          <w:ilvl w:val="0"/>
          <w:numId w:val="34"/>
        </w:numPr>
        <w:spacing w:line="276" w:lineRule="auto"/>
        <w:rPr>
          <w:i/>
        </w:rPr>
      </w:pPr>
      <w:r w:rsidRPr="00523709">
        <w:rPr>
          <w:i/>
        </w:rPr>
        <w:t>For safety, for example, group photograph on outings for speedy identification of individuals</w:t>
      </w:r>
      <w:r w:rsidR="00736439">
        <w:rPr>
          <w:i/>
        </w:rPr>
        <w:t xml:space="preserve"> in the case of any incident</w:t>
      </w:r>
      <w:r w:rsidRPr="00523709">
        <w:rPr>
          <w:i/>
        </w:rPr>
        <w:t>.</w:t>
      </w:r>
    </w:p>
    <w:p w:rsidR="00D15BED" w:rsidRPr="00523709" w:rsidRDefault="00D15BED" w:rsidP="00D15BED">
      <w:pPr>
        <w:pStyle w:val="ListParagraph"/>
        <w:numPr>
          <w:ilvl w:val="0"/>
          <w:numId w:val="34"/>
        </w:numPr>
        <w:spacing w:line="276" w:lineRule="auto"/>
        <w:rPr>
          <w:i/>
        </w:rPr>
      </w:pPr>
      <w:r w:rsidRPr="00523709">
        <w:rPr>
          <w:i/>
        </w:rPr>
        <w:t xml:space="preserve">To support quality assurance, for example, in the Síolta Quality Assurance Programme. </w:t>
      </w:r>
    </w:p>
    <w:p w:rsidR="00D15BED" w:rsidRPr="00523709" w:rsidRDefault="00D15BED" w:rsidP="00D15BED">
      <w:pPr>
        <w:pStyle w:val="ListParagraph"/>
        <w:numPr>
          <w:ilvl w:val="0"/>
          <w:numId w:val="34"/>
        </w:numPr>
        <w:spacing w:line="276" w:lineRule="auto"/>
        <w:rPr>
          <w:i/>
        </w:rPr>
      </w:pPr>
      <w:r w:rsidRPr="00523709">
        <w:rPr>
          <w:i/>
        </w:rPr>
        <w:t>Local news or online social media, for example, local newspaper, Facebook etc</w:t>
      </w:r>
      <w:r>
        <w:rPr>
          <w:i/>
        </w:rPr>
        <w:t>]</w:t>
      </w:r>
      <w:r w:rsidRPr="00523709">
        <w:rPr>
          <w:i/>
        </w:rPr>
        <w:t>.</w:t>
      </w:r>
    </w:p>
    <w:p w:rsidR="00D15BED" w:rsidRPr="006615F2" w:rsidRDefault="00A26C32" w:rsidP="006615F2">
      <w:pPr>
        <w:spacing w:line="276" w:lineRule="auto"/>
        <w:ind w:firstLine="567"/>
        <w:rPr>
          <w:i/>
        </w:rPr>
      </w:pPr>
      <w:r>
        <w:rPr>
          <w:i/>
        </w:rPr>
        <w:t>[</w:t>
      </w:r>
      <w:r w:rsidR="006615F2">
        <w:rPr>
          <w:i/>
        </w:rPr>
        <w:t>Also set out</w:t>
      </w:r>
      <w:r w:rsidR="003F594B">
        <w:rPr>
          <w:i/>
        </w:rPr>
        <w:t xml:space="preserve"> the details under the following headings</w:t>
      </w:r>
      <w:r w:rsidR="00D15BED" w:rsidRPr="006615F2">
        <w:rPr>
          <w:i/>
        </w:rPr>
        <w:t>:</w:t>
      </w:r>
      <w:r>
        <w:rPr>
          <w:i/>
        </w:rPr>
        <w:t>]</w:t>
      </w:r>
    </w:p>
    <w:p w:rsidR="00523709" w:rsidRPr="00F22EE5" w:rsidRDefault="00523709" w:rsidP="00F22EE5">
      <w:pPr>
        <w:spacing w:line="276" w:lineRule="auto"/>
        <w:rPr>
          <w:b/>
        </w:rPr>
      </w:pPr>
      <w:r w:rsidRPr="00F22EE5">
        <w:rPr>
          <w:b/>
        </w:rPr>
        <w:t>Who can view, listen, or retain photographs or recordings of a child.</w:t>
      </w:r>
    </w:p>
    <w:p w:rsidR="00523709" w:rsidRDefault="00523709" w:rsidP="00523709">
      <w:pPr>
        <w:pStyle w:val="ListParagraph"/>
        <w:numPr>
          <w:ilvl w:val="0"/>
          <w:numId w:val="9"/>
        </w:numPr>
        <w:spacing w:line="276" w:lineRule="auto"/>
        <w:ind w:left="851" w:hanging="284"/>
      </w:pPr>
      <w:r w:rsidRPr="006517D5">
        <w:t>I</w:t>
      </w:r>
      <w:r w:rsidR="00EB3F80">
        <w:t>n what circumstances:</w:t>
      </w:r>
    </w:p>
    <w:p w:rsidR="00EB3F80" w:rsidRPr="006517D5" w:rsidRDefault="00EB3F80" w:rsidP="00EB3F80">
      <w:pPr>
        <w:pStyle w:val="ListParagraph"/>
        <w:spacing w:line="276" w:lineRule="auto"/>
        <w:ind w:left="851"/>
      </w:pPr>
      <w:r>
        <w:t>………</w:t>
      </w:r>
    </w:p>
    <w:p w:rsidR="00523709" w:rsidRDefault="00EB3F80" w:rsidP="00523709">
      <w:pPr>
        <w:pStyle w:val="ListParagraph"/>
        <w:numPr>
          <w:ilvl w:val="0"/>
          <w:numId w:val="9"/>
        </w:numPr>
        <w:spacing w:line="276" w:lineRule="auto"/>
        <w:ind w:left="851" w:hanging="284"/>
      </w:pPr>
      <w:r>
        <w:t>For what purpose:</w:t>
      </w:r>
    </w:p>
    <w:p w:rsidR="00EB3F80" w:rsidRPr="006517D5" w:rsidRDefault="00EB3F80" w:rsidP="00EB3F80">
      <w:pPr>
        <w:pStyle w:val="ListParagraph"/>
        <w:spacing w:line="276" w:lineRule="auto"/>
        <w:ind w:left="851"/>
      </w:pPr>
      <w:r>
        <w:t>………</w:t>
      </w:r>
    </w:p>
    <w:p w:rsidR="00523709" w:rsidRDefault="00523709" w:rsidP="00523709">
      <w:pPr>
        <w:pStyle w:val="ListParagraph"/>
        <w:numPr>
          <w:ilvl w:val="0"/>
          <w:numId w:val="9"/>
        </w:numPr>
        <w:spacing w:line="276" w:lineRule="auto"/>
        <w:ind w:left="851" w:hanging="284"/>
      </w:pPr>
      <w:r w:rsidRPr="006517D5">
        <w:t>How long photographs or recordings will be k</w:t>
      </w:r>
      <w:r w:rsidR="00EB3F80">
        <w:t>ept and how they will be stored:</w:t>
      </w:r>
    </w:p>
    <w:p w:rsidR="00EB3F80" w:rsidRPr="006517D5" w:rsidRDefault="00EB3F80" w:rsidP="00EB3F80">
      <w:pPr>
        <w:pStyle w:val="ListParagraph"/>
        <w:spacing w:line="276" w:lineRule="auto"/>
        <w:ind w:left="851"/>
      </w:pPr>
      <w:r>
        <w:t>………</w:t>
      </w:r>
    </w:p>
    <w:p w:rsidR="00523709" w:rsidRPr="00EB3F80" w:rsidRDefault="00523709" w:rsidP="00523709">
      <w:pPr>
        <w:pStyle w:val="ListParagraph"/>
        <w:numPr>
          <w:ilvl w:val="0"/>
          <w:numId w:val="9"/>
        </w:numPr>
        <w:spacing w:line="276" w:lineRule="auto"/>
        <w:ind w:left="851" w:hanging="284"/>
        <w:rPr>
          <w:i/>
        </w:rPr>
      </w:pPr>
      <w:r w:rsidRPr="006517D5">
        <w:t>How they will be dealt with when no longer needed</w:t>
      </w:r>
      <w:r w:rsidR="00EB3F80">
        <w:t>:</w:t>
      </w:r>
    </w:p>
    <w:p w:rsidR="00EB3F80" w:rsidRPr="00523709" w:rsidRDefault="00EB3F80" w:rsidP="00EB3F80">
      <w:pPr>
        <w:pStyle w:val="ListParagraph"/>
        <w:spacing w:line="276" w:lineRule="auto"/>
        <w:ind w:left="851"/>
        <w:rPr>
          <w:i/>
        </w:rPr>
      </w:pPr>
      <w:r>
        <w:t>………..</w:t>
      </w:r>
    </w:p>
    <w:p w:rsidR="00523709" w:rsidRPr="00523709" w:rsidRDefault="00523709" w:rsidP="00523709">
      <w:pPr>
        <w:pStyle w:val="Heading4"/>
        <w:rPr>
          <w:i w:val="0"/>
        </w:rPr>
      </w:pPr>
      <w:r w:rsidRPr="00523709">
        <w:rPr>
          <w:i w:val="0"/>
        </w:rPr>
        <w:t>Form of parent/guardian consent</w:t>
      </w:r>
    </w:p>
    <w:p w:rsidR="00523709" w:rsidRDefault="005568A8" w:rsidP="00523709">
      <w:pPr>
        <w:pStyle w:val="ListParagraph"/>
        <w:spacing w:after="0" w:line="276" w:lineRule="auto"/>
        <w:ind w:left="0"/>
        <w:rPr>
          <w:rFonts w:cs="Arial"/>
          <w:bCs/>
          <w:i/>
        </w:rPr>
      </w:pPr>
      <w:r>
        <w:rPr>
          <w:rFonts w:cs="Arial"/>
          <w:bCs/>
          <w:i/>
        </w:rPr>
        <w:t>[Suggested wording for this section as follows:]</w:t>
      </w:r>
    </w:p>
    <w:p w:rsidR="005568A8" w:rsidRPr="005568A8" w:rsidRDefault="005568A8" w:rsidP="00523709">
      <w:pPr>
        <w:pStyle w:val="ListParagraph"/>
        <w:spacing w:after="0" w:line="276" w:lineRule="auto"/>
        <w:ind w:left="0"/>
        <w:rPr>
          <w:rFonts w:cs="Arial"/>
          <w:bCs/>
          <w:i/>
        </w:rPr>
      </w:pPr>
    </w:p>
    <w:p w:rsidR="00A26C32" w:rsidRDefault="00523709" w:rsidP="00523709">
      <w:pPr>
        <w:pStyle w:val="ListParagraph"/>
        <w:spacing w:after="0" w:line="276" w:lineRule="auto"/>
        <w:ind w:left="0"/>
        <w:rPr>
          <w:rFonts w:cs="Arial"/>
          <w:bCs/>
        </w:rPr>
      </w:pPr>
      <w:r w:rsidRPr="009755FC">
        <w:rPr>
          <w:rFonts w:cs="Arial"/>
          <w:bCs/>
        </w:rPr>
        <w:t>Signed informed consent must be obtained for each child from their parent/guardian to access the internet, be photographed or</w:t>
      </w:r>
      <w:r w:rsidR="00736439">
        <w:rPr>
          <w:rFonts w:cs="Arial"/>
          <w:bCs/>
        </w:rPr>
        <w:t xml:space="preserve"> recorded in accordance with this</w:t>
      </w:r>
      <w:r w:rsidRPr="009755FC">
        <w:rPr>
          <w:rFonts w:cs="Arial"/>
          <w:bCs/>
        </w:rPr>
        <w:t xml:space="preserve"> policy. </w:t>
      </w:r>
    </w:p>
    <w:p w:rsidR="00A26C32" w:rsidRDefault="00A26C32" w:rsidP="00523709">
      <w:pPr>
        <w:pStyle w:val="ListParagraph"/>
        <w:spacing w:after="0" w:line="276" w:lineRule="auto"/>
        <w:ind w:left="0"/>
        <w:rPr>
          <w:rFonts w:cs="Arial"/>
          <w:bCs/>
        </w:rPr>
      </w:pPr>
    </w:p>
    <w:p w:rsidR="00523709" w:rsidRPr="009755FC" w:rsidRDefault="00523709" w:rsidP="00523709">
      <w:pPr>
        <w:pStyle w:val="ListParagraph"/>
        <w:spacing w:after="0" w:line="276" w:lineRule="auto"/>
        <w:ind w:left="0"/>
        <w:rPr>
          <w:rFonts w:cs="Arial"/>
          <w:bCs/>
        </w:rPr>
      </w:pPr>
      <w:r w:rsidRPr="009755FC">
        <w:rPr>
          <w:rFonts w:cs="Arial"/>
          <w:bCs/>
        </w:rPr>
        <w:t xml:space="preserve">The </w:t>
      </w:r>
      <w:r w:rsidR="00AA1C05">
        <w:rPr>
          <w:rFonts w:cs="Arial"/>
          <w:bCs/>
        </w:rPr>
        <w:t xml:space="preserve">parent/guardian </w:t>
      </w:r>
      <w:r w:rsidRPr="009755FC">
        <w:rPr>
          <w:rFonts w:cs="Arial"/>
          <w:bCs/>
        </w:rPr>
        <w:t>consent form must include:</w:t>
      </w:r>
    </w:p>
    <w:p w:rsidR="00523709" w:rsidRPr="00723DFE" w:rsidRDefault="00523709" w:rsidP="00523709">
      <w:pPr>
        <w:pStyle w:val="ListParagraph"/>
        <w:numPr>
          <w:ilvl w:val="0"/>
          <w:numId w:val="20"/>
        </w:numPr>
        <w:spacing w:after="0" w:line="276" w:lineRule="auto"/>
        <w:rPr>
          <w:rFonts w:cs="Arial"/>
          <w:bCs/>
        </w:rPr>
      </w:pPr>
      <w:r w:rsidRPr="00723DFE">
        <w:rPr>
          <w:rFonts w:cs="Arial"/>
          <w:bCs/>
        </w:rPr>
        <w:t>When, in what circumstances and for what purpose the child is permitted access to the internet.</w:t>
      </w:r>
    </w:p>
    <w:p w:rsidR="00523709" w:rsidRPr="00723DFE" w:rsidRDefault="00523709" w:rsidP="00523709">
      <w:pPr>
        <w:pStyle w:val="ListParagraph"/>
        <w:numPr>
          <w:ilvl w:val="0"/>
          <w:numId w:val="20"/>
        </w:numPr>
        <w:spacing w:after="0" w:line="276" w:lineRule="auto"/>
        <w:rPr>
          <w:rFonts w:cs="Arial"/>
          <w:bCs/>
        </w:rPr>
      </w:pPr>
      <w:r w:rsidRPr="00723DFE">
        <w:rPr>
          <w:rFonts w:cs="Arial"/>
          <w:bCs/>
        </w:rPr>
        <w:t>When, in what circumstances and for what purpose the child will be photographed</w:t>
      </w:r>
      <w:r w:rsidR="005568A8">
        <w:rPr>
          <w:rFonts w:cs="Arial"/>
          <w:bCs/>
        </w:rPr>
        <w:t xml:space="preserve"> (see</w:t>
      </w:r>
      <w:r>
        <w:rPr>
          <w:rFonts w:cs="Arial"/>
          <w:bCs/>
        </w:rPr>
        <w:t xml:space="preserve"> sample list </w:t>
      </w:r>
      <w:r w:rsidR="005568A8">
        <w:rPr>
          <w:rFonts w:cs="Arial"/>
          <w:bCs/>
        </w:rPr>
        <w:t>of uses above</w:t>
      </w:r>
      <w:r w:rsidRPr="00723DFE">
        <w:rPr>
          <w:rFonts w:cs="Arial"/>
          <w:bCs/>
        </w:rPr>
        <w:t>).</w:t>
      </w:r>
    </w:p>
    <w:p w:rsidR="00523709" w:rsidRDefault="002247D2" w:rsidP="00523709">
      <w:pPr>
        <w:pStyle w:val="ListParagraph"/>
        <w:numPr>
          <w:ilvl w:val="0"/>
          <w:numId w:val="20"/>
        </w:numPr>
        <w:spacing w:after="0" w:line="276" w:lineRule="auto"/>
        <w:rPr>
          <w:rFonts w:cs="Arial"/>
          <w:bCs/>
        </w:rPr>
      </w:pPr>
      <w:r>
        <w:rPr>
          <w:rFonts w:cs="Arial"/>
          <w:bCs/>
        </w:rPr>
        <w:t>W</w:t>
      </w:r>
      <w:r w:rsidR="00523709" w:rsidRPr="00723DFE">
        <w:rPr>
          <w:rFonts w:cs="Arial"/>
          <w:bCs/>
        </w:rPr>
        <w:t>hen, in what cir</w:t>
      </w:r>
      <w:r w:rsidR="00523709">
        <w:rPr>
          <w:rFonts w:cs="Arial"/>
          <w:bCs/>
        </w:rPr>
        <w:t>cumstances</w:t>
      </w:r>
      <w:r>
        <w:rPr>
          <w:rFonts w:cs="Arial"/>
          <w:bCs/>
        </w:rPr>
        <w:t>, in what way and</w:t>
      </w:r>
      <w:r w:rsidR="00736439">
        <w:rPr>
          <w:rFonts w:cs="Arial"/>
          <w:bCs/>
        </w:rPr>
        <w:t xml:space="preserve"> </w:t>
      </w:r>
      <w:r w:rsidR="00523709">
        <w:rPr>
          <w:rFonts w:cs="Arial"/>
          <w:bCs/>
        </w:rPr>
        <w:t>for what purpose</w:t>
      </w:r>
      <w:r w:rsidR="00523709" w:rsidRPr="00723DFE">
        <w:rPr>
          <w:rFonts w:cs="Arial"/>
          <w:bCs/>
        </w:rPr>
        <w:t xml:space="preserve"> the child’s activity </w:t>
      </w:r>
      <w:r w:rsidR="00736439">
        <w:rPr>
          <w:rFonts w:cs="Arial"/>
          <w:bCs/>
        </w:rPr>
        <w:t xml:space="preserve">and/or voice </w:t>
      </w:r>
      <w:r w:rsidR="00523709" w:rsidRPr="00723DFE">
        <w:rPr>
          <w:rFonts w:cs="Arial"/>
          <w:bCs/>
        </w:rPr>
        <w:t>will be</w:t>
      </w:r>
      <w:r w:rsidR="00523709">
        <w:rPr>
          <w:rFonts w:cs="Arial"/>
          <w:bCs/>
        </w:rPr>
        <w:t xml:space="preserve"> recorded (see sample list </w:t>
      </w:r>
      <w:r w:rsidR="005568A8">
        <w:rPr>
          <w:rFonts w:cs="Arial"/>
          <w:bCs/>
        </w:rPr>
        <w:t>above</w:t>
      </w:r>
      <w:r w:rsidR="00523709" w:rsidRPr="00723DFE">
        <w:rPr>
          <w:rFonts w:cs="Arial"/>
          <w:bCs/>
        </w:rPr>
        <w:t>).</w:t>
      </w:r>
    </w:p>
    <w:p w:rsidR="002247D2" w:rsidRPr="009755FC" w:rsidRDefault="00736439" w:rsidP="002247D2">
      <w:pPr>
        <w:pStyle w:val="ListParagraph"/>
        <w:numPr>
          <w:ilvl w:val="0"/>
          <w:numId w:val="20"/>
        </w:numPr>
        <w:spacing w:before="100" w:beforeAutospacing="1" w:after="100" w:afterAutospacing="1" w:line="276" w:lineRule="auto"/>
        <w:rPr>
          <w:rFonts w:eastAsia="Times New Roman" w:cs="Arial"/>
          <w:lang w:eastAsia="en-IE"/>
        </w:rPr>
      </w:pPr>
      <w:r>
        <w:rPr>
          <w:rFonts w:eastAsia="Times New Roman" w:cs="Arial"/>
          <w:lang w:eastAsia="en-IE"/>
        </w:rPr>
        <w:t>C</w:t>
      </w:r>
      <w:r w:rsidR="002247D2" w:rsidRPr="009755FC">
        <w:rPr>
          <w:rFonts w:eastAsia="Times New Roman" w:cs="Arial"/>
          <w:lang w:eastAsia="en-IE"/>
        </w:rPr>
        <w:t xml:space="preserve">onsent for photographs and videos to be taken of children – include specific information about how the photos/video will be used and displayed. </w:t>
      </w:r>
    </w:p>
    <w:p w:rsidR="00523709" w:rsidRPr="00723DFE" w:rsidRDefault="00523709" w:rsidP="00523709">
      <w:pPr>
        <w:pStyle w:val="ListParagraph"/>
        <w:numPr>
          <w:ilvl w:val="0"/>
          <w:numId w:val="20"/>
        </w:numPr>
        <w:spacing w:after="0" w:line="276" w:lineRule="auto"/>
        <w:rPr>
          <w:rFonts w:cs="Arial"/>
          <w:bCs/>
        </w:rPr>
      </w:pPr>
      <w:r w:rsidRPr="00723DFE">
        <w:rPr>
          <w:rFonts w:cs="Arial"/>
          <w:bCs/>
        </w:rPr>
        <w:t>How and with whom images and/or recordings will be shared, including with other parents in the service, for example,</w:t>
      </w:r>
      <w:r>
        <w:rPr>
          <w:rFonts w:cs="Arial"/>
          <w:bCs/>
        </w:rPr>
        <w:t xml:space="preserve"> a video recording of a group</w:t>
      </w:r>
      <w:r w:rsidRPr="00723DFE">
        <w:rPr>
          <w:rFonts w:cs="Arial"/>
          <w:bCs/>
        </w:rPr>
        <w:t xml:space="preserve"> </w:t>
      </w:r>
      <w:r>
        <w:rPr>
          <w:rFonts w:cs="Arial"/>
          <w:bCs/>
        </w:rPr>
        <w:t xml:space="preserve">activity, an </w:t>
      </w:r>
      <w:r w:rsidRPr="00723DFE">
        <w:rPr>
          <w:rFonts w:cs="Arial"/>
          <w:bCs/>
        </w:rPr>
        <w:t>event or a performance.</w:t>
      </w:r>
    </w:p>
    <w:p w:rsidR="00523709" w:rsidRPr="00723DFE" w:rsidRDefault="00523709" w:rsidP="00523709">
      <w:pPr>
        <w:pStyle w:val="ListParagraph"/>
        <w:numPr>
          <w:ilvl w:val="0"/>
          <w:numId w:val="20"/>
        </w:numPr>
        <w:spacing w:after="0" w:line="276" w:lineRule="auto"/>
        <w:rPr>
          <w:rFonts w:cs="Arial"/>
          <w:bCs/>
        </w:rPr>
      </w:pPr>
      <w:r w:rsidRPr="00723DFE">
        <w:rPr>
          <w:rFonts w:cs="Arial"/>
          <w:bCs/>
        </w:rPr>
        <w:t>That CCTV use will be in compliance with Data Protection requirements.</w:t>
      </w:r>
    </w:p>
    <w:p w:rsidR="00523709" w:rsidRPr="00723DFE" w:rsidRDefault="00523709" w:rsidP="00523709">
      <w:pPr>
        <w:pStyle w:val="ListParagraph"/>
        <w:numPr>
          <w:ilvl w:val="0"/>
          <w:numId w:val="20"/>
        </w:numPr>
        <w:spacing w:after="0" w:line="276" w:lineRule="auto"/>
        <w:rPr>
          <w:rFonts w:cs="Arial"/>
          <w:bCs/>
        </w:rPr>
      </w:pPr>
      <w:r w:rsidRPr="00723DFE">
        <w:rPr>
          <w:rFonts w:cs="Arial"/>
          <w:bCs/>
        </w:rPr>
        <w:t>How images on record will be dealt with when their child leaves the service.</w:t>
      </w:r>
    </w:p>
    <w:p w:rsidR="00523709" w:rsidRPr="009755FC" w:rsidRDefault="00523709" w:rsidP="00523709">
      <w:pPr>
        <w:spacing w:after="0" w:line="276" w:lineRule="auto"/>
        <w:rPr>
          <w:rFonts w:cs="Arial"/>
          <w:b/>
          <w:bCs/>
        </w:rPr>
      </w:pPr>
    </w:p>
    <w:p w:rsidR="00523709" w:rsidRDefault="00523709" w:rsidP="00523709">
      <w:pPr>
        <w:spacing w:after="0" w:line="276" w:lineRule="auto"/>
        <w:rPr>
          <w:rFonts w:cs="Arial"/>
          <w:bCs/>
        </w:rPr>
      </w:pPr>
      <w:r w:rsidRPr="009755FC">
        <w:rPr>
          <w:rFonts w:cs="Arial"/>
          <w:bCs/>
        </w:rPr>
        <w:t xml:space="preserve">The completed </w:t>
      </w:r>
      <w:r w:rsidR="00AA1C05">
        <w:rPr>
          <w:rFonts w:cs="Arial"/>
          <w:bCs/>
        </w:rPr>
        <w:t xml:space="preserve">Parent/Guardian </w:t>
      </w:r>
      <w:r>
        <w:rPr>
          <w:rFonts w:cs="Arial"/>
          <w:bCs/>
        </w:rPr>
        <w:t>Consent F</w:t>
      </w:r>
      <w:r w:rsidRPr="009755FC">
        <w:rPr>
          <w:rFonts w:cs="Arial"/>
          <w:bCs/>
        </w:rPr>
        <w:t>orm</w:t>
      </w:r>
      <w:r w:rsidR="00AA1C05">
        <w:rPr>
          <w:rFonts w:cs="Arial"/>
          <w:bCs/>
        </w:rPr>
        <w:t>s</w:t>
      </w:r>
      <w:r w:rsidRPr="009755FC">
        <w:rPr>
          <w:rFonts w:cs="Arial"/>
          <w:bCs/>
        </w:rPr>
        <w:t xml:space="preserve"> must be retained on the child’s individual file.</w:t>
      </w:r>
    </w:p>
    <w:p w:rsidR="002247D2" w:rsidRDefault="002247D2" w:rsidP="00523709">
      <w:pPr>
        <w:spacing w:after="0" w:line="276" w:lineRule="auto"/>
        <w:rPr>
          <w:rFonts w:cs="Arial"/>
          <w:bCs/>
        </w:rPr>
      </w:pPr>
    </w:p>
    <w:p w:rsidR="002247D2" w:rsidRDefault="002247D2" w:rsidP="00523709">
      <w:pPr>
        <w:spacing w:after="0" w:line="276" w:lineRule="auto"/>
        <w:rPr>
          <w:rFonts w:cs="Arial"/>
          <w:b/>
          <w:bCs/>
        </w:rPr>
      </w:pPr>
      <w:r w:rsidRPr="002247D2">
        <w:rPr>
          <w:rFonts w:cs="Arial"/>
          <w:b/>
          <w:bCs/>
        </w:rPr>
        <w:t>Children’</w:t>
      </w:r>
      <w:r w:rsidR="00BE6948">
        <w:rPr>
          <w:rFonts w:cs="Arial"/>
          <w:b/>
          <w:bCs/>
        </w:rPr>
        <w:t>s agreement</w:t>
      </w:r>
    </w:p>
    <w:p w:rsidR="00B242E2" w:rsidRDefault="00736439" w:rsidP="00736439">
      <w:pPr>
        <w:spacing w:after="0" w:line="240" w:lineRule="auto"/>
        <w:rPr>
          <w:rFonts w:eastAsia="Times New Roman" w:cs="Arial"/>
          <w:lang w:eastAsia="en-IE"/>
        </w:rPr>
      </w:pPr>
      <w:r>
        <w:rPr>
          <w:lang w:eastAsia="en-IE"/>
        </w:rPr>
        <w:t>Where possible</w:t>
      </w:r>
      <w:r w:rsidR="00B242E2">
        <w:rPr>
          <w:lang w:eastAsia="en-IE"/>
        </w:rPr>
        <w:t>,</w:t>
      </w:r>
      <w:r>
        <w:rPr>
          <w:lang w:eastAsia="en-IE"/>
        </w:rPr>
        <w:t xml:space="preserve"> </w:t>
      </w:r>
      <w:r w:rsidR="00B242E2">
        <w:rPr>
          <w:lang w:eastAsia="en-IE"/>
        </w:rPr>
        <w:t xml:space="preserve">in addition to parents’ consent, </w:t>
      </w:r>
      <w:r>
        <w:rPr>
          <w:lang w:eastAsia="en-IE"/>
        </w:rPr>
        <w:t>c</w:t>
      </w:r>
      <w:r w:rsidR="002247D2" w:rsidRPr="00736439">
        <w:rPr>
          <w:rFonts w:eastAsia="Times New Roman" w:cs="Arial"/>
          <w:lang w:eastAsia="en-IE"/>
        </w:rPr>
        <w:t>hildren</w:t>
      </w:r>
      <w:r w:rsidR="00BE6948">
        <w:rPr>
          <w:rFonts w:eastAsia="Times New Roman" w:cs="Arial"/>
          <w:lang w:eastAsia="en-IE"/>
        </w:rPr>
        <w:t>’s agreement</w:t>
      </w:r>
      <w:r w:rsidR="002247D2" w:rsidRPr="00736439">
        <w:rPr>
          <w:rFonts w:eastAsia="Times New Roman" w:cs="Arial"/>
          <w:lang w:eastAsia="en-IE"/>
        </w:rPr>
        <w:t xml:space="preserve"> is obtained to</w:t>
      </w:r>
      <w:r w:rsidRPr="00736439">
        <w:rPr>
          <w:rFonts w:eastAsia="Times New Roman" w:cs="Arial"/>
          <w:lang w:eastAsia="en-IE"/>
        </w:rPr>
        <w:t>:</w:t>
      </w:r>
    </w:p>
    <w:p w:rsidR="00736439" w:rsidRDefault="002247D2" w:rsidP="00736439">
      <w:pPr>
        <w:spacing w:after="0" w:line="240" w:lineRule="auto"/>
        <w:rPr>
          <w:rFonts w:eastAsia="Times New Roman" w:cs="Arial"/>
          <w:lang w:eastAsia="en-IE"/>
        </w:rPr>
      </w:pPr>
      <w:r w:rsidRPr="00736439">
        <w:rPr>
          <w:rFonts w:eastAsia="Times New Roman" w:cs="Arial"/>
          <w:lang w:eastAsia="en-IE"/>
        </w:rPr>
        <w:t xml:space="preserve"> </w:t>
      </w:r>
    </w:p>
    <w:p w:rsidR="00B242E2" w:rsidRDefault="00B242E2" w:rsidP="00736439">
      <w:pPr>
        <w:pStyle w:val="ListParagraph"/>
        <w:numPr>
          <w:ilvl w:val="0"/>
          <w:numId w:val="33"/>
        </w:numPr>
        <w:spacing w:after="0" w:line="240" w:lineRule="auto"/>
        <w:rPr>
          <w:rFonts w:eastAsia="Times New Roman" w:cs="Arial"/>
          <w:lang w:eastAsia="en-IE"/>
        </w:rPr>
      </w:pPr>
      <w:r>
        <w:rPr>
          <w:rFonts w:eastAsia="Times New Roman" w:cs="Arial"/>
          <w:lang w:eastAsia="en-IE"/>
        </w:rPr>
        <w:t>Take their photograph.</w:t>
      </w:r>
    </w:p>
    <w:p w:rsidR="002247D2" w:rsidRDefault="00736439" w:rsidP="00736439">
      <w:pPr>
        <w:pStyle w:val="ListParagraph"/>
        <w:numPr>
          <w:ilvl w:val="0"/>
          <w:numId w:val="33"/>
        </w:numPr>
        <w:spacing w:after="0" w:line="240" w:lineRule="auto"/>
        <w:rPr>
          <w:rFonts w:eastAsia="Times New Roman" w:cs="Arial"/>
          <w:lang w:eastAsia="en-IE"/>
        </w:rPr>
      </w:pPr>
      <w:r>
        <w:rPr>
          <w:rFonts w:eastAsia="Times New Roman" w:cs="Arial"/>
          <w:lang w:eastAsia="en-IE"/>
        </w:rPr>
        <w:t>R</w:t>
      </w:r>
      <w:r w:rsidRPr="00736439">
        <w:rPr>
          <w:rFonts w:eastAsia="Times New Roman" w:cs="Arial"/>
          <w:lang w:eastAsia="en-IE"/>
        </w:rPr>
        <w:t xml:space="preserve">ecord or </w:t>
      </w:r>
      <w:r w:rsidR="002247D2" w:rsidRPr="00736439">
        <w:rPr>
          <w:rFonts w:eastAsia="Times New Roman" w:cs="Arial"/>
          <w:lang w:eastAsia="en-IE"/>
        </w:rPr>
        <w:t xml:space="preserve">use their </w:t>
      </w:r>
      <w:r w:rsidRPr="00736439">
        <w:rPr>
          <w:rFonts w:eastAsia="Times New Roman" w:cs="Arial"/>
          <w:lang w:eastAsia="en-IE"/>
        </w:rPr>
        <w:t xml:space="preserve">voice and/or </w:t>
      </w:r>
      <w:r w:rsidR="00B242E2">
        <w:rPr>
          <w:rFonts w:eastAsia="Times New Roman" w:cs="Arial"/>
          <w:lang w:eastAsia="en-IE"/>
        </w:rPr>
        <w:t>activity</w:t>
      </w:r>
      <w:r w:rsidR="002247D2" w:rsidRPr="00736439">
        <w:rPr>
          <w:rFonts w:eastAsia="Times New Roman" w:cs="Arial"/>
          <w:lang w:eastAsia="en-IE"/>
        </w:rPr>
        <w:t>.</w:t>
      </w:r>
    </w:p>
    <w:p w:rsidR="00736439" w:rsidRPr="00736439" w:rsidRDefault="00736439" w:rsidP="00736439">
      <w:pPr>
        <w:pStyle w:val="ListParagraph"/>
        <w:numPr>
          <w:ilvl w:val="0"/>
          <w:numId w:val="33"/>
        </w:numPr>
        <w:spacing w:before="100" w:beforeAutospacing="1" w:after="100" w:afterAutospacing="1" w:line="276" w:lineRule="auto"/>
        <w:rPr>
          <w:rFonts w:eastAsia="Times New Roman" w:cs="Arial"/>
          <w:lang w:eastAsia="en-IE"/>
        </w:rPr>
      </w:pPr>
      <w:r>
        <w:rPr>
          <w:rFonts w:eastAsia="Times New Roman" w:cs="Arial"/>
          <w:lang w:eastAsia="en-IE"/>
        </w:rPr>
        <w:t>Display or share their photos or recordings.</w:t>
      </w:r>
    </w:p>
    <w:p w:rsidR="008966E3" w:rsidRDefault="008966E3" w:rsidP="008966E3">
      <w:pPr>
        <w:pStyle w:val="Heading4"/>
        <w:rPr>
          <w:i w:val="0"/>
        </w:rPr>
      </w:pPr>
      <w:r w:rsidRPr="008966E3">
        <w:rPr>
          <w:i w:val="0"/>
        </w:rPr>
        <w:t>Use of personal devices in the service</w:t>
      </w:r>
    </w:p>
    <w:p w:rsidR="008966E3" w:rsidRPr="008966E3" w:rsidRDefault="008966E3" w:rsidP="008966E3">
      <w:pPr>
        <w:rPr>
          <w:i/>
        </w:rPr>
      </w:pPr>
      <w:r w:rsidRPr="008966E3">
        <w:rPr>
          <w:i/>
        </w:rPr>
        <w:t>[</w:t>
      </w:r>
      <w:r>
        <w:rPr>
          <w:i/>
        </w:rPr>
        <w:t>Here set out the rules for their use – suggested wording for this is as follows:]</w:t>
      </w:r>
    </w:p>
    <w:p w:rsidR="008966E3" w:rsidRPr="009755FC" w:rsidRDefault="008966E3" w:rsidP="008966E3">
      <w:pPr>
        <w:pStyle w:val="Default"/>
        <w:numPr>
          <w:ilvl w:val="0"/>
          <w:numId w:val="11"/>
        </w:numPr>
        <w:spacing w:line="276" w:lineRule="auto"/>
        <w:ind w:left="709"/>
        <w:rPr>
          <w:sz w:val="22"/>
          <w:szCs w:val="22"/>
        </w:rPr>
      </w:pPr>
      <w:r w:rsidRPr="009755FC">
        <w:rPr>
          <w:sz w:val="22"/>
          <w:szCs w:val="22"/>
        </w:rPr>
        <w:t xml:space="preserve">Staff members, families, contractors and visitors may bring personal devices into the service. </w:t>
      </w:r>
    </w:p>
    <w:p w:rsidR="002247D2" w:rsidRDefault="00AA1C05" w:rsidP="00A26C32">
      <w:pPr>
        <w:pStyle w:val="Default"/>
        <w:spacing w:line="276" w:lineRule="auto"/>
        <w:rPr>
          <w:bCs/>
          <w:color w:val="auto"/>
          <w:sz w:val="22"/>
          <w:szCs w:val="22"/>
        </w:rPr>
      </w:pPr>
      <w:r w:rsidRPr="00B242E2">
        <w:rPr>
          <w:i/>
          <w:sz w:val="22"/>
          <w:szCs w:val="22"/>
        </w:rPr>
        <w:t>[</w:t>
      </w:r>
      <w:r w:rsidR="008966E3" w:rsidRPr="00AA1C05">
        <w:rPr>
          <w:i/>
          <w:sz w:val="22"/>
          <w:szCs w:val="22"/>
        </w:rPr>
        <w:t xml:space="preserve">In order to protect children’s and adults’ personal and privacy rights, include </w:t>
      </w:r>
      <w:r w:rsidR="00793454">
        <w:rPr>
          <w:i/>
          <w:sz w:val="22"/>
          <w:szCs w:val="22"/>
        </w:rPr>
        <w:t>the following</w:t>
      </w:r>
      <w:r w:rsidR="008966E3" w:rsidRPr="00AA1C05">
        <w:rPr>
          <w:i/>
          <w:sz w:val="22"/>
          <w:szCs w:val="22"/>
        </w:rPr>
        <w:t>:</w:t>
      </w:r>
      <w:r>
        <w:rPr>
          <w:i/>
          <w:sz w:val="22"/>
          <w:szCs w:val="22"/>
        </w:rPr>
        <w:t>]</w:t>
      </w:r>
    </w:p>
    <w:p w:rsidR="008966E3" w:rsidRPr="009755FC" w:rsidRDefault="008966E3" w:rsidP="002247D2">
      <w:pPr>
        <w:pStyle w:val="Default"/>
        <w:numPr>
          <w:ilvl w:val="0"/>
          <w:numId w:val="33"/>
        </w:numPr>
        <w:spacing w:line="276" w:lineRule="auto"/>
        <w:rPr>
          <w:bCs/>
          <w:color w:val="auto"/>
          <w:sz w:val="22"/>
          <w:szCs w:val="22"/>
        </w:rPr>
      </w:pPr>
      <w:r w:rsidRPr="009755FC">
        <w:rPr>
          <w:bCs/>
          <w:color w:val="auto"/>
          <w:sz w:val="22"/>
          <w:szCs w:val="22"/>
        </w:rPr>
        <w:t>Personal ‘smart’ devices, such as phones or tablets, w</w:t>
      </w:r>
      <w:r w:rsidR="002247D2">
        <w:rPr>
          <w:bCs/>
          <w:color w:val="auto"/>
          <w:sz w:val="22"/>
          <w:szCs w:val="22"/>
        </w:rPr>
        <w:t xml:space="preserve">ill not be used in the presence </w:t>
      </w:r>
      <w:r w:rsidRPr="009755FC">
        <w:rPr>
          <w:bCs/>
          <w:color w:val="auto"/>
          <w:sz w:val="22"/>
          <w:szCs w:val="22"/>
        </w:rPr>
        <w:t>of children and will be switched off during working hours, except at break time in designated areas.</w:t>
      </w:r>
    </w:p>
    <w:p w:rsidR="008966E3" w:rsidRPr="009755FC" w:rsidRDefault="008966E3" w:rsidP="008966E3">
      <w:pPr>
        <w:pStyle w:val="Default"/>
        <w:numPr>
          <w:ilvl w:val="0"/>
          <w:numId w:val="11"/>
        </w:numPr>
        <w:spacing w:line="276" w:lineRule="auto"/>
        <w:ind w:left="709"/>
        <w:rPr>
          <w:bCs/>
          <w:color w:val="auto"/>
          <w:sz w:val="22"/>
          <w:szCs w:val="22"/>
        </w:rPr>
      </w:pPr>
      <w:r w:rsidRPr="009755FC">
        <w:rPr>
          <w:bCs/>
          <w:color w:val="auto"/>
          <w:sz w:val="22"/>
          <w:szCs w:val="22"/>
        </w:rPr>
        <w:t>Staff members will not take any images, video/audio recording of children or families at the service</w:t>
      </w:r>
      <w:r>
        <w:rPr>
          <w:bCs/>
          <w:color w:val="auto"/>
          <w:sz w:val="22"/>
          <w:szCs w:val="22"/>
        </w:rPr>
        <w:t>,</w:t>
      </w:r>
      <w:r w:rsidRPr="009755FC">
        <w:rPr>
          <w:bCs/>
          <w:color w:val="auto"/>
          <w:sz w:val="22"/>
          <w:szCs w:val="22"/>
        </w:rPr>
        <w:t xml:space="preserve"> on their personal devices.</w:t>
      </w:r>
    </w:p>
    <w:p w:rsidR="008966E3" w:rsidRDefault="008966E3" w:rsidP="008966E3">
      <w:pPr>
        <w:pStyle w:val="Default"/>
        <w:numPr>
          <w:ilvl w:val="0"/>
          <w:numId w:val="11"/>
        </w:numPr>
        <w:spacing w:line="276" w:lineRule="auto"/>
        <w:ind w:left="709"/>
        <w:rPr>
          <w:bCs/>
          <w:color w:val="auto"/>
          <w:sz w:val="22"/>
          <w:szCs w:val="22"/>
        </w:rPr>
      </w:pPr>
      <w:r w:rsidRPr="009755FC">
        <w:rPr>
          <w:bCs/>
          <w:color w:val="auto"/>
          <w:sz w:val="22"/>
          <w:szCs w:val="22"/>
        </w:rPr>
        <w:t>Children are not allowed to bring personal ‘smart’</w:t>
      </w:r>
      <w:r w:rsidR="00BE6948">
        <w:rPr>
          <w:bCs/>
          <w:color w:val="auto"/>
          <w:sz w:val="22"/>
          <w:szCs w:val="22"/>
        </w:rPr>
        <w:t xml:space="preserve"> devices, such as phones </w:t>
      </w:r>
      <w:r w:rsidRPr="009755FC">
        <w:rPr>
          <w:bCs/>
          <w:color w:val="auto"/>
          <w:sz w:val="22"/>
          <w:szCs w:val="22"/>
        </w:rPr>
        <w:t>or tablets to the service.</w:t>
      </w:r>
    </w:p>
    <w:p w:rsidR="008966E3" w:rsidRPr="000E0047" w:rsidRDefault="002247D2" w:rsidP="008966E3">
      <w:pPr>
        <w:pStyle w:val="Default"/>
        <w:numPr>
          <w:ilvl w:val="0"/>
          <w:numId w:val="11"/>
        </w:numPr>
        <w:spacing w:line="276" w:lineRule="auto"/>
        <w:ind w:left="709"/>
        <w:rPr>
          <w:bCs/>
          <w:color w:val="auto"/>
          <w:sz w:val="22"/>
          <w:szCs w:val="22"/>
        </w:rPr>
      </w:pPr>
      <w:r>
        <w:rPr>
          <w:bCs/>
          <w:sz w:val="22"/>
          <w:szCs w:val="22"/>
        </w:rPr>
        <w:t>W</w:t>
      </w:r>
      <w:r w:rsidRPr="008966E3">
        <w:rPr>
          <w:bCs/>
          <w:sz w:val="22"/>
          <w:szCs w:val="22"/>
        </w:rPr>
        <w:t>hen visiting the service</w:t>
      </w:r>
      <w:r w:rsidR="00B242E2">
        <w:rPr>
          <w:bCs/>
          <w:sz w:val="22"/>
          <w:szCs w:val="22"/>
        </w:rPr>
        <w:t>,</w:t>
      </w:r>
      <w:r w:rsidRPr="008966E3">
        <w:rPr>
          <w:bCs/>
          <w:sz w:val="22"/>
          <w:szCs w:val="22"/>
        </w:rPr>
        <w:t xml:space="preserve"> </w:t>
      </w:r>
      <w:r>
        <w:rPr>
          <w:bCs/>
          <w:sz w:val="22"/>
          <w:szCs w:val="22"/>
        </w:rPr>
        <w:t>p</w:t>
      </w:r>
      <w:r w:rsidR="008966E3" w:rsidRPr="008966E3">
        <w:rPr>
          <w:bCs/>
          <w:sz w:val="22"/>
          <w:szCs w:val="22"/>
        </w:rPr>
        <w:t>arents or other visitors may not use personal ‘smart’</w:t>
      </w:r>
      <w:r w:rsidR="00BE6948">
        <w:rPr>
          <w:bCs/>
          <w:sz w:val="22"/>
          <w:szCs w:val="22"/>
        </w:rPr>
        <w:t xml:space="preserve"> devices, such as phones </w:t>
      </w:r>
      <w:r w:rsidR="008966E3" w:rsidRPr="008966E3">
        <w:rPr>
          <w:bCs/>
          <w:sz w:val="22"/>
          <w:szCs w:val="22"/>
        </w:rPr>
        <w:t>or tablets, to take photos or videos or engage with children other than their own child.</w:t>
      </w:r>
    </w:p>
    <w:p w:rsidR="000E0047" w:rsidRDefault="000E0047" w:rsidP="000E0047">
      <w:pPr>
        <w:pStyle w:val="Default"/>
        <w:spacing w:line="276" w:lineRule="auto"/>
        <w:rPr>
          <w:bCs/>
          <w:sz w:val="22"/>
          <w:szCs w:val="22"/>
        </w:rPr>
      </w:pPr>
    </w:p>
    <w:p w:rsidR="000E0047" w:rsidRPr="000E0047" w:rsidRDefault="000E0047" w:rsidP="00A26C32">
      <w:pPr>
        <w:pStyle w:val="Default"/>
        <w:spacing w:line="276" w:lineRule="auto"/>
        <w:rPr>
          <w:b/>
          <w:bCs/>
          <w:color w:val="auto"/>
          <w:sz w:val="22"/>
          <w:szCs w:val="22"/>
        </w:rPr>
      </w:pPr>
      <w:r w:rsidRPr="000E0047">
        <w:rPr>
          <w:b/>
          <w:bCs/>
          <w:sz w:val="22"/>
          <w:szCs w:val="22"/>
        </w:rPr>
        <w:t>Additional safeguards</w:t>
      </w:r>
    </w:p>
    <w:p w:rsidR="00D15BED" w:rsidRDefault="00D15BED" w:rsidP="00D15BED">
      <w:pPr>
        <w:pStyle w:val="ListParagraph"/>
        <w:numPr>
          <w:ilvl w:val="0"/>
          <w:numId w:val="29"/>
        </w:numPr>
        <w:spacing w:line="276" w:lineRule="auto"/>
        <w:rPr>
          <w:rFonts w:eastAsia="Times New Roman" w:cs="Arial"/>
          <w:lang w:eastAsia="en-IE"/>
        </w:rPr>
      </w:pPr>
      <w:r w:rsidRPr="00D15BED">
        <w:rPr>
          <w:rFonts w:eastAsia="Times New Roman" w:cs="Arial"/>
          <w:lang w:eastAsia="en-IE"/>
        </w:rPr>
        <w:t>Appropriate filters are applied to all equipment used by children.</w:t>
      </w:r>
    </w:p>
    <w:p w:rsidR="00D15BED" w:rsidRPr="00D15BED" w:rsidRDefault="00D15BED" w:rsidP="00D15BED">
      <w:pPr>
        <w:pStyle w:val="ListParagraph"/>
        <w:numPr>
          <w:ilvl w:val="0"/>
          <w:numId w:val="29"/>
        </w:numPr>
        <w:spacing w:line="276" w:lineRule="auto"/>
        <w:rPr>
          <w:rFonts w:eastAsia="Times New Roman" w:cs="Arial"/>
          <w:lang w:eastAsia="en-IE"/>
        </w:rPr>
      </w:pPr>
      <w:r w:rsidRPr="00D15BED">
        <w:rPr>
          <w:rFonts w:eastAsia="Times New Roman" w:cs="Arial"/>
          <w:lang w:eastAsia="en-IE"/>
        </w:rPr>
        <w:t>Computers used by children are located in an open space with the monitor clearly visible.</w:t>
      </w:r>
    </w:p>
    <w:p w:rsidR="008966E3" w:rsidRPr="009755FC" w:rsidRDefault="00D15BED" w:rsidP="008966E3">
      <w:pPr>
        <w:pStyle w:val="ListParagraph"/>
        <w:numPr>
          <w:ilvl w:val="0"/>
          <w:numId w:val="13"/>
        </w:numPr>
        <w:spacing w:after="0" w:line="276" w:lineRule="auto"/>
        <w:ind w:left="709"/>
        <w:rPr>
          <w:rFonts w:eastAsia="Times New Roman" w:cs="Arial"/>
          <w:lang w:eastAsia="en-IE"/>
        </w:rPr>
      </w:pPr>
      <w:r>
        <w:rPr>
          <w:rFonts w:eastAsia="Times New Roman" w:cs="Arial"/>
          <w:lang w:eastAsia="en-IE"/>
        </w:rPr>
        <w:t>C</w:t>
      </w:r>
      <w:r w:rsidR="008966E3" w:rsidRPr="009755FC">
        <w:rPr>
          <w:rFonts w:eastAsia="Times New Roman" w:cs="Arial"/>
          <w:lang w:eastAsia="en-IE"/>
        </w:rPr>
        <w:t xml:space="preserve">hildren’s names </w:t>
      </w:r>
      <w:r>
        <w:rPr>
          <w:rFonts w:eastAsia="Times New Roman" w:cs="Arial"/>
          <w:lang w:eastAsia="en-IE"/>
        </w:rPr>
        <w:t xml:space="preserve">must not be used </w:t>
      </w:r>
      <w:r w:rsidR="008966E3" w:rsidRPr="009755FC">
        <w:rPr>
          <w:rFonts w:eastAsia="Times New Roman" w:cs="Arial"/>
          <w:lang w:eastAsia="en-IE"/>
        </w:rPr>
        <w:t xml:space="preserve">in photograph captions. </w:t>
      </w:r>
    </w:p>
    <w:p w:rsidR="008966E3" w:rsidRPr="009755FC" w:rsidRDefault="008966E3" w:rsidP="008966E3">
      <w:pPr>
        <w:pStyle w:val="ListParagraph"/>
        <w:numPr>
          <w:ilvl w:val="0"/>
          <w:numId w:val="13"/>
        </w:numPr>
        <w:spacing w:before="100" w:beforeAutospacing="1" w:after="100" w:afterAutospacing="1" w:line="276" w:lineRule="auto"/>
        <w:ind w:left="709"/>
        <w:rPr>
          <w:rFonts w:eastAsia="Times New Roman" w:cs="Arial"/>
          <w:lang w:eastAsia="en-IE"/>
        </w:rPr>
      </w:pPr>
      <w:r w:rsidRPr="009755FC">
        <w:rPr>
          <w:rFonts w:eastAsia="Times New Roman" w:cs="Arial"/>
          <w:lang w:eastAsia="en-IE"/>
        </w:rPr>
        <w:t>Photography and recording including, closed circuit television is not undertaken in areas where children change their clothes</w:t>
      </w:r>
      <w:r>
        <w:rPr>
          <w:rFonts w:eastAsia="Times New Roman" w:cs="Arial"/>
          <w:lang w:eastAsia="en-IE"/>
        </w:rPr>
        <w:t xml:space="preserve">, toilet, or have their clothes and/or </w:t>
      </w:r>
      <w:r w:rsidRPr="009755FC">
        <w:rPr>
          <w:rFonts w:eastAsia="Times New Roman" w:cs="Arial"/>
          <w:lang w:eastAsia="en-IE"/>
        </w:rPr>
        <w:t>nappy changed.</w:t>
      </w:r>
      <w:r>
        <w:rPr>
          <w:rFonts w:eastAsia="Times New Roman" w:cs="Arial"/>
          <w:lang w:eastAsia="en-IE"/>
        </w:rPr>
        <w:t xml:space="preserve"> </w:t>
      </w:r>
      <w:r>
        <w:rPr>
          <w:rFonts w:eastAsia="Times New Roman" w:cs="Arial"/>
          <w:i/>
          <w:lang w:eastAsia="en-IE"/>
        </w:rPr>
        <w:t>[if relevant in your service]</w:t>
      </w:r>
    </w:p>
    <w:p w:rsidR="008966E3" w:rsidRPr="009755FC" w:rsidRDefault="008966E3" w:rsidP="008966E3">
      <w:pPr>
        <w:pStyle w:val="ListParagraph"/>
        <w:numPr>
          <w:ilvl w:val="0"/>
          <w:numId w:val="13"/>
        </w:numPr>
        <w:spacing w:before="100" w:beforeAutospacing="1" w:after="100" w:afterAutospacing="1" w:line="276" w:lineRule="auto"/>
        <w:ind w:left="709"/>
        <w:rPr>
          <w:rFonts w:eastAsia="Times New Roman" w:cs="Arial"/>
          <w:lang w:eastAsia="en-IE"/>
        </w:rPr>
      </w:pPr>
      <w:r w:rsidRPr="009755FC">
        <w:rPr>
          <w:rFonts w:eastAsia="Times New Roman" w:cs="Arial"/>
          <w:lang w:eastAsia="en-IE"/>
        </w:rPr>
        <w:t>Only images of chil</w:t>
      </w:r>
      <w:r w:rsidR="00D15BED">
        <w:rPr>
          <w:rFonts w:eastAsia="Times New Roman" w:cs="Arial"/>
          <w:lang w:eastAsia="en-IE"/>
        </w:rPr>
        <w:t>dren in suitable clothing are to</w:t>
      </w:r>
      <w:r w:rsidRPr="009755FC">
        <w:rPr>
          <w:rFonts w:eastAsia="Times New Roman" w:cs="Arial"/>
          <w:lang w:eastAsia="en-IE"/>
        </w:rPr>
        <w:t xml:space="preserve"> be taken to reduce the risk of inappropriate use. </w:t>
      </w:r>
      <w:r>
        <w:rPr>
          <w:rFonts w:eastAsia="Times New Roman" w:cs="Arial"/>
          <w:lang w:eastAsia="en-IE"/>
        </w:rPr>
        <w:t>(</w:t>
      </w:r>
      <w:r w:rsidRPr="009755FC">
        <w:rPr>
          <w:rFonts w:eastAsia="Times New Roman" w:cs="Arial"/>
          <w:lang w:eastAsia="en-IE"/>
        </w:rPr>
        <w:t>Some activities, for example swimming and drama, present a much greater risk of potential misuse.</w:t>
      </w:r>
      <w:r>
        <w:rPr>
          <w:rFonts w:eastAsia="Times New Roman" w:cs="Arial"/>
          <w:lang w:eastAsia="en-IE"/>
        </w:rPr>
        <w:t>)</w:t>
      </w:r>
    </w:p>
    <w:p w:rsidR="008966E3" w:rsidRPr="008966E3" w:rsidRDefault="008966E3" w:rsidP="00A26C32">
      <w:pPr>
        <w:spacing w:before="100" w:beforeAutospacing="1" w:after="100" w:afterAutospacing="1" w:line="276" w:lineRule="auto"/>
        <w:rPr>
          <w:rFonts w:eastAsia="Times New Roman" w:cs="Arial"/>
          <w:i/>
          <w:lang w:eastAsia="en-IE"/>
        </w:rPr>
      </w:pPr>
      <w:r>
        <w:rPr>
          <w:rFonts w:eastAsia="Times New Roman" w:cs="Arial"/>
          <w:i/>
          <w:lang w:eastAsia="en-IE"/>
        </w:rPr>
        <w:t>[</w:t>
      </w:r>
      <w:r w:rsidRPr="008966E3">
        <w:rPr>
          <w:rFonts w:eastAsia="Times New Roman" w:cs="Arial"/>
          <w:i/>
          <w:lang w:eastAsia="en-IE"/>
        </w:rPr>
        <w:t>Address how images of children on the service’s website (if you have one) can be misused. Images accompanied by personal information, such as the name of a child and their hobby, could be used to learn more about a child prior to grooming them for abuse.</w:t>
      </w:r>
    </w:p>
    <w:p w:rsidR="008966E3" w:rsidRDefault="008966E3" w:rsidP="00A26C32">
      <w:pPr>
        <w:spacing w:before="100" w:beforeAutospacing="1" w:after="100" w:afterAutospacing="1" w:line="276" w:lineRule="auto"/>
        <w:rPr>
          <w:rFonts w:eastAsia="Times New Roman" w:cs="Arial"/>
          <w:i/>
          <w:lang w:eastAsia="en-IE"/>
        </w:rPr>
      </w:pPr>
      <w:r w:rsidRPr="008966E3">
        <w:rPr>
          <w:rFonts w:eastAsia="Times New Roman" w:cs="Arial"/>
          <w:i/>
          <w:lang w:eastAsia="en-IE"/>
        </w:rPr>
        <w:t>State written expectations of professional photographers or the press who are invited to an event. These should make clear the service’s expectations of them in relation to child protection.</w:t>
      </w:r>
      <w:r w:rsidR="002247D2">
        <w:rPr>
          <w:rFonts w:eastAsia="Times New Roman" w:cs="Arial"/>
          <w:i/>
          <w:lang w:eastAsia="en-IE"/>
        </w:rPr>
        <w:t>]</w:t>
      </w:r>
    </w:p>
    <w:p w:rsidR="00A26C32" w:rsidRDefault="00F22EE5" w:rsidP="00A26C32">
      <w:pPr>
        <w:spacing w:before="100" w:beforeAutospacing="1" w:after="100" w:afterAutospacing="1" w:line="276" w:lineRule="auto"/>
        <w:rPr>
          <w:rFonts w:eastAsia="Times New Roman" w:cs="Arial"/>
          <w:b/>
          <w:lang w:eastAsia="en-IE"/>
        </w:rPr>
      </w:pPr>
      <w:r>
        <w:rPr>
          <w:rFonts w:eastAsia="Times New Roman" w:cs="Arial"/>
          <w:b/>
          <w:lang w:eastAsia="en-IE"/>
        </w:rPr>
        <w:t>U</w:t>
      </w:r>
      <w:r w:rsidR="001C758B" w:rsidRPr="001C758B">
        <w:rPr>
          <w:rFonts w:eastAsia="Times New Roman" w:cs="Arial"/>
          <w:b/>
          <w:lang w:eastAsia="en-IE"/>
        </w:rPr>
        <w:t>se of CCTV</w:t>
      </w:r>
    </w:p>
    <w:p w:rsidR="00763003" w:rsidRDefault="001C758B" w:rsidP="00A26C32">
      <w:pPr>
        <w:spacing w:before="100" w:beforeAutospacing="1" w:after="100" w:afterAutospacing="1" w:line="276" w:lineRule="auto"/>
        <w:rPr>
          <w:rFonts w:eastAsia="Times New Roman" w:cs="Arial"/>
          <w:i/>
          <w:lang w:eastAsia="en-IE"/>
        </w:rPr>
      </w:pPr>
      <w:r w:rsidRPr="001C758B">
        <w:rPr>
          <w:rFonts w:eastAsia="Times New Roman" w:cs="Arial"/>
          <w:i/>
          <w:lang w:eastAsia="en-IE"/>
        </w:rPr>
        <w:t>[</w:t>
      </w:r>
      <w:r>
        <w:rPr>
          <w:rFonts w:eastAsia="Times New Roman" w:cs="Arial"/>
          <w:i/>
          <w:lang w:eastAsia="en-IE"/>
        </w:rPr>
        <w:t xml:space="preserve">For information see </w:t>
      </w:r>
      <w:hyperlink r:id="rId26" w:history="1">
        <w:r w:rsidRPr="0071222C">
          <w:rPr>
            <w:rStyle w:val="Hyperlink"/>
            <w:rFonts w:eastAsia="Times New Roman" w:cs="Arial"/>
            <w:i/>
            <w:lang w:eastAsia="en-IE"/>
          </w:rPr>
          <w:t>https://www.dataprotection.ie/docs/Data-Protection-CCTV/m/242.htm</w:t>
        </w:r>
      </w:hyperlink>
      <w:r>
        <w:rPr>
          <w:rFonts w:eastAsia="Times New Roman" w:cs="Arial"/>
          <w:i/>
          <w:lang w:eastAsia="en-IE"/>
        </w:rPr>
        <w:t xml:space="preserve"> </w:t>
      </w:r>
    </w:p>
    <w:p w:rsidR="001C758B" w:rsidRPr="001C758B" w:rsidRDefault="00763003" w:rsidP="00A26C32">
      <w:pPr>
        <w:spacing w:before="100" w:beforeAutospacing="1" w:after="100" w:afterAutospacing="1" w:line="276" w:lineRule="auto"/>
        <w:rPr>
          <w:rFonts w:eastAsia="Times New Roman" w:cs="Arial"/>
          <w:lang w:eastAsia="en-IE"/>
        </w:rPr>
      </w:pPr>
      <w:r>
        <w:rPr>
          <w:rFonts w:eastAsia="Times New Roman" w:cs="Arial"/>
          <w:i/>
          <w:lang w:eastAsia="en-IE"/>
        </w:rPr>
        <w:t xml:space="preserve">A sample CCTV policy for schools which may be helpful is available at </w:t>
      </w:r>
      <w:hyperlink r:id="rId27" w:history="1">
        <w:r w:rsidRPr="0071222C">
          <w:rPr>
            <w:rStyle w:val="Hyperlink"/>
            <w:rFonts w:eastAsia="Times New Roman" w:cs="Arial"/>
            <w:i/>
            <w:lang w:eastAsia="en-IE"/>
          </w:rPr>
          <w:t>http://dataprotectionschools.ie/en/Resources/</w:t>
        </w:r>
      </w:hyperlink>
      <w:r>
        <w:rPr>
          <w:rFonts w:eastAsia="Times New Roman" w:cs="Arial"/>
          <w:i/>
          <w:lang w:eastAsia="en-IE"/>
        </w:rPr>
        <w:t xml:space="preserve"> </w:t>
      </w:r>
      <w:r w:rsidR="001C758B">
        <w:rPr>
          <w:rFonts w:eastAsia="Times New Roman" w:cs="Arial"/>
          <w:i/>
          <w:lang w:eastAsia="en-IE"/>
        </w:rPr>
        <w:t>]</w:t>
      </w:r>
    </w:p>
    <w:p w:rsidR="00B8699B" w:rsidRDefault="00B8699B" w:rsidP="00A26C32">
      <w:pPr>
        <w:spacing w:after="0" w:line="240" w:lineRule="auto"/>
        <w:rPr>
          <w:rFonts w:eastAsia="Times New Roman" w:cs="Arial"/>
          <w:b/>
          <w:bCs/>
          <w:lang w:eastAsia="en-IE"/>
        </w:rPr>
      </w:pPr>
      <w:r w:rsidRPr="009755FC">
        <w:rPr>
          <w:rFonts w:eastAsia="Times New Roman" w:cs="Arial"/>
          <w:b/>
          <w:bCs/>
          <w:lang w:eastAsia="en-IE"/>
        </w:rPr>
        <w:t xml:space="preserve">Storing images </w:t>
      </w:r>
      <w:r w:rsidR="00BE6948">
        <w:rPr>
          <w:rFonts w:eastAsia="Times New Roman" w:cs="Arial"/>
          <w:b/>
          <w:bCs/>
          <w:lang w:eastAsia="en-IE"/>
        </w:rPr>
        <w:t xml:space="preserve">and recordings </w:t>
      </w:r>
      <w:r w:rsidRPr="009755FC">
        <w:rPr>
          <w:rFonts w:eastAsia="Times New Roman" w:cs="Arial"/>
          <w:b/>
          <w:bCs/>
          <w:lang w:eastAsia="en-IE"/>
        </w:rPr>
        <w:t>securely</w:t>
      </w:r>
    </w:p>
    <w:p w:rsidR="00B8699B" w:rsidRPr="00B8699B" w:rsidRDefault="00B8699B" w:rsidP="00A26C32">
      <w:pPr>
        <w:spacing w:after="0" w:line="240" w:lineRule="auto"/>
        <w:ind w:firstLine="349"/>
        <w:rPr>
          <w:rFonts w:eastAsia="Times New Roman" w:cs="Arial"/>
          <w:i/>
          <w:lang w:eastAsia="en-IE"/>
        </w:rPr>
      </w:pPr>
      <w:r>
        <w:rPr>
          <w:rFonts w:eastAsia="Times New Roman" w:cs="Arial"/>
          <w:i/>
          <w:lang w:eastAsia="en-IE"/>
        </w:rPr>
        <w:t>[Suggested wording below:]</w:t>
      </w:r>
    </w:p>
    <w:p w:rsidR="00B8699B" w:rsidRPr="009755FC" w:rsidRDefault="00B8699B" w:rsidP="00B8699B">
      <w:pPr>
        <w:pStyle w:val="ListParagraph"/>
        <w:numPr>
          <w:ilvl w:val="0"/>
          <w:numId w:val="14"/>
        </w:numPr>
        <w:tabs>
          <w:tab w:val="clear" w:pos="720"/>
        </w:tabs>
        <w:spacing w:before="100" w:beforeAutospacing="1" w:after="100" w:afterAutospacing="1" w:line="276" w:lineRule="auto"/>
        <w:ind w:left="709"/>
        <w:rPr>
          <w:rFonts w:eastAsia="Times New Roman" w:cs="Arial"/>
          <w:lang w:eastAsia="en-IE"/>
        </w:rPr>
      </w:pPr>
      <w:r w:rsidRPr="009755FC">
        <w:rPr>
          <w:rFonts w:eastAsia="Times New Roman" w:cs="Arial"/>
          <w:lang w:eastAsia="en-IE"/>
        </w:rPr>
        <w:t>Images or video recordings of children must be kept secure</w:t>
      </w:r>
      <w:r>
        <w:rPr>
          <w:rFonts w:eastAsia="Times New Roman" w:cs="Arial"/>
          <w:lang w:eastAsia="en-IE"/>
        </w:rPr>
        <w:t>ly. Hard copies of images must</w:t>
      </w:r>
      <w:r w:rsidRPr="009755FC">
        <w:rPr>
          <w:rFonts w:eastAsia="Times New Roman" w:cs="Arial"/>
          <w:lang w:eastAsia="en-IE"/>
        </w:rPr>
        <w:t xml:space="preserve"> be kept in </w:t>
      </w:r>
      <w:r w:rsidRPr="00B8699B">
        <w:rPr>
          <w:rFonts w:eastAsia="Times New Roman" w:cs="Arial"/>
          <w:i/>
          <w:lang w:eastAsia="en-IE"/>
        </w:rPr>
        <w:t>[</w:t>
      </w:r>
      <w:r>
        <w:rPr>
          <w:rFonts w:eastAsia="Times New Roman" w:cs="Arial"/>
          <w:i/>
          <w:lang w:eastAsia="en-IE"/>
        </w:rPr>
        <w:t xml:space="preserve">identify </w:t>
      </w:r>
      <w:r w:rsidRPr="00B8699B">
        <w:rPr>
          <w:rFonts w:eastAsia="Times New Roman" w:cs="Arial"/>
          <w:i/>
          <w:lang w:eastAsia="en-IE"/>
        </w:rPr>
        <w:t xml:space="preserve">a locked </w:t>
      </w:r>
      <w:r>
        <w:rPr>
          <w:rFonts w:eastAsia="Times New Roman" w:cs="Arial"/>
          <w:i/>
          <w:lang w:eastAsia="en-IE"/>
        </w:rPr>
        <w:t>filing cabinet/</w:t>
      </w:r>
      <w:r w:rsidRPr="00B8699B">
        <w:rPr>
          <w:rFonts w:eastAsia="Times New Roman" w:cs="Arial"/>
          <w:i/>
          <w:lang w:eastAsia="en-IE"/>
        </w:rPr>
        <w:t>drawer]</w:t>
      </w:r>
      <w:r w:rsidRPr="009755FC">
        <w:rPr>
          <w:rFonts w:eastAsia="Times New Roman" w:cs="Arial"/>
          <w:lang w:eastAsia="en-IE"/>
        </w:rPr>
        <w:t xml:space="preserve"> and electronic images </w:t>
      </w:r>
      <w:r w:rsidR="00A26C32">
        <w:rPr>
          <w:rFonts w:eastAsia="Times New Roman" w:cs="Arial"/>
          <w:lang w:eastAsia="en-IE"/>
        </w:rPr>
        <w:t>stored</w:t>
      </w:r>
      <w:r w:rsidRPr="009755FC">
        <w:rPr>
          <w:rFonts w:eastAsia="Times New Roman" w:cs="Arial"/>
          <w:lang w:eastAsia="en-IE"/>
        </w:rPr>
        <w:t xml:space="preserve"> in a protected f</w:t>
      </w:r>
      <w:r>
        <w:rPr>
          <w:rFonts w:eastAsia="Times New Roman" w:cs="Arial"/>
          <w:lang w:eastAsia="en-IE"/>
        </w:rPr>
        <w:t>older with restricted/password protected</w:t>
      </w:r>
      <w:r w:rsidRPr="009755FC">
        <w:rPr>
          <w:rFonts w:eastAsia="Times New Roman" w:cs="Arial"/>
          <w:lang w:eastAsia="en-IE"/>
        </w:rPr>
        <w:t xml:space="preserve"> access.</w:t>
      </w:r>
    </w:p>
    <w:p w:rsidR="00B8699B" w:rsidRPr="009755FC" w:rsidRDefault="00B8699B" w:rsidP="00B8699B">
      <w:pPr>
        <w:pStyle w:val="ListParagraph"/>
        <w:numPr>
          <w:ilvl w:val="0"/>
          <w:numId w:val="14"/>
        </w:numPr>
        <w:tabs>
          <w:tab w:val="clear" w:pos="720"/>
        </w:tabs>
        <w:spacing w:before="100" w:beforeAutospacing="1" w:after="100" w:afterAutospacing="1" w:line="276" w:lineRule="auto"/>
        <w:ind w:left="709"/>
        <w:rPr>
          <w:rFonts w:eastAsia="Times New Roman" w:cs="Arial"/>
          <w:lang w:eastAsia="en-IE"/>
        </w:rPr>
      </w:pPr>
      <w:r>
        <w:rPr>
          <w:rFonts w:eastAsia="Times New Roman" w:cs="Arial"/>
          <w:lang w:eastAsia="en-IE"/>
        </w:rPr>
        <w:t xml:space="preserve">Images and recordings will </w:t>
      </w:r>
      <w:r w:rsidRPr="009755FC">
        <w:rPr>
          <w:rFonts w:eastAsia="Times New Roman" w:cs="Arial"/>
          <w:lang w:eastAsia="en-IE"/>
        </w:rPr>
        <w:t>be retained with the child’s individual file.</w:t>
      </w:r>
    </w:p>
    <w:p w:rsidR="00B8699B" w:rsidRPr="009755FC" w:rsidRDefault="00B8699B" w:rsidP="00B8699B">
      <w:pPr>
        <w:pStyle w:val="ListParagraph"/>
        <w:numPr>
          <w:ilvl w:val="0"/>
          <w:numId w:val="14"/>
        </w:numPr>
        <w:tabs>
          <w:tab w:val="clear" w:pos="720"/>
        </w:tabs>
        <w:spacing w:before="100" w:beforeAutospacing="1" w:after="100" w:afterAutospacing="1" w:line="276" w:lineRule="auto"/>
        <w:ind w:left="709"/>
        <w:rPr>
          <w:rFonts w:eastAsia="Times New Roman" w:cs="Arial"/>
          <w:lang w:eastAsia="en-IE"/>
        </w:rPr>
      </w:pPr>
      <w:r>
        <w:rPr>
          <w:rFonts w:eastAsia="Times New Roman" w:cs="Arial"/>
          <w:lang w:eastAsia="en-IE"/>
        </w:rPr>
        <w:t>Images must</w:t>
      </w:r>
      <w:r w:rsidRPr="009755FC">
        <w:rPr>
          <w:rFonts w:eastAsia="Times New Roman" w:cs="Arial"/>
          <w:lang w:eastAsia="en-IE"/>
        </w:rPr>
        <w:t xml:space="preserve"> not be stored on unencrypted portable equipment such as laptops, memory sticks and mobile phones.</w:t>
      </w:r>
    </w:p>
    <w:p w:rsidR="00B8699B" w:rsidRPr="009755FC" w:rsidRDefault="00B8699B" w:rsidP="00B8699B">
      <w:pPr>
        <w:pStyle w:val="ListParagraph"/>
        <w:numPr>
          <w:ilvl w:val="0"/>
          <w:numId w:val="14"/>
        </w:numPr>
        <w:tabs>
          <w:tab w:val="clear" w:pos="720"/>
        </w:tabs>
        <w:spacing w:before="100" w:beforeAutospacing="1" w:after="100" w:afterAutospacing="1" w:line="276" w:lineRule="auto"/>
        <w:ind w:left="709"/>
        <w:rPr>
          <w:rFonts w:eastAsia="Times New Roman" w:cs="Arial"/>
          <w:lang w:eastAsia="en-IE"/>
        </w:rPr>
      </w:pPr>
      <w:r w:rsidRPr="009755FC">
        <w:rPr>
          <w:rFonts w:eastAsia="Times New Roman" w:cs="Arial"/>
          <w:lang w:eastAsia="en-IE"/>
        </w:rPr>
        <w:t>Personal eq</w:t>
      </w:r>
      <w:r w:rsidR="000E0047">
        <w:rPr>
          <w:rFonts w:eastAsia="Times New Roman" w:cs="Arial"/>
          <w:lang w:eastAsia="en-IE"/>
        </w:rPr>
        <w:t>uipment must not be used to store</w:t>
      </w:r>
      <w:r w:rsidRPr="009755FC">
        <w:rPr>
          <w:rFonts w:eastAsia="Times New Roman" w:cs="Arial"/>
          <w:lang w:eastAsia="en-IE"/>
        </w:rPr>
        <w:t xml:space="preserve"> photos and recordings of children</w:t>
      </w:r>
      <w:r w:rsidR="00A26C32">
        <w:rPr>
          <w:rFonts w:eastAsia="Times New Roman" w:cs="Arial"/>
          <w:lang w:eastAsia="en-IE"/>
        </w:rPr>
        <w:t>,</w:t>
      </w:r>
      <w:r w:rsidRPr="009755FC">
        <w:rPr>
          <w:rFonts w:eastAsia="Times New Roman" w:cs="Arial"/>
          <w:lang w:eastAsia="en-IE"/>
        </w:rPr>
        <w:t xml:space="preserve"> and only cameras or devices belonging to the service should be used.</w:t>
      </w:r>
    </w:p>
    <w:p w:rsidR="00B8699B" w:rsidRPr="009755FC" w:rsidRDefault="00B8699B" w:rsidP="00B8699B">
      <w:pPr>
        <w:pStyle w:val="ListParagraph"/>
        <w:numPr>
          <w:ilvl w:val="0"/>
          <w:numId w:val="14"/>
        </w:numPr>
        <w:tabs>
          <w:tab w:val="clear" w:pos="720"/>
        </w:tabs>
        <w:spacing w:before="100" w:beforeAutospacing="1" w:after="100" w:afterAutospacing="1" w:line="276" w:lineRule="auto"/>
        <w:ind w:left="709"/>
        <w:rPr>
          <w:rFonts w:eastAsia="Times New Roman" w:cs="Arial"/>
          <w:lang w:eastAsia="en-IE"/>
        </w:rPr>
      </w:pPr>
      <w:r w:rsidRPr="009755FC">
        <w:rPr>
          <w:rFonts w:eastAsia="Times New Roman" w:cs="Arial"/>
          <w:lang w:eastAsia="en-IE"/>
        </w:rPr>
        <w:t>Digital equipment must remain within the service at all times (this includes appropriate use on outings) and be stored securely when not in use</w:t>
      </w:r>
      <w:r>
        <w:rPr>
          <w:rFonts w:eastAsia="Times New Roman" w:cs="Arial"/>
          <w:lang w:eastAsia="en-IE"/>
        </w:rPr>
        <w:t>.</w:t>
      </w:r>
    </w:p>
    <w:p w:rsidR="00B8699B" w:rsidRPr="00B8699B" w:rsidRDefault="00B8699B" w:rsidP="00B8699B">
      <w:pPr>
        <w:spacing w:before="100" w:beforeAutospacing="1" w:after="100" w:afterAutospacing="1" w:line="276" w:lineRule="auto"/>
        <w:ind w:left="349"/>
        <w:rPr>
          <w:rFonts w:eastAsia="Times New Roman" w:cs="Arial"/>
          <w:i/>
          <w:lang w:eastAsia="en-IE"/>
        </w:rPr>
      </w:pPr>
      <w:r w:rsidRPr="00B8699B">
        <w:rPr>
          <w:rFonts w:eastAsia="Times New Roman" w:cs="Arial"/>
          <w:i/>
          <w:lang w:eastAsia="en-IE"/>
        </w:rPr>
        <w:t xml:space="preserve">[When storing and using photographs to identify children or adults for official purposes, such as identity cards, ensure they are complying with the legal requirements for handling personal information.] </w:t>
      </w:r>
    </w:p>
    <w:p w:rsidR="008966E3" w:rsidRPr="00A26C32" w:rsidRDefault="00A26C32" w:rsidP="00B8699B">
      <w:pPr>
        <w:pStyle w:val="Default"/>
        <w:spacing w:line="276" w:lineRule="auto"/>
        <w:rPr>
          <w:rStyle w:val="Hyperlink"/>
          <w:sz w:val="22"/>
          <w:szCs w:val="22"/>
        </w:rPr>
      </w:pPr>
      <w:r>
        <w:rPr>
          <w:i/>
          <w:sz w:val="22"/>
          <w:szCs w:val="22"/>
        </w:rPr>
        <w:t>[</w:t>
      </w:r>
      <w:r w:rsidR="00B8699B" w:rsidRPr="00A26C32">
        <w:rPr>
          <w:i/>
          <w:sz w:val="22"/>
          <w:szCs w:val="22"/>
        </w:rPr>
        <w:t xml:space="preserve">Further guidance on </w:t>
      </w:r>
      <w:r w:rsidR="0098656C" w:rsidRPr="00A26C32">
        <w:rPr>
          <w:i/>
          <w:sz w:val="22"/>
          <w:szCs w:val="22"/>
        </w:rPr>
        <w:t xml:space="preserve">GDPR and </w:t>
      </w:r>
      <w:r w:rsidR="00B8699B" w:rsidRPr="00A26C32">
        <w:rPr>
          <w:i/>
          <w:sz w:val="22"/>
          <w:szCs w:val="22"/>
        </w:rPr>
        <w:t>Data Protec</w:t>
      </w:r>
      <w:r w:rsidR="0098656C" w:rsidRPr="00A26C32">
        <w:rPr>
          <w:i/>
          <w:sz w:val="22"/>
          <w:szCs w:val="22"/>
        </w:rPr>
        <w:t xml:space="preserve">tion requirements </w:t>
      </w:r>
      <w:r w:rsidR="00B8699B" w:rsidRPr="00A26C32">
        <w:rPr>
          <w:i/>
          <w:sz w:val="22"/>
          <w:szCs w:val="22"/>
        </w:rPr>
        <w:t>can be found on</w:t>
      </w:r>
      <w:r w:rsidR="00B8699B" w:rsidRPr="00A26C32">
        <w:rPr>
          <w:sz w:val="22"/>
          <w:szCs w:val="22"/>
        </w:rPr>
        <w:t xml:space="preserve"> </w:t>
      </w:r>
      <w:hyperlink r:id="rId28" w:history="1">
        <w:r w:rsidR="00B8699B" w:rsidRPr="00A26C32">
          <w:rPr>
            <w:rStyle w:val="Hyperlink"/>
            <w:sz w:val="22"/>
            <w:szCs w:val="22"/>
          </w:rPr>
          <w:t>www.dataprotection.ie</w:t>
        </w:r>
      </w:hyperlink>
      <w:r>
        <w:rPr>
          <w:rStyle w:val="Hyperlink"/>
          <w:sz w:val="22"/>
          <w:szCs w:val="22"/>
        </w:rPr>
        <w:t>]</w:t>
      </w:r>
    </w:p>
    <w:p w:rsidR="00B8699B" w:rsidRDefault="00B8699B" w:rsidP="00B8699B">
      <w:pPr>
        <w:pStyle w:val="Default"/>
        <w:spacing w:line="276" w:lineRule="auto"/>
        <w:rPr>
          <w:rStyle w:val="Hyperlink"/>
        </w:rPr>
      </w:pPr>
    </w:p>
    <w:p w:rsidR="00B8699B" w:rsidRPr="00B8699B" w:rsidRDefault="00B8699B" w:rsidP="00B8699B">
      <w:pPr>
        <w:spacing w:line="276" w:lineRule="auto"/>
        <w:rPr>
          <w:rFonts w:cs="Arial"/>
          <w:i/>
        </w:rPr>
      </w:pPr>
      <w:r w:rsidRPr="00B8699B">
        <w:rPr>
          <w:rFonts w:cs="Arial"/>
          <w:i/>
        </w:rPr>
        <w:t>[</w:t>
      </w:r>
      <w:r>
        <w:rPr>
          <w:rFonts w:cs="Arial"/>
          <w:i/>
        </w:rPr>
        <w:t>Ensure that st</w:t>
      </w:r>
      <w:r w:rsidR="002247D2">
        <w:rPr>
          <w:rFonts w:cs="Arial"/>
          <w:i/>
        </w:rPr>
        <w:t>aff members are aware of the service</w:t>
      </w:r>
      <w:r w:rsidR="003F594B">
        <w:rPr>
          <w:rFonts w:cs="Arial"/>
          <w:i/>
        </w:rPr>
        <w:t>’s</w:t>
      </w:r>
      <w:r w:rsidR="002247D2">
        <w:rPr>
          <w:rFonts w:cs="Arial"/>
          <w:i/>
        </w:rPr>
        <w:t xml:space="preserve"> </w:t>
      </w:r>
      <w:r w:rsidRPr="00B8699B">
        <w:rPr>
          <w:rFonts w:cs="Arial"/>
          <w:i/>
        </w:rPr>
        <w:t>expectations around their use of social networking sites</w:t>
      </w:r>
      <w:r>
        <w:rPr>
          <w:rFonts w:cs="Arial"/>
          <w:i/>
        </w:rPr>
        <w:t xml:space="preserve"> for example</w:t>
      </w:r>
      <w:r w:rsidRPr="00B8699B">
        <w:rPr>
          <w:rFonts w:cs="Arial"/>
          <w:i/>
        </w:rPr>
        <w:t>:</w:t>
      </w:r>
    </w:p>
    <w:p w:rsidR="00B8699B" w:rsidRPr="00B8699B" w:rsidRDefault="00B8699B" w:rsidP="00B8699B">
      <w:pPr>
        <w:pStyle w:val="ListParagraph"/>
        <w:numPr>
          <w:ilvl w:val="0"/>
          <w:numId w:val="19"/>
        </w:numPr>
        <w:tabs>
          <w:tab w:val="clear" w:pos="720"/>
        </w:tabs>
        <w:spacing w:after="0" w:line="276" w:lineRule="auto"/>
        <w:ind w:left="851"/>
        <w:rPr>
          <w:rFonts w:cs="Arial"/>
          <w:i/>
        </w:rPr>
      </w:pPr>
      <w:r w:rsidRPr="00B8699B">
        <w:rPr>
          <w:rFonts w:cs="Arial"/>
          <w:i/>
        </w:rPr>
        <w:t>They have considered the information given about them and images displayed of them available on their sites and are confident that these represent them in a light acceptable to their role in workin</w:t>
      </w:r>
      <w:r w:rsidR="000E0047">
        <w:rPr>
          <w:rFonts w:cs="Arial"/>
          <w:i/>
        </w:rPr>
        <w:t>g with children</w:t>
      </w:r>
      <w:r w:rsidR="00EB3F80">
        <w:rPr>
          <w:rFonts w:cs="Arial"/>
          <w:i/>
        </w:rPr>
        <w:t xml:space="preserve"> and parents</w:t>
      </w:r>
      <w:r w:rsidR="000E0047">
        <w:rPr>
          <w:rFonts w:cs="Arial"/>
          <w:i/>
        </w:rPr>
        <w:t>.</w:t>
      </w:r>
    </w:p>
    <w:p w:rsidR="00B8699B" w:rsidRPr="00B8699B" w:rsidRDefault="00B8699B" w:rsidP="00B8699B">
      <w:pPr>
        <w:pStyle w:val="ListParagraph"/>
        <w:numPr>
          <w:ilvl w:val="0"/>
          <w:numId w:val="19"/>
        </w:numPr>
        <w:tabs>
          <w:tab w:val="clear" w:pos="720"/>
        </w:tabs>
        <w:spacing w:after="0" w:line="276" w:lineRule="auto"/>
        <w:ind w:left="851"/>
        <w:rPr>
          <w:rFonts w:cs="Arial"/>
          <w:i/>
        </w:rPr>
      </w:pPr>
      <w:r w:rsidRPr="00B8699B">
        <w:rPr>
          <w:rFonts w:cs="Arial"/>
          <w:i/>
        </w:rPr>
        <w:t>They do no</w:t>
      </w:r>
      <w:r w:rsidR="000E0047">
        <w:rPr>
          <w:rFonts w:cs="Arial"/>
          <w:i/>
        </w:rPr>
        <w:t>t have children in the service</w:t>
      </w:r>
      <w:r w:rsidRPr="00B8699B">
        <w:rPr>
          <w:rFonts w:cs="Arial"/>
          <w:i/>
        </w:rPr>
        <w:t xml:space="preserve"> as ‘friends’ on their personal/private sites.</w:t>
      </w:r>
    </w:p>
    <w:p w:rsidR="00B8699B" w:rsidRPr="00B8699B" w:rsidRDefault="00B8699B" w:rsidP="00B8699B">
      <w:pPr>
        <w:pStyle w:val="ListParagraph"/>
        <w:numPr>
          <w:ilvl w:val="0"/>
          <w:numId w:val="19"/>
        </w:numPr>
        <w:tabs>
          <w:tab w:val="clear" w:pos="720"/>
        </w:tabs>
        <w:spacing w:after="0" w:line="276" w:lineRule="auto"/>
        <w:ind w:left="851"/>
        <w:rPr>
          <w:rFonts w:cs="Arial"/>
          <w:i/>
        </w:rPr>
      </w:pPr>
      <w:r w:rsidRPr="00B8699B">
        <w:rPr>
          <w:rFonts w:cs="Arial"/>
          <w:i/>
        </w:rPr>
        <w:t xml:space="preserve">Comments on </w:t>
      </w:r>
      <w:r w:rsidR="000E0047">
        <w:rPr>
          <w:rFonts w:cs="Arial"/>
          <w:i/>
        </w:rPr>
        <w:t>their site about the service</w:t>
      </w:r>
      <w:r w:rsidRPr="00B8699B">
        <w:rPr>
          <w:rFonts w:cs="Arial"/>
          <w:i/>
        </w:rPr>
        <w:t>, work collea</w:t>
      </w:r>
      <w:r w:rsidR="000E0047">
        <w:rPr>
          <w:rFonts w:cs="Arial"/>
          <w:i/>
        </w:rPr>
        <w:t>gues or children</w:t>
      </w:r>
      <w:r w:rsidRPr="00B8699B">
        <w:rPr>
          <w:rFonts w:cs="Arial"/>
          <w:i/>
        </w:rPr>
        <w:t>, if published, would not cause hurt or embarrassment to others, risk claims of libel, or harm</w:t>
      </w:r>
      <w:r w:rsidR="000E0047">
        <w:rPr>
          <w:rFonts w:cs="Arial"/>
          <w:i/>
        </w:rPr>
        <w:t xml:space="preserve"> the children, the reputation of the service or </w:t>
      </w:r>
      <w:r w:rsidRPr="00B8699B">
        <w:rPr>
          <w:rFonts w:cs="Arial"/>
          <w:i/>
        </w:rPr>
        <w:t>their colleagues.</w:t>
      </w:r>
    </w:p>
    <w:p w:rsidR="00B8699B" w:rsidRPr="00B8699B" w:rsidRDefault="00B8699B" w:rsidP="00B8699B">
      <w:pPr>
        <w:spacing w:after="0" w:line="276" w:lineRule="auto"/>
        <w:rPr>
          <w:rFonts w:cs="Arial"/>
          <w:i/>
        </w:rPr>
      </w:pPr>
    </w:p>
    <w:p w:rsidR="00B8699B" w:rsidRPr="0098656C" w:rsidRDefault="00B8699B" w:rsidP="00B8699B">
      <w:pPr>
        <w:pStyle w:val="Heading3"/>
        <w:rPr>
          <w:b w:val="0"/>
          <w:i/>
        </w:rPr>
      </w:pPr>
      <w:r w:rsidRPr="00B8699B">
        <w:rPr>
          <w:b w:val="0"/>
          <w:i/>
        </w:rPr>
        <w:t>Fo</w:t>
      </w:r>
      <w:r w:rsidR="0098656C">
        <w:rPr>
          <w:b w:val="0"/>
          <w:i/>
        </w:rPr>
        <w:t>r a Sample Early Years Staff</w:t>
      </w:r>
      <w:r w:rsidRPr="00B8699B">
        <w:rPr>
          <w:b w:val="0"/>
          <w:i/>
        </w:rPr>
        <w:t xml:space="preserve"> Conduct Agreement see Appendix 3. </w:t>
      </w:r>
      <w:r>
        <w:rPr>
          <w:b w:val="0"/>
          <w:i/>
        </w:rPr>
        <w:t>]</w:t>
      </w:r>
    </w:p>
    <w:p w:rsidR="00B8699B" w:rsidRPr="0098656C" w:rsidRDefault="00B8699B" w:rsidP="00B8699B">
      <w:pPr>
        <w:pStyle w:val="Default"/>
        <w:spacing w:line="276" w:lineRule="auto"/>
        <w:rPr>
          <w:bCs/>
          <w:i/>
          <w:color w:val="auto"/>
          <w:sz w:val="22"/>
          <w:szCs w:val="22"/>
        </w:rPr>
      </w:pPr>
    </w:p>
    <w:p w:rsidR="008966E3" w:rsidRPr="0098656C" w:rsidRDefault="0098656C" w:rsidP="00A228B2">
      <w:pPr>
        <w:rPr>
          <w:bCs/>
          <w:i/>
        </w:rPr>
      </w:pPr>
      <w:r>
        <w:rPr>
          <w:bCs/>
          <w:i/>
        </w:rPr>
        <w:t>[</w:t>
      </w:r>
      <w:r w:rsidR="000E0047">
        <w:rPr>
          <w:bCs/>
          <w:i/>
        </w:rPr>
        <w:t xml:space="preserve">See </w:t>
      </w:r>
      <w:hyperlink r:id="rId29" w:history="1">
        <w:r w:rsidR="00A228B2" w:rsidRPr="00115FA4">
          <w:rPr>
            <w:rStyle w:val="Hyperlink"/>
            <w:rFonts w:cs="Arial"/>
          </w:rPr>
          <w:t>Tusla Quality and Regulatory Framework</w:t>
        </w:r>
      </w:hyperlink>
      <w:r w:rsidR="00A228B2">
        <w:rPr>
          <w:rStyle w:val="Hyperlink"/>
          <w:rFonts w:cs="Arial"/>
        </w:rPr>
        <w:t xml:space="preserve"> </w:t>
      </w:r>
      <w:r w:rsidR="000E0047">
        <w:rPr>
          <w:bCs/>
          <w:i/>
        </w:rPr>
        <w:t>as well as</w:t>
      </w:r>
      <w:r w:rsidR="00793454">
        <w:rPr>
          <w:bCs/>
          <w:i/>
        </w:rPr>
        <w:t xml:space="preserve"> further guidance below</w:t>
      </w:r>
      <w:r w:rsidRPr="0098656C">
        <w:rPr>
          <w:bCs/>
          <w:i/>
        </w:rPr>
        <w:t xml:space="preserve"> at page </w:t>
      </w:r>
      <w:r w:rsidR="00A228B2">
        <w:rPr>
          <w:bCs/>
          <w:i/>
        </w:rPr>
        <w:t>16</w:t>
      </w:r>
      <w:r w:rsidRPr="0098656C">
        <w:rPr>
          <w:bCs/>
          <w:i/>
        </w:rPr>
        <w:t xml:space="preserve"> to ensure all other necessary areas </w:t>
      </w:r>
      <w:r>
        <w:rPr>
          <w:bCs/>
          <w:i/>
        </w:rPr>
        <w:t>o</w:t>
      </w:r>
      <w:r w:rsidRPr="0098656C">
        <w:rPr>
          <w:bCs/>
          <w:i/>
        </w:rPr>
        <w:t>f practice are considered</w:t>
      </w:r>
      <w:r w:rsidR="000E0047">
        <w:rPr>
          <w:bCs/>
          <w:i/>
        </w:rPr>
        <w:t xml:space="preserve"> in this section</w:t>
      </w:r>
      <w:r>
        <w:rPr>
          <w:bCs/>
          <w:i/>
        </w:rPr>
        <w:t>.]</w:t>
      </w:r>
    </w:p>
    <w:p w:rsidR="0098656C" w:rsidRPr="008966E3" w:rsidRDefault="0098656C" w:rsidP="0098656C">
      <w:pPr>
        <w:pStyle w:val="Default"/>
        <w:spacing w:line="276" w:lineRule="auto"/>
        <w:rPr>
          <w:bCs/>
          <w:color w:val="auto"/>
          <w:sz w:val="22"/>
          <w:szCs w:val="22"/>
        </w:rPr>
      </w:pPr>
    </w:p>
    <w:p w:rsidR="00FD4F21" w:rsidRPr="00A228B2" w:rsidRDefault="00FD4F21" w:rsidP="001B72CD">
      <w:pPr>
        <w:pStyle w:val="Heading2"/>
        <w:numPr>
          <w:ilvl w:val="0"/>
          <w:numId w:val="2"/>
        </w:numPr>
        <w:spacing w:before="0" w:after="240" w:line="276" w:lineRule="auto"/>
        <w:ind w:left="0" w:firstLine="0"/>
        <w:rPr>
          <w:b w:val="0"/>
          <w:sz w:val="22"/>
          <w:szCs w:val="22"/>
        </w:rPr>
      </w:pPr>
      <w:r w:rsidRPr="00634ECD">
        <w:t xml:space="preserve">Communication Plan </w:t>
      </w:r>
      <w:r w:rsidRPr="00A228B2">
        <w:rPr>
          <w:b w:val="0"/>
          <w:i/>
          <w:sz w:val="22"/>
          <w:szCs w:val="22"/>
        </w:rPr>
        <w:t>[For staff &amp; families]</w:t>
      </w:r>
    </w:p>
    <w:p w:rsidR="002C6ABC" w:rsidRPr="002C6ABC" w:rsidRDefault="002C6ABC" w:rsidP="001B72CD">
      <w:pPr>
        <w:spacing w:line="276" w:lineRule="auto"/>
        <w:rPr>
          <w:i/>
        </w:rPr>
      </w:pPr>
      <w:r w:rsidRPr="002C6ABC">
        <w:rPr>
          <w:i/>
        </w:rPr>
        <w:t>[The following wording is suggested for this section]</w:t>
      </w:r>
    </w:p>
    <w:p w:rsidR="002C6ABC" w:rsidRPr="00DB3CBB" w:rsidRDefault="002C6ABC" w:rsidP="001B72CD">
      <w:pPr>
        <w:spacing w:line="276" w:lineRule="auto"/>
      </w:pPr>
      <w:r w:rsidRPr="00DB3CBB">
        <w:t>All parents are to be informed of the policy and procedures regarding the</w:t>
      </w:r>
      <w:r w:rsidRPr="00DB3CBB">
        <w:rPr>
          <w:b/>
        </w:rPr>
        <w:t xml:space="preserve"> Use of the Internet, Photographic and Recording Devices </w:t>
      </w:r>
      <w:r w:rsidR="000E0047">
        <w:t>on enrolment</w:t>
      </w:r>
      <w:r w:rsidRPr="00DB3CBB">
        <w:t>. Staff members will check with parents that they have read and understood the policy and provide any assistance needed.</w:t>
      </w:r>
    </w:p>
    <w:p w:rsidR="002C6ABC" w:rsidRPr="00DB3CBB" w:rsidRDefault="002C6ABC" w:rsidP="001B72CD">
      <w:pPr>
        <w:spacing w:line="276" w:lineRule="auto"/>
        <w:rPr>
          <w:lang w:val="en-US"/>
        </w:rPr>
      </w:pPr>
      <w:r w:rsidRPr="00DB3CBB">
        <w:rPr>
          <w:lang w:val="en-US"/>
        </w:rPr>
        <w:t>A summary of this policy will be included in the Parent Handbook. This policy will also be reviewed with the staff team at induction</w:t>
      </w:r>
      <w:r w:rsidRPr="00DB3CBB">
        <w:t xml:space="preserve"> and annual staff training</w:t>
      </w:r>
      <w:r w:rsidRPr="00DB3CBB">
        <w:rPr>
          <w:lang w:val="en-US"/>
        </w:rPr>
        <w:t>.</w:t>
      </w:r>
    </w:p>
    <w:p w:rsidR="002C6ABC" w:rsidRPr="00DB3CBB" w:rsidRDefault="002C6ABC" w:rsidP="001B72CD">
      <w:pPr>
        <w:spacing w:line="276" w:lineRule="auto"/>
        <w:rPr>
          <w:lang w:val="en-US"/>
        </w:rPr>
      </w:pPr>
      <w:r w:rsidRPr="00DB3CBB">
        <w:rPr>
          <w:lang w:val="en-US"/>
        </w:rPr>
        <w:t>A copy of all policies will be available during all hours of operation to staff members and parents in the Policy Handbook located in …………….......................................</w:t>
      </w:r>
    </w:p>
    <w:p w:rsidR="002C6ABC" w:rsidRPr="00DB3CBB" w:rsidRDefault="002C6ABC" w:rsidP="001B72CD">
      <w:pPr>
        <w:spacing w:line="276" w:lineRule="auto"/>
        <w:rPr>
          <w:lang w:val="en-US"/>
        </w:rPr>
      </w:pPr>
      <w:r w:rsidRPr="00DB3CBB">
        <w:rPr>
          <w:lang w:val="en-US"/>
        </w:rPr>
        <w:t xml:space="preserve">Parents may receive a copy of the policy at any time upon request.  </w:t>
      </w:r>
    </w:p>
    <w:p w:rsidR="002C6ABC" w:rsidRPr="00DB3CBB" w:rsidRDefault="002C6ABC" w:rsidP="001B72CD">
      <w:pPr>
        <w:spacing w:line="276" w:lineRule="auto"/>
        <w:rPr>
          <w:lang w:val="en-US"/>
        </w:rPr>
      </w:pPr>
      <w:r w:rsidRPr="00DB3CBB">
        <w:rPr>
          <w:lang w:val="en-US"/>
        </w:rPr>
        <w:t>Parents and the staff team will receive written notification of any updates.</w:t>
      </w:r>
    </w:p>
    <w:p w:rsidR="002C6ABC" w:rsidRPr="00DB3CBB" w:rsidRDefault="002C6ABC" w:rsidP="001B72CD">
      <w:pPr>
        <w:spacing w:line="276" w:lineRule="auto"/>
        <w:rPr>
          <w:b/>
          <w:lang w:val="en-US"/>
        </w:rPr>
      </w:pPr>
      <w:r w:rsidRPr="00DB3CBB">
        <w:rPr>
          <w:lang w:val="en-US"/>
        </w:rPr>
        <w:t>A copy of all policies will be available during all hours of operation to staff members and parents in the Policy Folder located in</w:t>
      </w:r>
      <w:r w:rsidRPr="002C6ABC">
        <w:rPr>
          <w:lang w:val="en-US"/>
        </w:rPr>
        <w:t xml:space="preserve"> ……………………………………...</w:t>
      </w:r>
    </w:p>
    <w:p w:rsidR="002C6ABC" w:rsidRPr="000E0047" w:rsidRDefault="002C6ABC" w:rsidP="001B72CD">
      <w:pPr>
        <w:spacing w:line="276" w:lineRule="auto"/>
        <w:rPr>
          <w:lang w:val="en-US"/>
        </w:rPr>
      </w:pPr>
      <w:r w:rsidRPr="000E0047">
        <w:rPr>
          <w:lang w:val="en-US"/>
        </w:rPr>
        <w:t xml:space="preserve">Parents/guardians may receive a copy of the policy at any time upon request.  </w:t>
      </w:r>
    </w:p>
    <w:p w:rsidR="002C6ABC" w:rsidRPr="000E0047" w:rsidRDefault="002C6ABC" w:rsidP="001B72CD">
      <w:pPr>
        <w:spacing w:line="276" w:lineRule="auto"/>
        <w:rPr>
          <w:lang w:val="en-US"/>
        </w:rPr>
      </w:pPr>
      <w:r w:rsidRPr="000E0047">
        <w:rPr>
          <w:lang w:val="en-US"/>
        </w:rPr>
        <w:t>Parents and staff will receive written notification of any updates.</w:t>
      </w:r>
    </w:p>
    <w:p w:rsidR="00FD4F21" w:rsidRPr="006C35B4" w:rsidRDefault="00FD4F21" w:rsidP="00A228B2">
      <w:pPr>
        <w:pStyle w:val="Heading2"/>
        <w:spacing w:before="0" w:after="240" w:line="276" w:lineRule="auto"/>
        <w:ind w:left="567" w:hanging="567"/>
      </w:pPr>
      <w:r w:rsidRPr="00634ECD">
        <w:t xml:space="preserve">Related Policies, Procedures and Forms </w:t>
      </w:r>
      <w:r w:rsidR="00A228B2" w:rsidRPr="00E41D84">
        <w:rPr>
          <w:rFonts w:eastAsia="Times New Roman"/>
          <w:b w:val="0"/>
          <w:i/>
          <w:iCs/>
          <w:sz w:val="22"/>
          <w:szCs w:val="22"/>
        </w:rPr>
        <w:t>[List of all related documents. The policies in bold are those required under the Early Years Regulations 2016.]</w:t>
      </w:r>
    </w:p>
    <w:p w:rsidR="00680FCF" w:rsidRPr="00793454" w:rsidRDefault="00680FCF" w:rsidP="00793454">
      <w:pPr>
        <w:pStyle w:val="ListParagraph"/>
        <w:numPr>
          <w:ilvl w:val="0"/>
          <w:numId w:val="39"/>
        </w:numPr>
        <w:spacing w:after="0" w:line="276" w:lineRule="auto"/>
        <w:rPr>
          <w:rFonts w:cs="Arial"/>
          <w:b/>
          <w:bCs/>
        </w:rPr>
      </w:pPr>
      <w:r w:rsidRPr="00793454">
        <w:rPr>
          <w:rFonts w:cs="Arial"/>
          <w:b/>
          <w:bCs/>
        </w:rPr>
        <w:t xml:space="preserve">Safety </w:t>
      </w:r>
      <w:r w:rsidR="00265520">
        <w:rPr>
          <w:rFonts w:cs="Arial"/>
          <w:b/>
          <w:bCs/>
        </w:rPr>
        <w:t>Statement</w:t>
      </w:r>
    </w:p>
    <w:p w:rsidR="00680FCF" w:rsidRPr="00793454" w:rsidRDefault="00680FCF" w:rsidP="00793454">
      <w:pPr>
        <w:pStyle w:val="ListParagraph"/>
        <w:numPr>
          <w:ilvl w:val="0"/>
          <w:numId w:val="39"/>
        </w:numPr>
        <w:spacing w:after="0" w:line="276" w:lineRule="auto"/>
        <w:rPr>
          <w:rFonts w:cs="Arial"/>
          <w:b/>
          <w:bCs/>
        </w:rPr>
      </w:pPr>
      <w:r w:rsidRPr="00793454">
        <w:rPr>
          <w:rFonts w:cs="Arial"/>
          <w:b/>
          <w:bCs/>
        </w:rPr>
        <w:t xml:space="preserve">Risk Management Policy </w:t>
      </w:r>
    </w:p>
    <w:p w:rsidR="002C6ABC" w:rsidRPr="00793454" w:rsidRDefault="002C6ABC" w:rsidP="00793454">
      <w:pPr>
        <w:pStyle w:val="ListParagraph"/>
        <w:numPr>
          <w:ilvl w:val="0"/>
          <w:numId w:val="39"/>
        </w:numPr>
        <w:spacing w:after="0" w:line="276" w:lineRule="auto"/>
        <w:rPr>
          <w:rFonts w:cs="Arial"/>
          <w:bCs/>
        </w:rPr>
      </w:pPr>
      <w:r w:rsidRPr="00793454">
        <w:rPr>
          <w:rFonts w:cs="Arial"/>
          <w:bCs/>
        </w:rPr>
        <w:t>Admissions/Enrolment Policy</w:t>
      </w:r>
    </w:p>
    <w:p w:rsidR="002C6ABC" w:rsidRPr="00793454" w:rsidRDefault="002C6ABC" w:rsidP="00793454">
      <w:pPr>
        <w:pStyle w:val="ListParagraph"/>
        <w:numPr>
          <w:ilvl w:val="0"/>
          <w:numId w:val="39"/>
        </w:numPr>
        <w:spacing w:after="0" w:line="276" w:lineRule="auto"/>
        <w:rPr>
          <w:rFonts w:cs="Arial"/>
          <w:bCs/>
        </w:rPr>
      </w:pPr>
      <w:r w:rsidRPr="00793454">
        <w:rPr>
          <w:rFonts w:cs="Arial"/>
          <w:bCs/>
        </w:rPr>
        <w:t>Partnership with Parents Policy</w:t>
      </w:r>
    </w:p>
    <w:p w:rsidR="002C6ABC" w:rsidRPr="00793454" w:rsidRDefault="002C6ABC" w:rsidP="00793454">
      <w:pPr>
        <w:pStyle w:val="ListParagraph"/>
        <w:numPr>
          <w:ilvl w:val="0"/>
          <w:numId w:val="39"/>
        </w:numPr>
        <w:spacing w:after="0" w:line="276" w:lineRule="auto"/>
        <w:rPr>
          <w:rFonts w:cs="Arial"/>
          <w:bCs/>
        </w:rPr>
      </w:pPr>
      <w:r w:rsidRPr="00793454">
        <w:rPr>
          <w:rFonts w:cs="Arial"/>
          <w:bCs/>
        </w:rPr>
        <w:t>Interactions Policy</w:t>
      </w:r>
    </w:p>
    <w:p w:rsidR="002C6ABC" w:rsidRPr="00793454" w:rsidRDefault="002C6ABC" w:rsidP="00793454">
      <w:pPr>
        <w:pStyle w:val="ListParagraph"/>
        <w:numPr>
          <w:ilvl w:val="0"/>
          <w:numId w:val="39"/>
        </w:numPr>
        <w:spacing w:after="0" w:line="276" w:lineRule="auto"/>
        <w:rPr>
          <w:rFonts w:cs="Arial"/>
          <w:bCs/>
        </w:rPr>
      </w:pPr>
      <w:r w:rsidRPr="00793454">
        <w:rPr>
          <w:rFonts w:cs="Arial"/>
          <w:bCs/>
        </w:rPr>
        <w:t>Communication Policy</w:t>
      </w:r>
    </w:p>
    <w:p w:rsidR="002C6ABC" w:rsidRPr="00793454" w:rsidRDefault="002C6ABC" w:rsidP="00793454">
      <w:pPr>
        <w:pStyle w:val="ListParagraph"/>
        <w:numPr>
          <w:ilvl w:val="0"/>
          <w:numId w:val="39"/>
        </w:numPr>
        <w:spacing w:after="0" w:line="276" w:lineRule="auto"/>
        <w:rPr>
          <w:rFonts w:cs="Arial"/>
          <w:bCs/>
        </w:rPr>
      </w:pPr>
      <w:r w:rsidRPr="00793454">
        <w:rPr>
          <w:rFonts w:cs="Arial"/>
          <w:bCs/>
        </w:rPr>
        <w:t>Confidentiality Policy</w:t>
      </w:r>
    </w:p>
    <w:p w:rsidR="002C6ABC" w:rsidRPr="00793454" w:rsidRDefault="002C6ABC" w:rsidP="00793454">
      <w:pPr>
        <w:pStyle w:val="ListParagraph"/>
        <w:numPr>
          <w:ilvl w:val="0"/>
          <w:numId w:val="39"/>
        </w:numPr>
        <w:spacing w:after="0" w:line="276" w:lineRule="auto"/>
        <w:rPr>
          <w:rFonts w:cs="Arial"/>
          <w:bCs/>
        </w:rPr>
      </w:pPr>
      <w:r w:rsidRPr="00793454">
        <w:rPr>
          <w:rFonts w:cs="Arial"/>
          <w:bCs/>
        </w:rPr>
        <w:t xml:space="preserve">Parent/Guardian Consent to Use of the Internet, Photographic and Recording Devices Form </w:t>
      </w:r>
    </w:p>
    <w:p w:rsidR="002C6ABC" w:rsidRDefault="002C6ABC" w:rsidP="001B72CD">
      <w:pPr>
        <w:spacing w:after="0" w:line="276" w:lineRule="auto"/>
        <w:rPr>
          <w:rFonts w:cs="Arial"/>
          <w:bCs/>
          <w:i/>
        </w:rPr>
      </w:pPr>
      <w:r w:rsidRPr="002C6ABC">
        <w:rPr>
          <w:rFonts w:cs="Arial"/>
          <w:bCs/>
          <w:i/>
        </w:rPr>
        <w:t>[See below guidance for information on what must be included in this form]</w:t>
      </w:r>
    </w:p>
    <w:p w:rsidR="002C6ABC" w:rsidRPr="002C6ABC" w:rsidRDefault="002C6ABC" w:rsidP="001B72CD">
      <w:pPr>
        <w:spacing w:after="0" w:line="276" w:lineRule="auto"/>
        <w:rPr>
          <w:rFonts w:cs="Arial"/>
          <w:bCs/>
        </w:rPr>
      </w:pPr>
    </w:p>
    <w:p w:rsidR="002C6ABC" w:rsidRPr="002C6ABC" w:rsidRDefault="002C6ABC" w:rsidP="001B72CD">
      <w:pPr>
        <w:spacing w:after="0" w:line="276" w:lineRule="auto"/>
        <w:rPr>
          <w:rFonts w:cs="Arial"/>
          <w:bCs/>
        </w:rPr>
      </w:pPr>
      <w:r w:rsidRPr="002C6ABC">
        <w:rPr>
          <w:rFonts w:cs="Arial"/>
          <w:bCs/>
          <w:i/>
        </w:rPr>
        <w:t xml:space="preserve">[See also </w:t>
      </w:r>
      <w:r w:rsidR="0098656C">
        <w:rPr>
          <w:rFonts w:cs="Arial"/>
          <w:bCs/>
          <w:i/>
        </w:rPr>
        <w:t xml:space="preserve">other </w:t>
      </w:r>
      <w:r w:rsidRPr="002C6ABC">
        <w:rPr>
          <w:rFonts w:cs="Arial"/>
          <w:bCs/>
          <w:i/>
        </w:rPr>
        <w:t>Sample Forms in Appendix below – include titles here of any forms used in relation to this policy in your service]</w:t>
      </w:r>
    </w:p>
    <w:p w:rsidR="002C6ABC" w:rsidRPr="00DB3CBB" w:rsidRDefault="002C6ABC" w:rsidP="001B72CD">
      <w:pPr>
        <w:spacing w:after="0" w:line="276" w:lineRule="auto"/>
        <w:rPr>
          <w:rFonts w:cs="Arial"/>
          <w:b/>
          <w:bCs/>
          <w:sz w:val="24"/>
          <w:szCs w:val="24"/>
        </w:rPr>
      </w:pPr>
    </w:p>
    <w:p w:rsidR="00FD4F21" w:rsidRDefault="00FD4F21" w:rsidP="00A228B2">
      <w:pPr>
        <w:spacing w:after="240" w:line="276" w:lineRule="auto"/>
        <w:ind w:left="567" w:hanging="567"/>
        <w:rPr>
          <w:rFonts w:cs="Arial"/>
          <w:bCs/>
          <w:i/>
          <w:szCs w:val="24"/>
        </w:rPr>
      </w:pPr>
      <w:r w:rsidRPr="00475D77">
        <w:rPr>
          <w:rStyle w:val="Heading2Char"/>
        </w:rPr>
        <w:t>7</w:t>
      </w:r>
      <w:r w:rsidR="00475D77" w:rsidRPr="00475D77">
        <w:rPr>
          <w:rStyle w:val="Heading2Char"/>
        </w:rPr>
        <w:t>.</w:t>
      </w:r>
      <w:r w:rsidR="00475D77" w:rsidRPr="00475D77">
        <w:rPr>
          <w:rStyle w:val="Heading2Char"/>
        </w:rPr>
        <w:tab/>
        <w:t>References/Supporting D</w:t>
      </w:r>
      <w:r w:rsidRPr="00475D77">
        <w:rPr>
          <w:rStyle w:val="Heading2Char"/>
        </w:rPr>
        <w:t>ocuments/Related Legislation</w:t>
      </w:r>
      <w:r w:rsidRPr="00634ECD">
        <w:rPr>
          <w:rFonts w:cs="Arial"/>
          <w:b/>
        </w:rPr>
        <w:t xml:space="preserve"> </w:t>
      </w:r>
      <w:r>
        <w:rPr>
          <w:rFonts w:cs="Arial"/>
          <w:bCs/>
          <w:i/>
          <w:szCs w:val="24"/>
        </w:rPr>
        <w:t>[List of any relevant Legislation and</w:t>
      </w:r>
      <w:r w:rsidRPr="00634ECD">
        <w:rPr>
          <w:rFonts w:cs="Arial"/>
          <w:bCs/>
          <w:i/>
          <w:szCs w:val="24"/>
        </w:rPr>
        <w:t xml:space="preserve"> Practice Guides referred to in drafting the Policy]</w:t>
      </w:r>
    </w:p>
    <w:p w:rsidR="00A228B2" w:rsidRPr="00115FA4" w:rsidRDefault="008E6DE0" w:rsidP="00A228B2">
      <w:pPr>
        <w:pStyle w:val="ListParagraph"/>
        <w:numPr>
          <w:ilvl w:val="0"/>
          <w:numId w:val="44"/>
        </w:numPr>
        <w:rPr>
          <w:rStyle w:val="Hyperlink"/>
        </w:rPr>
      </w:pPr>
      <w:hyperlink r:id="rId30" w:history="1">
        <w:r w:rsidR="00A228B2" w:rsidRPr="00A228B2">
          <w:rPr>
            <w:rStyle w:val="Hyperlink"/>
            <w:rFonts w:cs="Arial"/>
          </w:rPr>
          <w:t>Tusla Quality and Regulatory Framework</w:t>
        </w:r>
      </w:hyperlink>
    </w:p>
    <w:p w:rsidR="002C6ABC" w:rsidRPr="00DB3CBB" w:rsidRDefault="008E6DE0" w:rsidP="00A228B2">
      <w:pPr>
        <w:pStyle w:val="ListParagraph"/>
        <w:numPr>
          <w:ilvl w:val="0"/>
          <w:numId w:val="44"/>
        </w:numPr>
        <w:spacing w:line="276" w:lineRule="auto"/>
      </w:pPr>
      <w:hyperlink r:id="rId31" w:history="1">
        <w:r w:rsidR="002C6ABC" w:rsidRPr="00A228B2">
          <w:rPr>
            <w:rStyle w:val="Hyperlink"/>
          </w:rPr>
          <w:t>Síolta, the National Framework for Quality in Early Childhood Education</w:t>
        </w:r>
      </w:hyperlink>
    </w:p>
    <w:p w:rsidR="00A228B2" w:rsidRPr="00A228B2" w:rsidRDefault="008E6DE0" w:rsidP="00A228B2">
      <w:pPr>
        <w:pStyle w:val="ListParagraph"/>
        <w:numPr>
          <w:ilvl w:val="0"/>
          <w:numId w:val="44"/>
        </w:numPr>
        <w:spacing w:after="0" w:line="276" w:lineRule="auto"/>
        <w:rPr>
          <w:rFonts w:cs="Arial"/>
        </w:rPr>
      </w:pPr>
      <w:hyperlink r:id="rId32" w:history="1">
        <w:r w:rsidR="00A228B2" w:rsidRPr="00A228B2">
          <w:rPr>
            <w:rStyle w:val="Hyperlink"/>
            <w:rFonts w:cs="Arial"/>
            <w:lang w:val="en-GB"/>
          </w:rPr>
          <w:t>Aistear: The Early Childhood Curriculum Framework</w:t>
        </w:r>
      </w:hyperlink>
    </w:p>
    <w:p w:rsidR="00A228B2" w:rsidRPr="00A228B2" w:rsidRDefault="008E6DE0" w:rsidP="00A228B2">
      <w:pPr>
        <w:pStyle w:val="ListParagraph"/>
        <w:numPr>
          <w:ilvl w:val="0"/>
          <w:numId w:val="44"/>
        </w:numPr>
        <w:autoSpaceDE w:val="0"/>
        <w:autoSpaceDN w:val="0"/>
        <w:adjustRightInd w:val="0"/>
        <w:spacing w:after="0" w:line="276" w:lineRule="auto"/>
        <w:rPr>
          <w:rStyle w:val="Hyperlink"/>
          <w:rFonts w:cs="Arial"/>
          <w:bCs/>
          <w:color w:val="auto"/>
          <w:u w:val="none"/>
          <w:lang w:val="en-US"/>
        </w:rPr>
      </w:pPr>
      <w:hyperlink r:id="rId33" w:history="1">
        <w:r w:rsidR="00A228B2" w:rsidRPr="00A228B2">
          <w:rPr>
            <w:rStyle w:val="Hyperlink"/>
            <w:rFonts w:cs="Arial"/>
            <w:bCs/>
            <w:lang w:val="en-US"/>
          </w:rPr>
          <w:t>Aistear Síolta Practice Guide</w:t>
        </w:r>
      </w:hyperlink>
    </w:p>
    <w:p w:rsidR="00D46288" w:rsidRPr="00DB3CBB" w:rsidRDefault="008E6DE0" w:rsidP="00A228B2">
      <w:pPr>
        <w:pStyle w:val="ListParagraph"/>
        <w:numPr>
          <w:ilvl w:val="0"/>
          <w:numId w:val="44"/>
        </w:numPr>
        <w:spacing w:line="276" w:lineRule="auto"/>
      </w:pPr>
      <w:hyperlink r:id="rId34" w:history="1">
        <w:r w:rsidR="00D46288" w:rsidRPr="00A228B2">
          <w:rPr>
            <w:rStyle w:val="Hyperlink"/>
          </w:rPr>
          <w:t xml:space="preserve">A Guide </w:t>
        </w:r>
        <w:r w:rsidR="0013602F" w:rsidRPr="00A228B2">
          <w:rPr>
            <w:rStyle w:val="Hyperlink"/>
          </w:rPr>
          <w:t>to Early Years Education Inspection (EYEI) in Early Y</w:t>
        </w:r>
        <w:r w:rsidR="00D46288" w:rsidRPr="00A228B2">
          <w:rPr>
            <w:rStyle w:val="Hyperlink"/>
          </w:rPr>
          <w:t>ears Settings Participating in the Early Childhood Care and Education (ECCE) Programme</w:t>
        </w:r>
      </w:hyperlink>
    </w:p>
    <w:p w:rsidR="002C6ABC" w:rsidRPr="002C6ABC" w:rsidRDefault="002C6ABC" w:rsidP="001B72CD">
      <w:pPr>
        <w:spacing w:line="276" w:lineRule="auto"/>
        <w:rPr>
          <w:i/>
        </w:rPr>
      </w:pPr>
      <w:r w:rsidRPr="002C6ABC">
        <w:rPr>
          <w:i/>
        </w:rPr>
        <w:t xml:space="preserve">[Add others as used – see list of Useful References on Page </w:t>
      </w:r>
      <w:r w:rsidR="00A228B2">
        <w:rPr>
          <w:i/>
        </w:rPr>
        <w:t>22</w:t>
      </w:r>
      <w:r w:rsidRPr="002C6ABC">
        <w:rPr>
          <w:i/>
        </w:rPr>
        <w:t xml:space="preserve"> below]</w:t>
      </w:r>
    </w:p>
    <w:p w:rsidR="003D4CA9" w:rsidRPr="00F71B20" w:rsidRDefault="003D4CA9" w:rsidP="00A228B2">
      <w:pPr>
        <w:spacing w:after="0" w:line="276" w:lineRule="auto"/>
        <w:rPr>
          <w:rFonts w:cs="Arial"/>
          <w:szCs w:val="24"/>
        </w:rPr>
      </w:pPr>
    </w:p>
    <w:p w:rsidR="00FD4F21" w:rsidRPr="00475D77" w:rsidRDefault="00FD4F21" w:rsidP="00A228B2">
      <w:pPr>
        <w:pStyle w:val="Heading2"/>
        <w:numPr>
          <w:ilvl w:val="0"/>
          <w:numId w:val="3"/>
        </w:numPr>
        <w:spacing w:before="0" w:after="240" w:line="276" w:lineRule="auto"/>
        <w:ind w:left="0" w:hanging="11"/>
      </w:pPr>
      <w:r w:rsidRPr="00475D77">
        <w:t>Who Must Observe This Policy</w:t>
      </w:r>
    </w:p>
    <w:p w:rsidR="00FD4F21" w:rsidRDefault="00FD4F21" w:rsidP="00A228B2">
      <w:pPr>
        <w:autoSpaceDE w:val="0"/>
        <w:autoSpaceDN w:val="0"/>
        <w:adjustRightInd w:val="0"/>
        <w:spacing w:after="240" w:line="276" w:lineRule="auto"/>
        <w:rPr>
          <w:rFonts w:cs="Arial"/>
          <w:bCs/>
          <w:szCs w:val="24"/>
          <w:lang w:val="en-US"/>
        </w:rPr>
      </w:pPr>
      <w:r w:rsidRPr="003816F4">
        <w:rPr>
          <w:rFonts w:cs="Arial"/>
          <w:bCs/>
          <w:szCs w:val="24"/>
          <w:lang w:val="en-US"/>
        </w:rPr>
        <w:t>This policy must be observed by all managers and all staff members</w:t>
      </w:r>
      <w:r w:rsidR="00A228B2">
        <w:rPr>
          <w:rFonts w:cs="Arial"/>
          <w:bCs/>
          <w:szCs w:val="24"/>
          <w:lang w:val="en-US"/>
        </w:rPr>
        <w:t>.</w:t>
      </w:r>
    </w:p>
    <w:p w:rsidR="00523709" w:rsidRPr="00523709" w:rsidRDefault="00523709" w:rsidP="00A228B2">
      <w:pPr>
        <w:autoSpaceDE w:val="0"/>
        <w:autoSpaceDN w:val="0"/>
        <w:adjustRightInd w:val="0"/>
        <w:spacing w:after="240" w:line="276" w:lineRule="auto"/>
        <w:rPr>
          <w:rFonts w:cs="Arial"/>
          <w:bCs/>
          <w:szCs w:val="24"/>
          <w:lang w:val="en-US"/>
        </w:rPr>
      </w:pPr>
      <w:r w:rsidRPr="00523709">
        <w:rPr>
          <w:rFonts w:cs="Arial"/>
          <w:bCs/>
          <w:szCs w:val="24"/>
          <w:lang w:val="en-US"/>
        </w:rPr>
        <w:t xml:space="preserve">Where any employee, contractor, volunteer, student or member of a committee/group becomes aware of an act of non-compliance with this policy, they have a responsibility to bring it to the attention of the </w:t>
      </w:r>
      <w:r w:rsidRPr="0098656C">
        <w:rPr>
          <w:rFonts w:cs="Arial"/>
          <w:bCs/>
          <w:i/>
          <w:szCs w:val="24"/>
          <w:lang w:val="en-US"/>
        </w:rPr>
        <w:t>[owner/manager]</w:t>
      </w:r>
      <w:r w:rsidRPr="00523709">
        <w:rPr>
          <w:rFonts w:cs="Arial"/>
          <w:bCs/>
          <w:szCs w:val="24"/>
          <w:lang w:val="en-US"/>
        </w:rPr>
        <w:t>.</w:t>
      </w:r>
    </w:p>
    <w:p w:rsidR="00523709" w:rsidRDefault="00523709" w:rsidP="00A228B2">
      <w:pPr>
        <w:autoSpaceDE w:val="0"/>
        <w:autoSpaceDN w:val="0"/>
        <w:adjustRightInd w:val="0"/>
        <w:spacing w:after="240" w:line="276" w:lineRule="auto"/>
        <w:rPr>
          <w:rFonts w:cs="Arial"/>
          <w:bCs/>
          <w:szCs w:val="24"/>
          <w:lang w:val="en-US"/>
        </w:rPr>
      </w:pPr>
      <w:r w:rsidRPr="00523709">
        <w:rPr>
          <w:rFonts w:cs="Arial"/>
          <w:bCs/>
          <w:szCs w:val="24"/>
          <w:lang w:val="en-US"/>
        </w:rPr>
        <w:t xml:space="preserve">All staff </w:t>
      </w:r>
      <w:r w:rsidR="0098656C">
        <w:rPr>
          <w:rFonts w:cs="Arial"/>
          <w:bCs/>
          <w:szCs w:val="24"/>
          <w:lang w:val="en-US"/>
        </w:rPr>
        <w:t xml:space="preserve">members </w:t>
      </w:r>
      <w:r w:rsidRPr="00523709">
        <w:rPr>
          <w:rFonts w:cs="Arial"/>
          <w:bCs/>
          <w:szCs w:val="24"/>
          <w:lang w:val="en-US"/>
        </w:rPr>
        <w:t>will complete</w:t>
      </w:r>
      <w:r w:rsidR="0098656C">
        <w:rPr>
          <w:rFonts w:cs="Arial"/>
          <w:bCs/>
          <w:szCs w:val="24"/>
          <w:lang w:val="en-US"/>
        </w:rPr>
        <w:t xml:space="preserve"> and sign a Sample Staff </w:t>
      </w:r>
      <w:r w:rsidRPr="00523709">
        <w:rPr>
          <w:rFonts w:cs="Arial"/>
          <w:bCs/>
          <w:szCs w:val="24"/>
          <w:lang w:val="en-US"/>
        </w:rPr>
        <w:t>e-Safety Acceptable Use Agreement (see sample in Appendix 1).</w:t>
      </w:r>
    </w:p>
    <w:p w:rsidR="00680FCF" w:rsidRDefault="00680FCF" w:rsidP="00A228B2">
      <w:pPr>
        <w:pStyle w:val="Heading2"/>
        <w:spacing w:before="0" w:line="276" w:lineRule="auto"/>
        <w:ind w:left="0" w:hanging="11"/>
        <w:rPr>
          <w:lang w:eastAsia="en-IE"/>
        </w:rPr>
      </w:pPr>
      <w:r>
        <w:rPr>
          <w:lang w:eastAsia="en-IE"/>
        </w:rPr>
        <w:t xml:space="preserve">Actions to be </w:t>
      </w:r>
      <w:r w:rsidR="0098656C">
        <w:rPr>
          <w:lang w:eastAsia="en-IE"/>
        </w:rPr>
        <w:t>followed</w:t>
      </w:r>
      <w:r>
        <w:rPr>
          <w:lang w:eastAsia="en-IE"/>
        </w:rPr>
        <w:t xml:space="preserve"> if the Policy is not </w:t>
      </w:r>
      <w:r w:rsidR="0098656C">
        <w:rPr>
          <w:lang w:eastAsia="en-IE"/>
        </w:rPr>
        <w:t>implemented</w:t>
      </w:r>
    </w:p>
    <w:p w:rsidR="00680FCF" w:rsidRDefault="00680FCF" w:rsidP="00A228B2">
      <w:pPr>
        <w:spacing w:after="0" w:line="276" w:lineRule="auto"/>
        <w:rPr>
          <w:rFonts w:cs="Arial"/>
          <w:bCs/>
          <w:i/>
        </w:rPr>
      </w:pPr>
      <w:r w:rsidRPr="00475D77">
        <w:rPr>
          <w:rFonts w:cs="Arial"/>
          <w:bCs/>
          <w:i/>
        </w:rPr>
        <w:t xml:space="preserve">[Add in </w:t>
      </w:r>
      <w:r>
        <w:rPr>
          <w:rFonts w:cs="Arial"/>
          <w:bCs/>
          <w:i/>
        </w:rPr>
        <w:t xml:space="preserve">any </w:t>
      </w:r>
      <w:r w:rsidRPr="00475D77">
        <w:rPr>
          <w:rFonts w:cs="Arial"/>
          <w:bCs/>
          <w:i/>
        </w:rPr>
        <w:t>relevant actions</w:t>
      </w:r>
      <w:r>
        <w:rPr>
          <w:rFonts w:cs="Arial"/>
          <w:bCs/>
          <w:i/>
        </w:rPr>
        <w:t xml:space="preserve"> to be taken</w:t>
      </w:r>
      <w:r w:rsidRPr="00475D77">
        <w:rPr>
          <w:rFonts w:cs="Arial"/>
          <w:bCs/>
          <w:i/>
        </w:rPr>
        <w:t>]</w:t>
      </w:r>
    </w:p>
    <w:p w:rsidR="00680FCF" w:rsidRPr="00231426" w:rsidRDefault="00680FCF" w:rsidP="00A228B2">
      <w:pPr>
        <w:autoSpaceDE w:val="0"/>
        <w:autoSpaceDN w:val="0"/>
        <w:adjustRightInd w:val="0"/>
        <w:spacing w:line="276" w:lineRule="auto"/>
        <w:rPr>
          <w:rFonts w:cs="Arial"/>
        </w:rPr>
      </w:pPr>
      <w:r w:rsidRPr="00231426">
        <w:rPr>
          <w:rFonts w:cs="Arial"/>
          <w:lang w:eastAsia="en-IE"/>
        </w:rPr>
        <w:t xml:space="preserve">If you, as </w:t>
      </w:r>
      <w:r>
        <w:rPr>
          <w:rFonts w:cs="Arial"/>
          <w:lang w:eastAsia="en-IE"/>
        </w:rPr>
        <w:t>a staff member or a parent, consider</w:t>
      </w:r>
      <w:r w:rsidRPr="00231426">
        <w:rPr>
          <w:rFonts w:cs="Arial"/>
          <w:lang w:eastAsia="en-IE"/>
        </w:rPr>
        <w:t xml:space="preserve"> that this policy is not being implemented, you can follow the Complaints Policy and Procedure to make a complaint.</w:t>
      </w:r>
    </w:p>
    <w:p w:rsidR="00680FCF" w:rsidRPr="00475D77" w:rsidRDefault="00680FCF" w:rsidP="00680FCF">
      <w:pPr>
        <w:spacing w:after="0" w:line="276" w:lineRule="auto"/>
        <w:rPr>
          <w:rFonts w:cs="Arial"/>
          <w:bCs/>
          <w:i/>
        </w:rPr>
      </w:pPr>
    </w:p>
    <w:p w:rsidR="00680FCF" w:rsidRPr="00634ECD" w:rsidRDefault="00680FCF" w:rsidP="00680FCF">
      <w:pPr>
        <w:spacing w:after="0" w:line="276" w:lineRule="auto"/>
        <w:rPr>
          <w:rFonts w:cs="Arial"/>
          <w:i/>
        </w:rPr>
      </w:pPr>
      <w:r w:rsidRPr="00475D77">
        <w:rPr>
          <w:rStyle w:val="Heading2Char"/>
        </w:rPr>
        <w:t>10.</w:t>
      </w:r>
      <w:r>
        <w:rPr>
          <w:rStyle w:val="Heading2Char"/>
        </w:rPr>
        <w:t xml:space="preserve">  </w:t>
      </w:r>
      <w:r w:rsidR="00F22EE5">
        <w:rPr>
          <w:rStyle w:val="Heading2Char"/>
        </w:rPr>
        <w:tab/>
      </w:r>
      <w:r w:rsidRPr="00475D77">
        <w:rPr>
          <w:rStyle w:val="Heading2Char"/>
        </w:rPr>
        <w:t>Contact Information</w:t>
      </w:r>
      <w:r w:rsidRPr="00634ECD">
        <w:rPr>
          <w:rFonts w:cs="Arial"/>
          <w:b/>
          <w:bCs/>
        </w:rPr>
        <w:t xml:space="preserve"> </w:t>
      </w:r>
      <w:r w:rsidRPr="00634ECD">
        <w:rPr>
          <w:rFonts w:cs="Arial"/>
          <w:i/>
        </w:rPr>
        <w:t>[Who to contact for more information]</w:t>
      </w:r>
    </w:p>
    <w:p w:rsidR="00680FCF" w:rsidRDefault="00680FCF" w:rsidP="00680FCF">
      <w:pPr>
        <w:spacing w:line="276" w:lineRule="auto"/>
      </w:pPr>
      <w:r>
        <w:t xml:space="preserve">If you need more information about this policy, contact: </w:t>
      </w:r>
    </w:p>
    <w:tbl>
      <w:tblPr>
        <w:tblStyle w:val="TableGrid"/>
        <w:tblW w:w="0" w:type="auto"/>
        <w:tblLook w:val="04A0" w:firstRow="1" w:lastRow="0" w:firstColumn="1" w:lastColumn="0" w:noHBand="0" w:noVBand="1"/>
      </w:tblPr>
      <w:tblGrid>
        <w:gridCol w:w="1925"/>
        <w:gridCol w:w="7087"/>
      </w:tblGrid>
      <w:tr w:rsidR="00680FCF" w:rsidTr="00727D03">
        <w:tc>
          <w:tcPr>
            <w:tcW w:w="1951" w:type="dxa"/>
            <w:shd w:val="clear" w:color="auto" w:fill="D9D9D9" w:themeFill="background1" w:themeFillShade="D9"/>
          </w:tcPr>
          <w:p w:rsidR="00680FCF" w:rsidRPr="005F3F3A" w:rsidRDefault="00680FCF" w:rsidP="00727D03">
            <w:pPr>
              <w:pStyle w:val="Tablesubheads"/>
              <w:spacing w:line="276" w:lineRule="auto"/>
              <w:rPr>
                <w:sz w:val="22"/>
                <w:szCs w:val="22"/>
              </w:rPr>
            </w:pPr>
            <w:r w:rsidRPr="005F3F3A">
              <w:rPr>
                <w:sz w:val="22"/>
                <w:szCs w:val="22"/>
              </w:rPr>
              <w:t>Name</w:t>
            </w:r>
          </w:p>
        </w:tc>
        <w:tc>
          <w:tcPr>
            <w:tcW w:w="7287" w:type="dxa"/>
          </w:tcPr>
          <w:p w:rsidR="00680FCF" w:rsidRPr="005F3F3A" w:rsidRDefault="00680FCF" w:rsidP="00727D03">
            <w:pPr>
              <w:spacing w:line="276" w:lineRule="auto"/>
            </w:pPr>
          </w:p>
        </w:tc>
      </w:tr>
      <w:tr w:rsidR="00680FCF" w:rsidTr="00727D03">
        <w:tc>
          <w:tcPr>
            <w:tcW w:w="1951" w:type="dxa"/>
            <w:shd w:val="clear" w:color="auto" w:fill="D9D9D9" w:themeFill="background1" w:themeFillShade="D9"/>
          </w:tcPr>
          <w:p w:rsidR="00680FCF" w:rsidRPr="005F3F3A" w:rsidRDefault="00680FCF" w:rsidP="00727D03">
            <w:pPr>
              <w:pStyle w:val="Tablesubheads"/>
              <w:spacing w:line="276" w:lineRule="auto"/>
              <w:rPr>
                <w:sz w:val="22"/>
                <w:szCs w:val="22"/>
              </w:rPr>
            </w:pPr>
            <w:r w:rsidRPr="005F3F3A">
              <w:rPr>
                <w:sz w:val="22"/>
                <w:szCs w:val="22"/>
              </w:rPr>
              <w:t>Phone number or email</w:t>
            </w:r>
          </w:p>
        </w:tc>
        <w:tc>
          <w:tcPr>
            <w:tcW w:w="7287" w:type="dxa"/>
          </w:tcPr>
          <w:p w:rsidR="00680FCF" w:rsidRPr="005F3F3A" w:rsidRDefault="00680FCF" w:rsidP="00727D03">
            <w:pPr>
              <w:spacing w:line="276" w:lineRule="auto"/>
            </w:pPr>
          </w:p>
        </w:tc>
      </w:tr>
    </w:tbl>
    <w:p w:rsidR="00680FCF" w:rsidRDefault="00680FCF" w:rsidP="00680FCF">
      <w:pPr>
        <w:spacing w:after="0" w:line="276" w:lineRule="auto"/>
        <w:jc w:val="both"/>
        <w:rPr>
          <w:rFonts w:cs="Arial"/>
          <w:b/>
        </w:rPr>
      </w:pPr>
    </w:p>
    <w:p w:rsidR="00680FCF" w:rsidRPr="00634ECD" w:rsidRDefault="00680FCF" w:rsidP="00680FCF">
      <w:pPr>
        <w:spacing w:after="0" w:line="276" w:lineRule="auto"/>
        <w:jc w:val="both"/>
        <w:rPr>
          <w:rFonts w:cs="Arial"/>
          <w:b/>
        </w:rPr>
      </w:pPr>
    </w:p>
    <w:p w:rsidR="00680FCF" w:rsidRDefault="00680FCF" w:rsidP="00680FCF">
      <w:pPr>
        <w:pStyle w:val="Heading2"/>
        <w:numPr>
          <w:ilvl w:val="0"/>
          <w:numId w:val="4"/>
        </w:numPr>
        <w:spacing w:before="0" w:line="276" w:lineRule="auto"/>
        <w:ind w:left="0" w:hanging="11"/>
      </w:pPr>
      <w:r w:rsidRPr="00634ECD">
        <w:t xml:space="preserve">Policy Created </w:t>
      </w:r>
      <w:r w:rsidRPr="00634ECD">
        <w:tab/>
      </w:r>
    </w:p>
    <w:tbl>
      <w:tblPr>
        <w:tblStyle w:val="TableGrid"/>
        <w:tblW w:w="0" w:type="auto"/>
        <w:tblLook w:val="04A0" w:firstRow="1" w:lastRow="0" w:firstColumn="1" w:lastColumn="0" w:noHBand="0" w:noVBand="1"/>
      </w:tblPr>
      <w:tblGrid>
        <w:gridCol w:w="1928"/>
        <w:gridCol w:w="7084"/>
      </w:tblGrid>
      <w:tr w:rsidR="00680FCF" w:rsidRPr="00DF7F0B" w:rsidTr="00727D03">
        <w:tc>
          <w:tcPr>
            <w:tcW w:w="1928" w:type="dxa"/>
            <w:shd w:val="clear" w:color="auto" w:fill="D9D9D9" w:themeFill="background1" w:themeFillShade="D9"/>
          </w:tcPr>
          <w:p w:rsidR="00680FCF" w:rsidRPr="005F3F3A" w:rsidRDefault="00680FCF" w:rsidP="00727D03">
            <w:pPr>
              <w:pStyle w:val="Tablesubheads"/>
              <w:spacing w:line="276" w:lineRule="auto"/>
              <w:rPr>
                <w:sz w:val="22"/>
                <w:szCs w:val="22"/>
              </w:rPr>
            </w:pPr>
            <w:r w:rsidRPr="005F3F3A">
              <w:rPr>
                <w:sz w:val="22"/>
                <w:szCs w:val="22"/>
              </w:rPr>
              <w:t xml:space="preserve">Date this policy was created </w:t>
            </w:r>
          </w:p>
        </w:tc>
        <w:tc>
          <w:tcPr>
            <w:tcW w:w="7084" w:type="dxa"/>
          </w:tcPr>
          <w:p w:rsidR="00680FCF" w:rsidRPr="005F3F3A" w:rsidRDefault="00680FCF" w:rsidP="00727D03">
            <w:pPr>
              <w:spacing w:after="160" w:line="276" w:lineRule="auto"/>
              <w:rPr>
                <w:rFonts w:cs="Arial"/>
              </w:rPr>
            </w:pPr>
          </w:p>
        </w:tc>
      </w:tr>
    </w:tbl>
    <w:p w:rsidR="00680FCF" w:rsidRDefault="00680FCF" w:rsidP="00680FCF">
      <w:pPr>
        <w:spacing w:after="0" w:line="276" w:lineRule="auto"/>
        <w:jc w:val="both"/>
        <w:rPr>
          <w:rFonts w:cs="Arial"/>
          <w:b/>
        </w:rPr>
      </w:pPr>
    </w:p>
    <w:p w:rsidR="00680FCF" w:rsidRDefault="00680FCF" w:rsidP="00680FCF">
      <w:pPr>
        <w:spacing w:after="0" w:line="276" w:lineRule="auto"/>
        <w:jc w:val="both"/>
        <w:rPr>
          <w:rFonts w:cs="Arial"/>
          <w:b/>
        </w:rPr>
      </w:pPr>
    </w:p>
    <w:p w:rsidR="00680FCF" w:rsidRDefault="00680FCF" w:rsidP="00680FCF">
      <w:pPr>
        <w:pStyle w:val="Heading2"/>
        <w:spacing w:before="0" w:line="276" w:lineRule="auto"/>
        <w:ind w:left="0" w:hanging="11"/>
      </w:pPr>
      <w:r w:rsidRPr="00634ECD">
        <w:t>Signatures</w:t>
      </w:r>
      <w:r>
        <w:t xml:space="preserve"> </w:t>
      </w:r>
    </w:p>
    <w:tbl>
      <w:tblPr>
        <w:tblStyle w:val="TableGrid"/>
        <w:tblW w:w="0" w:type="auto"/>
        <w:tblLook w:val="04A0" w:firstRow="1" w:lastRow="0" w:firstColumn="1" w:lastColumn="0" w:noHBand="0" w:noVBand="1"/>
      </w:tblPr>
      <w:tblGrid>
        <w:gridCol w:w="1924"/>
        <w:gridCol w:w="3543"/>
        <w:gridCol w:w="3550"/>
      </w:tblGrid>
      <w:tr w:rsidR="00680FCF" w:rsidRPr="00DF7F0B" w:rsidTr="00727D03">
        <w:tc>
          <w:tcPr>
            <w:tcW w:w="1951" w:type="dxa"/>
            <w:tcBorders>
              <w:top w:val="nil"/>
              <w:left w:val="nil"/>
            </w:tcBorders>
            <w:shd w:val="clear" w:color="auto" w:fill="auto"/>
          </w:tcPr>
          <w:p w:rsidR="00680FCF" w:rsidRPr="005F3F3A" w:rsidRDefault="00680FCF" w:rsidP="00727D03">
            <w:pPr>
              <w:pStyle w:val="Tablesubheads"/>
              <w:spacing w:line="276" w:lineRule="auto"/>
              <w:rPr>
                <w:sz w:val="22"/>
                <w:szCs w:val="22"/>
              </w:rPr>
            </w:pPr>
          </w:p>
        </w:tc>
        <w:tc>
          <w:tcPr>
            <w:tcW w:w="3643" w:type="dxa"/>
          </w:tcPr>
          <w:p w:rsidR="00680FCF" w:rsidRPr="005F3F3A" w:rsidRDefault="00680FCF" w:rsidP="00727D03">
            <w:pPr>
              <w:pStyle w:val="Tablesubheads"/>
              <w:spacing w:line="276" w:lineRule="auto"/>
              <w:rPr>
                <w:sz w:val="22"/>
                <w:szCs w:val="22"/>
              </w:rPr>
            </w:pPr>
            <w:r w:rsidRPr="005F3F3A">
              <w:rPr>
                <w:sz w:val="22"/>
                <w:szCs w:val="22"/>
              </w:rPr>
              <w:t>Name and position</w:t>
            </w:r>
          </w:p>
        </w:tc>
        <w:tc>
          <w:tcPr>
            <w:tcW w:w="3644" w:type="dxa"/>
          </w:tcPr>
          <w:p w:rsidR="00680FCF" w:rsidRPr="005F3F3A" w:rsidRDefault="00680FCF" w:rsidP="00727D03">
            <w:pPr>
              <w:pStyle w:val="Tablesubheads"/>
              <w:spacing w:line="276" w:lineRule="auto"/>
              <w:rPr>
                <w:sz w:val="22"/>
                <w:szCs w:val="22"/>
              </w:rPr>
            </w:pPr>
            <w:r w:rsidRPr="005F3F3A">
              <w:rPr>
                <w:sz w:val="22"/>
                <w:szCs w:val="22"/>
              </w:rPr>
              <w:t>Signature</w:t>
            </w:r>
          </w:p>
        </w:tc>
      </w:tr>
      <w:tr w:rsidR="00680FCF" w:rsidRPr="00DF7F0B" w:rsidTr="00727D03">
        <w:tc>
          <w:tcPr>
            <w:tcW w:w="1951" w:type="dxa"/>
            <w:shd w:val="clear" w:color="auto" w:fill="D9D9D9" w:themeFill="background1" w:themeFillShade="D9"/>
          </w:tcPr>
          <w:p w:rsidR="00680FCF" w:rsidRPr="005F3F3A" w:rsidRDefault="00680FCF" w:rsidP="00727D03">
            <w:pPr>
              <w:pStyle w:val="Tablesubheads"/>
              <w:spacing w:line="276" w:lineRule="auto"/>
              <w:rPr>
                <w:sz w:val="22"/>
                <w:szCs w:val="22"/>
              </w:rPr>
            </w:pPr>
            <w:r w:rsidRPr="005F3F3A">
              <w:rPr>
                <w:sz w:val="22"/>
                <w:szCs w:val="22"/>
              </w:rPr>
              <w:t xml:space="preserve">Approved by </w:t>
            </w:r>
          </w:p>
        </w:tc>
        <w:tc>
          <w:tcPr>
            <w:tcW w:w="3643" w:type="dxa"/>
          </w:tcPr>
          <w:p w:rsidR="00680FCF" w:rsidRPr="005F3F3A" w:rsidRDefault="00680FCF" w:rsidP="00727D03">
            <w:pPr>
              <w:spacing w:line="276" w:lineRule="auto"/>
              <w:rPr>
                <w:rFonts w:cs="Arial"/>
              </w:rPr>
            </w:pPr>
          </w:p>
        </w:tc>
        <w:tc>
          <w:tcPr>
            <w:tcW w:w="3644" w:type="dxa"/>
          </w:tcPr>
          <w:p w:rsidR="00680FCF" w:rsidRPr="005F3F3A" w:rsidRDefault="00680FCF" w:rsidP="00727D03">
            <w:pPr>
              <w:spacing w:line="276" w:lineRule="auto"/>
              <w:rPr>
                <w:rFonts w:cs="Arial"/>
              </w:rPr>
            </w:pPr>
          </w:p>
        </w:tc>
      </w:tr>
      <w:tr w:rsidR="00680FCF" w:rsidRPr="00DF7F0B" w:rsidTr="00727D03">
        <w:tc>
          <w:tcPr>
            <w:tcW w:w="1951" w:type="dxa"/>
            <w:shd w:val="clear" w:color="auto" w:fill="D9D9D9" w:themeFill="background1" w:themeFillShade="D9"/>
          </w:tcPr>
          <w:p w:rsidR="00680FCF" w:rsidRPr="005F3F3A" w:rsidRDefault="00680FCF" w:rsidP="00727D03">
            <w:pPr>
              <w:pStyle w:val="Tablesubheads"/>
              <w:spacing w:line="276" w:lineRule="auto"/>
              <w:rPr>
                <w:sz w:val="22"/>
                <w:szCs w:val="22"/>
              </w:rPr>
            </w:pPr>
            <w:r w:rsidRPr="005F3F3A">
              <w:rPr>
                <w:sz w:val="22"/>
                <w:szCs w:val="22"/>
              </w:rPr>
              <w:t>Approved by</w:t>
            </w:r>
          </w:p>
        </w:tc>
        <w:tc>
          <w:tcPr>
            <w:tcW w:w="3643" w:type="dxa"/>
          </w:tcPr>
          <w:p w:rsidR="00680FCF" w:rsidRPr="005F3F3A" w:rsidRDefault="00680FCF" w:rsidP="00727D03">
            <w:pPr>
              <w:spacing w:line="276" w:lineRule="auto"/>
              <w:rPr>
                <w:rFonts w:cs="Arial"/>
              </w:rPr>
            </w:pPr>
          </w:p>
        </w:tc>
        <w:tc>
          <w:tcPr>
            <w:tcW w:w="3644" w:type="dxa"/>
          </w:tcPr>
          <w:p w:rsidR="00680FCF" w:rsidRPr="005F3F3A" w:rsidRDefault="00680FCF" w:rsidP="00727D03">
            <w:pPr>
              <w:spacing w:line="276" w:lineRule="auto"/>
              <w:rPr>
                <w:rFonts w:cs="Arial"/>
              </w:rPr>
            </w:pPr>
          </w:p>
        </w:tc>
      </w:tr>
    </w:tbl>
    <w:p w:rsidR="00680FCF" w:rsidRDefault="00680FCF" w:rsidP="00680FCF">
      <w:pPr>
        <w:spacing w:after="0" w:line="276" w:lineRule="auto"/>
        <w:jc w:val="both"/>
        <w:rPr>
          <w:rFonts w:cs="Arial"/>
        </w:rPr>
      </w:pPr>
    </w:p>
    <w:p w:rsidR="00680FCF" w:rsidRDefault="00680FCF" w:rsidP="00680FCF">
      <w:pPr>
        <w:spacing w:after="0" w:line="276" w:lineRule="auto"/>
        <w:jc w:val="both"/>
        <w:rPr>
          <w:rFonts w:cs="Arial"/>
        </w:rPr>
      </w:pPr>
    </w:p>
    <w:p w:rsidR="00680FCF" w:rsidRPr="00F77B50" w:rsidRDefault="00680FCF" w:rsidP="00680FCF">
      <w:pPr>
        <w:pStyle w:val="Heading2"/>
        <w:spacing w:before="0" w:line="276" w:lineRule="auto"/>
        <w:ind w:left="0" w:hanging="11"/>
      </w:pPr>
      <w:r w:rsidRPr="00F77B50">
        <w:rPr>
          <w:rStyle w:val="Heading2Char"/>
          <w:b/>
        </w:rPr>
        <w:t>Review Date</w:t>
      </w:r>
      <w:r w:rsidRPr="00F77B50">
        <w:rPr>
          <w:rStyle w:val="Heading2Char"/>
          <w:b/>
        </w:rPr>
        <w:tab/>
      </w:r>
      <w:r w:rsidRPr="00F77B50">
        <w:tab/>
      </w:r>
    </w:p>
    <w:tbl>
      <w:tblPr>
        <w:tblStyle w:val="TableGrid"/>
        <w:tblW w:w="0" w:type="auto"/>
        <w:tblLook w:val="04A0" w:firstRow="1" w:lastRow="0" w:firstColumn="1" w:lastColumn="0" w:noHBand="0" w:noVBand="1"/>
      </w:tblPr>
      <w:tblGrid>
        <w:gridCol w:w="1928"/>
        <w:gridCol w:w="7084"/>
      </w:tblGrid>
      <w:tr w:rsidR="00680FCF" w:rsidRPr="00CF3CB0" w:rsidTr="00727D03">
        <w:tc>
          <w:tcPr>
            <w:tcW w:w="1928" w:type="dxa"/>
            <w:shd w:val="clear" w:color="auto" w:fill="D9D9D9" w:themeFill="background1" w:themeFillShade="D9"/>
          </w:tcPr>
          <w:p w:rsidR="00680FCF" w:rsidRPr="005F3F3A" w:rsidRDefault="00680FCF" w:rsidP="00727D03">
            <w:pPr>
              <w:pStyle w:val="Tablesubheads"/>
              <w:spacing w:line="276" w:lineRule="auto"/>
              <w:rPr>
                <w:sz w:val="22"/>
                <w:szCs w:val="22"/>
              </w:rPr>
            </w:pPr>
            <w:r w:rsidRPr="005F3F3A">
              <w:rPr>
                <w:sz w:val="22"/>
                <w:szCs w:val="22"/>
              </w:rPr>
              <w:t xml:space="preserve">Date this policy will be reviewed </w:t>
            </w:r>
          </w:p>
        </w:tc>
        <w:tc>
          <w:tcPr>
            <w:tcW w:w="7084" w:type="dxa"/>
          </w:tcPr>
          <w:p w:rsidR="00680FCF" w:rsidRPr="00CF3CB0" w:rsidRDefault="00680FCF" w:rsidP="00727D03">
            <w:pPr>
              <w:spacing w:after="160" w:line="276" w:lineRule="auto"/>
              <w:rPr>
                <w:rFonts w:cs="Arial"/>
              </w:rPr>
            </w:pPr>
          </w:p>
        </w:tc>
      </w:tr>
    </w:tbl>
    <w:p w:rsidR="00680FCF" w:rsidRPr="00475D77" w:rsidRDefault="00680FCF" w:rsidP="00680FCF">
      <w:pPr>
        <w:spacing w:after="0" w:line="276" w:lineRule="auto"/>
        <w:jc w:val="both"/>
        <w:rPr>
          <w:rFonts w:cs="Arial"/>
          <w:vanish/>
          <w:szCs w:val="24"/>
          <w:lang w:val="en-US"/>
        </w:rPr>
      </w:pPr>
    </w:p>
    <w:p w:rsidR="00680FCF" w:rsidRPr="00634ECD" w:rsidRDefault="00680FCF" w:rsidP="00680FCF">
      <w:pPr>
        <w:spacing w:after="0" w:line="276" w:lineRule="auto"/>
        <w:rPr>
          <w:rFonts w:cs="Arial"/>
        </w:rPr>
      </w:pPr>
    </w:p>
    <w:p w:rsidR="00A228B2" w:rsidRDefault="00A228B2">
      <w:pPr>
        <w:rPr>
          <w:rFonts w:cs="Arial"/>
          <w:sz w:val="24"/>
        </w:rPr>
      </w:pPr>
      <w:r>
        <w:rPr>
          <w:rFonts w:cs="Arial"/>
          <w:sz w:val="24"/>
        </w:rPr>
        <w:br w:type="page"/>
      </w:r>
    </w:p>
    <w:p w:rsidR="002C6ABC" w:rsidRPr="00F26FE0" w:rsidRDefault="00793454" w:rsidP="00F26FE0">
      <w:pPr>
        <w:rPr>
          <w:b/>
          <w:sz w:val="24"/>
        </w:rPr>
      </w:pPr>
      <w:r w:rsidRPr="00793454">
        <w:rPr>
          <w:rFonts w:cs="Arial"/>
          <w:sz w:val="24"/>
        </w:rPr>
        <w:t>Sample</w:t>
      </w:r>
      <w:r>
        <w:rPr>
          <w:rFonts w:cs="Arial"/>
          <w:b/>
          <w:sz w:val="24"/>
        </w:rPr>
        <w:t xml:space="preserve"> </w:t>
      </w:r>
      <w:r w:rsidR="002C6ABC" w:rsidRPr="00F26FE0">
        <w:rPr>
          <w:rFonts w:cs="Arial"/>
          <w:b/>
          <w:sz w:val="24"/>
        </w:rPr>
        <w:t xml:space="preserve">Appendix </w:t>
      </w:r>
      <w:r w:rsidR="009755FC" w:rsidRPr="00F26FE0">
        <w:rPr>
          <w:rFonts w:cs="Arial"/>
          <w:b/>
          <w:sz w:val="24"/>
        </w:rPr>
        <w:t xml:space="preserve">1: </w:t>
      </w:r>
      <w:r w:rsidR="0098656C" w:rsidRPr="00F26FE0">
        <w:rPr>
          <w:b/>
          <w:sz w:val="24"/>
        </w:rPr>
        <w:t xml:space="preserve">Staff </w:t>
      </w:r>
      <w:r w:rsidR="002C6ABC" w:rsidRPr="00F26FE0">
        <w:rPr>
          <w:b/>
          <w:sz w:val="24"/>
        </w:rPr>
        <w:t>e-Safety Acceptable Use Agreement (AUA)</w:t>
      </w:r>
      <w:r w:rsidR="002C6ABC" w:rsidRPr="00F26FE0">
        <w:rPr>
          <w:rStyle w:val="FootnoteReference"/>
          <w:b/>
          <w:bCs/>
          <w:sz w:val="24"/>
        </w:rPr>
        <w:footnoteReference w:id="2"/>
      </w:r>
      <w:r w:rsidR="002C6ABC" w:rsidRPr="00F26FE0">
        <w:rPr>
          <w:b/>
          <w:sz w:val="24"/>
        </w:rPr>
        <w:t xml:space="preserve"> </w:t>
      </w:r>
    </w:p>
    <w:p w:rsidR="002C6ABC" w:rsidRPr="009755FC" w:rsidRDefault="002C6ABC" w:rsidP="001B72CD">
      <w:pPr>
        <w:pStyle w:val="Default"/>
        <w:spacing w:line="276" w:lineRule="auto"/>
        <w:rPr>
          <w:sz w:val="22"/>
          <w:szCs w:val="22"/>
        </w:rPr>
      </w:pPr>
    </w:p>
    <w:p w:rsidR="002C6ABC" w:rsidRPr="009755FC" w:rsidRDefault="002C6ABC" w:rsidP="001B72CD">
      <w:pPr>
        <w:pStyle w:val="Default"/>
        <w:spacing w:line="276" w:lineRule="auto"/>
        <w:rPr>
          <w:sz w:val="22"/>
          <w:szCs w:val="22"/>
        </w:rPr>
      </w:pPr>
      <w:r w:rsidRPr="009755FC">
        <w:rPr>
          <w:sz w:val="22"/>
          <w:szCs w:val="22"/>
        </w:rPr>
        <w:t>In order to support your practice in developing the children’s knowledge and understanding about e-safety, please read and ag</w:t>
      </w:r>
      <w:r w:rsidR="00711485">
        <w:rPr>
          <w:sz w:val="22"/>
          <w:szCs w:val="22"/>
        </w:rPr>
        <w:t>ree to the following:</w:t>
      </w:r>
      <w:r w:rsidRPr="009755FC">
        <w:rPr>
          <w:sz w:val="22"/>
          <w:szCs w:val="22"/>
        </w:rPr>
        <w:t xml:space="preserve"> </w:t>
      </w:r>
    </w:p>
    <w:p w:rsidR="002C6ABC" w:rsidRPr="009755FC" w:rsidRDefault="002C6ABC" w:rsidP="001B72CD">
      <w:pPr>
        <w:pStyle w:val="Default"/>
        <w:spacing w:line="276" w:lineRule="auto"/>
        <w:rPr>
          <w:b/>
          <w:bCs/>
          <w:sz w:val="22"/>
          <w:szCs w:val="22"/>
        </w:rPr>
      </w:pPr>
    </w:p>
    <w:p w:rsidR="002C6ABC" w:rsidRPr="009755FC" w:rsidRDefault="002C6ABC" w:rsidP="001B72CD">
      <w:pPr>
        <w:pStyle w:val="Default"/>
        <w:spacing w:line="276" w:lineRule="auto"/>
        <w:rPr>
          <w:sz w:val="22"/>
          <w:szCs w:val="22"/>
        </w:rPr>
      </w:pPr>
    </w:p>
    <w:p w:rsidR="002C6ABC" w:rsidRPr="009755FC" w:rsidRDefault="002C6ABC" w:rsidP="00A228B2">
      <w:pPr>
        <w:pStyle w:val="Default"/>
        <w:spacing w:line="276" w:lineRule="auto"/>
        <w:ind w:left="284" w:hanging="284"/>
        <w:rPr>
          <w:sz w:val="22"/>
          <w:szCs w:val="22"/>
        </w:rPr>
      </w:pPr>
      <w:r w:rsidRPr="009755FC">
        <w:rPr>
          <w:sz w:val="22"/>
          <w:szCs w:val="22"/>
        </w:rPr>
        <w:t> I understand,</w:t>
      </w:r>
      <w:r w:rsidR="00711485">
        <w:rPr>
          <w:sz w:val="22"/>
          <w:szCs w:val="22"/>
        </w:rPr>
        <w:t xml:space="preserve"> accept and agree to adhere to </w:t>
      </w:r>
      <w:r w:rsidR="00F131C6">
        <w:rPr>
          <w:sz w:val="22"/>
          <w:szCs w:val="22"/>
        </w:rPr>
        <w:t xml:space="preserve">the </w:t>
      </w:r>
      <w:r w:rsidR="00711485" w:rsidRPr="00711485">
        <w:rPr>
          <w:i/>
          <w:sz w:val="22"/>
          <w:szCs w:val="22"/>
        </w:rPr>
        <w:t>[</w:t>
      </w:r>
      <w:r w:rsidR="00711485">
        <w:rPr>
          <w:i/>
          <w:iCs/>
          <w:sz w:val="22"/>
          <w:szCs w:val="22"/>
        </w:rPr>
        <w:t xml:space="preserve">insert </w:t>
      </w:r>
      <w:r w:rsidRPr="009755FC">
        <w:rPr>
          <w:i/>
          <w:iCs/>
          <w:sz w:val="22"/>
          <w:szCs w:val="22"/>
        </w:rPr>
        <w:t>name of setting</w:t>
      </w:r>
      <w:r w:rsidR="00711485" w:rsidRPr="00711485">
        <w:rPr>
          <w:i/>
          <w:sz w:val="22"/>
          <w:szCs w:val="22"/>
        </w:rPr>
        <w:t>]</w:t>
      </w:r>
      <w:r w:rsidR="00680FCF">
        <w:rPr>
          <w:sz w:val="22"/>
          <w:szCs w:val="22"/>
        </w:rPr>
        <w:t xml:space="preserve"> </w:t>
      </w:r>
      <w:r w:rsidR="00A228B2">
        <w:rPr>
          <w:sz w:val="22"/>
          <w:szCs w:val="22"/>
        </w:rPr>
        <w:t xml:space="preserve">Policy on the Use of </w:t>
      </w:r>
      <w:r w:rsidR="00680FCF">
        <w:rPr>
          <w:sz w:val="22"/>
          <w:szCs w:val="22"/>
        </w:rPr>
        <w:t>Internet</w:t>
      </w:r>
      <w:r w:rsidR="00A228B2">
        <w:rPr>
          <w:sz w:val="22"/>
          <w:szCs w:val="22"/>
        </w:rPr>
        <w:t xml:space="preserve"> and</w:t>
      </w:r>
      <w:r w:rsidR="00680FCF">
        <w:rPr>
          <w:sz w:val="22"/>
          <w:szCs w:val="22"/>
        </w:rPr>
        <w:t xml:space="preserve"> Photographic and Recording Devices </w:t>
      </w:r>
    </w:p>
    <w:p w:rsidR="002C6ABC" w:rsidRPr="009755FC" w:rsidRDefault="002C6ABC" w:rsidP="00A228B2">
      <w:pPr>
        <w:pStyle w:val="Default"/>
        <w:spacing w:line="276" w:lineRule="auto"/>
        <w:ind w:left="284" w:hanging="284"/>
        <w:rPr>
          <w:sz w:val="22"/>
          <w:szCs w:val="22"/>
        </w:rPr>
      </w:pPr>
    </w:p>
    <w:p w:rsidR="002C6ABC" w:rsidRPr="009755FC" w:rsidRDefault="002C6ABC" w:rsidP="00A228B2">
      <w:pPr>
        <w:pStyle w:val="Default"/>
        <w:spacing w:line="276" w:lineRule="auto"/>
        <w:ind w:left="284" w:hanging="284"/>
        <w:rPr>
          <w:sz w:val="22"/>
          <w:szCs w:val="22"/>
        </w:rPr>
      </w:pPr>
      <w:r w:rsidRPr="009755FC">
        <w:rPr>
          <w:sz w:val="22"/>
          <w:szCs w:val="22"/>
        </w:rPr>
        <w:t> I understand it is my responsibility to ensure safe and</w:t>
      </w:r>
      <w:r w:rsidR="0098656C">
        <w:rPr>
          <w:sz w:val="22"/>
          <w:szCs w:val="22"/>
        </w:rPr>
        <w:t xml:space="preserve"> responsible use o</w:t>
      </w:r>
      <w:r w:rsidR="00265520">
        <w:rPr>
          <w:sz w:val="22"/>
          <w:szCs w:val="22"/>
        </w:rPr>
        <w:t>f technology</w:t>
      </w:r>
      <w:r w:rsidR="0098656C">
        <w:rPr>
          <w:sz w:val="22"/>
          <w:szCs w:val="22"/>
        </w:rPr>
        <w:t xml:space="preserve"> within </w:t>
      </w:r>
      <w:r w:rsidR="0098656C" w:rsidRPr="0098656C">
        <w:rPr>
          <w:i/>
          <w:sz w:val="22"/>
          <w:szCs w:val="22"/>
        </w:rPr>
        <w:t>[</w:t>
      </w:r>
      <w:r w:rsidRPr="009755FC">
        <w:rPr>
          <w:i/>
          <w:iCs/>
          <w:sz w:val="22"/>
          <w:szCs w:val="22"/>
        </w:rPr>
        <w:t>name of setting</w:t>
      </w:r>
      <w:r w:rsidR="0098656C">
        <w:rPr>
          <w:i/>
          <w:iCs/>
          <w:sz w:val="22"/>
          <w:szCs w:val="22"/>
        </w:rPr>
        <w:t>]</w:t>
      </w:r>
    </w:p>
    <w:p w:rsidR="002C6ABC" w:rsidRPr="009755FC" w:rsidRDefault="002C6ABC" w:rsidP="00A228B2">
      <w:pPr>
        <w:pStyle w:val="Default"/>
        <w:spacing w:line="276" w:lineRule="auto"/>
        <w:ind w:left="284" w:hanging="284"/>
        <w:rPr>
          <w:sz w:val="22"/>
          <w:szCs w:val="22"/>
        </w:rPr>
      </w:pPr>
    </w:p>
    <w:p w:rsidR="002C6ABC" w:rsidRPr="009755FC" w:rsidRDefault="002C6ABC" w:rsidP="00A228B2">
      <w:pPr>
        <w:pStyle w:val="Default"/>
        <w:spacing w:line="276" w:lineRule="auto"/>
        <w:ind w:left="284" w:hanging="284"/>
        <w:rPr>
          <w:sz w:val="22"/>
          <w:szCs w:val="22"/>
        </w:rPr>
      </w:pPr>
      <w:r w:rsidRPr="009755FC">
        <w:rPr>
          <w:sz w:val="22"/>
          <w:szCs w:val="22"/>
        </w:rPr>
        <w:t xml:space="preserve"> I understand that </w:t>
      </w:r>
      <w:r w:rsidR="0098656C" w:rsidRPr="0098656C">
        <w:rPr>
          <w:i/>
          <w:sz w:val="22"/>
          <w:szCs w:val="22"/>
        </w:rPr>
        <w:t>[</w:t>
      </w:r>
      <w:r w:rsidRPr="009755FC">
        <w:rPr>
          <w:i/>
          <w:iCs/>
          <w:sz w:val="22"/>
          <w:szCs w:val="22"/>
        </w:rPr>
        <w:t>name of setting</w:t>
      </w:r>
      <w:r w:rsidR="0098656C">
        <w:rPr>
          <w:i/>
          <w:iCs/>
          <w:sz w:val="22"/>
          <w:szCs w:val="22"/>
        </w:rPr>
        <w:t>]</w:t>
      </w:r>
      <w:r w:rsidRPr="009755FC">
        <w:rPr>
          <w:sz w:val="22"/>
          <w:szCs w:val="22"/>
        </w:rPr>
        <w:t xml:space="preserve"> </w:t>
      </w:r>
      <w:r w:rsidR="00265520">
        <w:rPr>
          <w:sz w:val="22"/>
          <w:szCs w:val="22"/>
        </w:rPr>
        <w:t xml:space="preserve">technology is </w:t>
      </w:r>
      <w:r w:rsidRPr="009755FC">
        <w:rPr>
          <w:sz w:val="22"/>
          <w:szCs w:val="22"/>
        </w:rPr>
        <w:t>primarily intended for educational use and that I will only use the systems for personal and recreational use within the policies and</w:t>
      </w:r>
      <w:r w:rsidR="00723DFE">
        <w:rPr>
          <w:sz w:val="22"/>
          <w:szCs w:val="22"/>
        </w:rPr>
        <w:t xml:space="preserve"> rules set down by the setting</w:t>
      </w:r>
    </w:p>
    <w:p w:rsidR="002C6ABC" w:rsidRPr="009755FC" w:rsidRDefault="002C6ABC" w:rsidP="00A228B2">
      <w:pPr>
        <w:pStyle w:val="Default"/>
        <w:spacing w:line="276" w:lineRule="auto"/>
        <w:ind w:left="284" w:hanging="284"/>
        <w:rPr>
          <w:sz w:val="22"/>
          <w:szCs w:val="22"/>
        </w:rPr>
      </w:pPr>
    </w:p>
    <w:p w:rsidR="002C6ABC" w:rsidRPr="009755FC" w:rsidRDefault="002C6ABC" w:rsidP="00A228B2">
      <w:pPr>
        <w:pStyle w:val="Default"/>
        <w:spacing w:line="276" w:lineRule="auto"/>
        <w:ind w:left="284" w:hanging="284"/>
        <w:rPr>
          <w:sz w:val="22"/>
          <w:szCs w:val="22"/>
        </w:rPr>
      </w:pPr>
      <w:r w:rsidRPr="009755FC">
        <w:rPr>
          <w:sz w:val="22"/>
          <w:szCs w:val="22"/>
        </w:rPr>
        <w:t> I will immediately report any illegal, inappropriate or harmful material or incident I become awar</w:t>
      </w:r>
      <w:r w:rsidR="00723DFE">
        <w:rPr>
          <w:sz w:val="22"/>
          <w:szCs w:val="22"/>
        </w:rPr>
        <w:t xml:space="preserve">e of to </w:t>
      </w:r>
      <w:r w:rsidR="00711485" w:rsidRPr="00711485">
        <w:rPr>
          <w:i/>
          <w:sz w:val="22"/>
          <w:szCs w:val="22"/>
        </w:rPr>
        <w:t xml:space="preserve">[name </w:t>
      </w:r>
      <w:r w:rsidR="00723DFE" w:rsidRPr="00711485">
        <w:rPr>
          <w:i/>
          <w:sz w:val="22"/>
          <w:szCs w:val="22"/>
        </w:rPr>
        <w:t>the appropriate person</w:t>
      </w:r>
      <w:r w:rsidR="00711485" w:rsidRPr="00711485">
        <w:rPr>
          <w:i/>
          <w:sz w:val="22"/>
          <w:szCs w:val="22"/>
        </w:rPr>
        <w:t>]</w:t>
      </w:r>
    </w:p>
    <w:p w:rsidR="002C6ABC" w:rsidRPr="009755FC" w:rsidRDefault="002C6ABC" w:rsidP="00A228B2">
      <w:pPr>
        <w:pStyle w:val="Default"/>
        <w:spacing w:line="276" w:lineRule="auto"/>
        <w:ind w:left="284" w:hanging="284"/>
        <w:rPr>
          <w:sz w:val="22"/>
          <w:szCs w:val="22"/>
        </w:rPr>
      </w:pPr>
    </w:p>
    <w:p w:rsidR="002C6ABC" w:rsidRPr="009755FC" w:rsidRDefault="002C6ABC" w:rsidP="00A228B2">
      <w:pPr>
        <w:pStyle w:val="Default"/>
        <w:spacing w:line="276" w:lineRule="auto"/>
        <w:ind w:left="284" w:hanging="284"/>
        <w:rPr>
          <w:sz w:val="22"/>
          <w:szCs w:val="22"/>
        </w:rPr>
      </w:pPr>
      <w:r w:rsidRPr="009755FC">
        <w:rPr>
          <w:sz w:val="22"/>
          <w:szCs w:val="22"/>
        </w:rPr>
        <w:t> I will only use chat and social networking sites in accordan</w:t>
      </w:r>
      <w:r w:rsidR="00723DFE">
        <w:rPr>
          <w:sz w:val="22"/>
          <w:szCs w:val="22"/>
        </w:rPr>
        <w:t>ce with the setting’s policies</w:t>
      </w:r>
    </w:p>
    <w:p w:rsidR="002C6ABC" w:rsidRPr="009755FC" w:rsidRDefault="002C6ABC" w:rsidP="00A228B2">
      <w:pPr>
        <w:pStyle w:val="Default"/>
        <w:spacing w:line="276" w:lineRule="auto"/>
        <w:ind w:left="284" w:hanging="284"/>
        <w:rPr>
          <w:sz w:val="22"/>
          <w:szCs w:val="22"/>
        </w:rPr>
      </w:pPr>
    </w:p>
    <w:p w:rsidR="002C6ABC" w:rsidRPr="009755FC" w:rsidRDefault="002C6ABC" w:rsidP="00A228B2">
      <w:pPr>
        <w:pStyle w:val="Default"/>
        <w:spacing w:line="276" w:lineRule="auto"/>
        <w:ind w:left="284" w:hanging="284"/>
        <w:rPr>
          <w:sz w:val="22"/>
          <w:szCs w:val="22"/>
        </w:rPr>
      </w:pPr>
      <w:r w:rsidRPr="009755FC">
        <w:rPr>
          <w:sz w:val="22"/>
          <w:szCs w:val="22"/>
        </w:rPr>
        <w:t> I will not engage in any online activities that</w:t>
      </w:r>
      <w:r w:rsidR="00A07249">
        <w:rPr>
          <w:sz w:val="22"/>
          <w:szCs w:val="22"/>
        </w:rPr>
        <w:t xml:space="preserve"> may compromise my professional </w:t>
      </w:r>
      <w:r w:rsidRPr="009755FC">
        <w:rPr>
          <w:sz w:val="22"/>
          <w:szCs w:val="22"/>
        </w:rPr>
        <w:t>responsibilities</w:t>
      </w:r>
    </w:p>
    <w:p w:rsidR="002C6ABC" w:rsidRPr="009755FC" w:rsidRDefault="002C6ABC" w:rsidP="00A228B2">
      <w:pPr>
        <w:pStyle w:val="Default"/>
        <w:spacing w:line="276" w:lineRule="auto"/>
        <w:ind w:left="284" w:hanging="284"/>
        <w:rPr>
          <w:sz w:val="22"/>
          <w:szCs w:val="22"/>
        </w:rPr>
      </w:pPr>
    </w:p>
    <w:p w:rsidR="002C6ABC" w:rsidRPr="009755FC" w:rsidRDefault="002C6ABC" w:rsidP="00A228B2">
      <w:pPr>
        <w:pStyle w:val="Default"/>
        <w:spacing w:line="276" w:lineRule="auto"/>
        <w:ind w:left="284" w:hanging="284"/>
        <w:rPr>
          <w:sz w:val="22"/>
          <w:szCs w:val="22"/>
        </w:rPr>
      </w:pPr>
      <w:r w:rsidRPr="009755FC">
        <w:rPr>
          <w:sz w:val="22"/>
          <w:szCs w:val="22"/>
        </w:rPr>
        <w:t> I will only communicate with parents</w:t>
      </w:r>
      <w:r w:rsidR="00711485">
        <w:rPr>
          <w:sz w:val="22"/>
          <w:szCs w:val="22"/>
        </w:rPr>
        <w:t>/guardians</w:t>
      </w:r>
      <w:r w:rsidRPr="009755FC">
        <w:rPr>
          <w:sz w:val="22"/>
          <w:szCs w:val="22"/>
        </w:rPr>
        <w:t>, carers and other professionals using official systems. Any such communication must be p</w:t>
      </w:r>
      <w:r w:rsidR="00723DFE">
        <w:rPr>
          <w:sz w:val="22"/>
          <w:szCs w:val="22"/>
        </w:rPr>
        <w:t>rofessional in tone and manner</w:t>
      </w:r>
    </w:p>
    <w:p w:rsidR="002C6ABC" w:rsidRPr="009755FC" w:rsidRDefault="002C6ABC" w:rsidP="00A228B2">
      <w:pPr>
        <w:pStyle w:val="Default"/>
        <w:spacing w:line="276" w:lineRule="auto"/>
        <w:ind w:left="284" w:hanging="284"/>
        <w:rPr>
          <w:sz w:val="22"/>
          <w:szCs w:val="22"/>
        </w:rPr>
      </w:pPr>
    </w:p>
    <w:p w:rsidR="002C6ABC" w:rsidRPr="009755FC" w:rsidRDefault="00A07249" w:rsidP="00A228B2">
      <w:pPr>
        <w:pStyle w:val="Default"/>
        <w:spacing w:line="276" w:lineRule="auto"/>
        <w:ind w:left="284" w:hanging="284"/>
        <w:rPr>
          <w:sz w:val="22"/>
          <w:szCs w:val="22"/>
        </w:rPr>
      </w:pPr>
      <w:r>
        <w:rPr>
          <w:sz w:val="22"/>
          <w:szCs w:val="22"/>
        </w:rPr>
        <w:t> I understand that if</w:t>
      </w:r>
      <w:r w:rsidR="002C6ABC" w:rsidRPr="009755FC">
        <w:rPr>
          <w:sz w:val="22"/>
          <w:szCs w:val="22"/>
        </w:rPr>
        <w:t xml:space="preserve"> I fail to comply with this AUA I could be</w:t>
      </w:r>
      <w:r w:rsidR="00723DFE">
        <w:rPr>
          <w:sz w:val="22"/>
          <w:szCs w:val="22"/>
        </w:rPr>
        <w:t xml:space="preserve"> subject to disciplinary action</w:t>
      </w:r>
      <w:r w:rsidR="002C6ABC" w:rsidRPr="009755FC">
        <w:rPr>
          <w:sz w:val="22"/>
          <w:szCs w:val="22"/>
        </w:rPr>
        <w:t xml:space="preserve"> </w:t>
      </w:r>
    </w:p>
    <w:p w:rsidR="002C6ABC" w:rsidRPr="009755FC" w:rsidRDefault="002C6ABC" w:rsidP="001B72CD">
      <w:pPr>
        <w:pStyle w:val="Default"/>
        <w:spacing w:line="276" w:lineRule="auto"/>
        <w:rPr>
          <w:sz w:val="22"/>
          <w:szCs w:val="22"/>
        </w:rPr>
      </w:pPr>
    </w:p>
    <w:p w:rsidR="002C6ABC" w:rsidRPr="009755FC" w:rsidRDefault="002C6ABC" w:rsidP="001B72CD">
      <w:pPr>
        <w:pStyle w:val="Default"/>
        <w:spacing w:line="276" w:lineRule="auto"/>
        <w:rPr>
          <w:sz w:val="22"/>
          <w:szCs w:val="22"/>
        </w:rPr>
      </w:pPr>
      <w:r w:rsidRPr="009755FC">
        <w:rPr>
          <w:sz w:val="22"/>
          <w:szCs w:val="22"/>
        </w:rPr>
        <w:t>I have read and underst</w:t>
      </w:r>
      <w:r w:rsidR="00711485">
        <w:rPr>
          <w:sz w:val="22"/>
          <w:szCs w:val="22"/>
        </w:rPr>
        <w:t xml:space="preserve">ood the above and agree to use </w:t>
      </w:r>
      <w:r w:rsidR="00711485" w:rsidRPr="00711485">
        <w:rPr>
          <w:i/>
          <w:sz w:val="22"/>
          <w:szCs w:val="22"/>
        </w:rPr>
        <w:t>[</w:t>
      </w:r>
      <w:r w:rsidRPr="00711485">
        <w:rPr>
          <w:i/>
          <w:iCs/>
          <w:sz w:val="22"/>
          <w:szCs w:val="22"/>
        </w:rPr>
        <w:t>name of setting</w:t>
      </w:r>
      <w:r w:rsidR="00711485" w:rsidRPr="00711485">
        <w:rPr>
          <w:i/>
          <w:sz w:val="22"/>
          <w:szCs w:val="22"/>
        </w:rPr>
        <w:t xml:space="preserve">] </w:t>
      </w:r>
      <w:r w:rsidRPr="009755FC">
        <w:rPr>
          <w:sz w:val="22"/>
          <w:szCs w:val="22"/>
        </w:rPr>
        <w:t xml:space="preserve">systems, both in and out of the setting, and my own devices, within these guidelines. </w:t>
      </w:r>
    </w:p>
    <w:p w:rsidR="002C6ABC" w:rsidRPr="009755FC" w:rsidRDefault="002C6ABC" w:rsidP="001B72CD">
      <w:pPr>
        <w:pStyle w:val="Default"/>
        <w:spacing w:line="276" w:lineRule="auto"/>
        <w:rPr>
          <w:sz w:val="22"/>
          <w:szCs w:val="22"/>
        </w:rPr>
      </w:pPr>
    </w:p>
    <w:p w:rsidR="002C6ABC" w:rsidRPr="009755FC" w:rsidRDefault="002C6ABC" w:rsidP="001B72CD">
      <w:pPr>
        <w:pStyle w:val="Default"/>
        <w:spacing w:line="276" w:lineRule="auto"/>
        <w:rPr>
          <w:sz w:val="22"/>
          <w:szCs w:val="22"/>
        </w:rPr>
      </w:pPr>
      <w:r w:rsidRPr="009755FC">
        <w:rPr>
          <w:sz w:val="22"/>
          <w:szCs w:val="22"/>
        </w:rPr>
        <w:t xml:space="preserve">Name: _____________________________ </w:t>
      </w:r>
    </w:p>
    <w:p w:rsidR="002C6ABC" w:rsidRPr="009755FC" w:rsidRDefault="002C6ABC" w:rsidP="001B72CD">
      <w:pPr>
        <w:spacing w:line="276" w:lineRule="auto"/>
        <w:rPr>
          <w:rFonts w:cs="Arial"/>
        </w:rPr>
      </w:pPr>
    </w:p>
    <w:p w:rsidR="00DD173E" w:rsidRDefault="002C6ABC" w:rsidP="001B72CD">
      <w:pPr>
        <w:spacing w:line="276" w:lineRule="auto"/>
        <w:rPr>
          <w:rFonts w:cs="Arial"/>
        </w:rPr>
      </w:pPr>
      <w:r w:rsidRPr="009755FC">
        <w:rPr>
          <w:rFonts w:cs="Arial"/>
        </w:rPr>
        <w:t xml:space="preserve">Signature: __________________________ </w:t>
      </w:r>
    </w:p>
    <w:p w:rsidR="00DD173E" w:rsidRDefault="00DD173E" w:rsidP="001B72CD">
      <w:pPr>
        <w:spacing w:line="276" w:lineRule="auto"/>
        <w:rPr>
          <w:rFonts w:cs="Arial"/>
        </w:rPr>
      </w:pPr>
    </w:p>
    <w:p w:rsidR="002C6ABC" w:rsidRPr="009755FC" w:rsidRDefault="00DD173E" w:rsidP="001B72CD">
      <w:pPr>
        <w:spacing w:line="276" w:lineRule="auto"/>
        <w:rPr>
          <w:rFonts w:cs="Arial"/>
          <w:b/>
          <w:bCs/>
          <w:color w:val="000000"/>
        </w:rPr>
      </w:pPr>
      <w:r>
        <w:rPr>
          <w:rFonts w:cs="Arial"/>
        </w:rPr>
        <w:t xml:space="preserve">Date: </w:t>
      </w:r>
      <w:r w:rsidRPr="009755FC">
        <w:t xml:space="preserve">_____________________________ </w:t>
      </w:r>
      <w:r w:rsidR="002C6ABC" w:rsidRPr="009755FC">
        <w:rPr>
          <w:rFonts w:cs="Arial"/>
          <w:b/>
          <w:bCs/>
        </w:rPr>
        <w:br w:type="page"/>
      </w:r>
    </w:p>
    <w:p w:rsidR="002C6ABC" w:rsidRPr="00A07249" w:rsidRDefault="00793454" w:rsidP="001B72CD">
      <w:pPr>
        <w:spacing w:line="276" w:lineRule="auto"/>
        <w:rPr>
          <w:rFonts w:cs="Arial"/>
          <w:b/>
          <w:bCs/>
          <w:color w:val="000000"/>
          <w:sz w:val="24"/>
          <w:szCs w:val="24"/>
        </w:rPr>
      </w:pPr>
      <w:r w:rsidRPr="00793454">
        <w:rPr>
          <w:sz w:val="24"/>
          <w:szCs w:val="24"/>
        </w:rPr>
        <w:t xml:space="preserve">Sample </w:t>
      </w:r>
      <w:r w:rsidR="009755FC" w:rsidRPr="00A07249">
        <w:rPr>
          <w:b/>
          <w:sz w:val="24"/>
          <w:szCs w:val="24"/>
        </w:rPr>
        <w:t xml:space="preserve">Appendix </w:t>
      </w:r>
      <w:r w:rsidR="00DD173E" w:rsidRPr="00A07249">
        <w:rPr>
          <w:b/>
          <w:sz w:val="24"/>
          <w:szCs w:val="24"/>
        </w:rPr>
        <w:t>2</w:t>
      </w:r>
      <w:r w:rsidR="009755FC" w:rsidRPr="00A07249">
        <w:rPr>
          <w:b/>
          <w:sz w:val="24"/>
          <w:szCs w:val="24"/>
        </w:rPr>
        <w:t xml:space="preserve">: </w:t>
      </w:r>
      <w:r w:rsidR="002C6ABC" w:rsidRPr="00A07249">
        <w:rPr>
          <w:rFonts w:cs="Arial"/>
          <w:b/>
          <w:bCs/>
          <w:sz w:val="24"/>
          <w:szCs w:val="24"/>
        </w:rPr>
        <w:t>Setting Social Media Conduct Agreement</w:t>
      </w:r>
      <w:r w:rsidR="002C6ABC" w:rsidRPr="00A07249">
        <w:rPr>
          <w:rStyle w:val="FootnoteReference"/>
          <w:rFonts w:cs="Arial"/>
          <w:b/>
          <w:bCs/>
          <w:sz w:val="24"/>
          <w:szCs w:val="24"/>
        </w:rPr>
        <w:footnoteReference w:id="3"/>
      </w:r>
      <w:r w:rsidR="002C6ABC" w:rsidRPr="00A07249">
        <w:rPr>
          <w:rFonts w:cs="Arial"/>
          <w:b/>
          <w:bCs/>
          <w:sz w:val="24"/>
          <w:szCs w:val="24"/>
        </w:rPr>
        <w:t xml:space="preserve"> </w:t>
      </w:r>
    </w:p>
    <w:p w:rsidR="002C6ABC" w:rsidRPr="009755FC" w:rsidRDefault="002C6ABC" w:rsidP="001B72CD">
      <w:pPr>
        <w:pStyle w:val="Default"/>
        <w:spacing w:line="276" w:lineRule="auto"/>
        <w:rPr>
          <w:sz w:val="22"/>
          <w:szCs w:val="22"/>
        </w:rPr>
      </w:pPr>
    </w:p>
    <w:p w:rsidR="002C6ABC" w:rsidRPr="009755FC" w:rsidRDefault="002C6ABC" w:rsidP="001B72CD">
      <w:pPr>
        <w:pStyle w:val="Default"/>
        <w:spacing w:line="276" w:lineRule="auto"/>
        <w:rPr>
          <w:sz w:val="22"/>
          <w:szCs w:val="22"/>
        </w:rPr>
      </w:pPr>
      <w:r w:rsidRPr="009755FC">
        <w:rPr>
          <w:sz w:val="22"/>
          <w:szCs w:val="22"/>
        </w:rPr>
        <w:t>We require you to sign and agree to follow t</w:t>
      </w:r>
      <w:r w:rsidR="00711485">
        <w:rPr>
          <w:sz w:val="22"/>
          <w:szCs w:val="22"/>
        </w:rPr>
        <w:t xml:space="preserve">he Conduct Agreement for using </w:t>
      </w:r>
      <w:r w:rsidR="00711485" w:rsidRPr="00711485">
        <w:rPr>
          <w:i/>
          <w:sz w:val="22"/>
          <w:szCs w:val="22"/>
        </w:rPr>
        <w:t>[</w:t>
      </w:r>
      <w:r w:rsidRPr="009755FC">
        <w:rPr>
          <w:i/>
          <w:iCs/>
          <w:sz w:val="22"/>
          <w:szCs w:val="22"/>
        </w:rPr>
        <w:t>name of setting</w:t>
      </w:r>
      <w:r w:rsidR="00711485">
        <w:rPr>
          <w:i/>
          <w:iCs/>
          <w:sz w:val="22"/>
          <w:szCs w:val="22"/>
        </w:rPr>
        <w:t>]</w:t>
      </w:r>
      <w:r w:rsidRPr="009755FC">
        <w:rPr>
          <w:sz w:val="22"/>
          <w:szCs w:val="22"/>
        </w:rPr>
        <w:t xml:space="preserve"> social media communication platforms to e</w:t>
      </w:r>
      <w:r w:rsidR="00606B1E">
        <w:rPr>
          <w:sz w:val="22"/>
          <w:szCs w:val="22"/>
        </w:rPr>
        <w:t xml:space="preserve">nsure clear boundaries between </w:t>
      </w:r>
      <w:r w:rsidR="00606B1E">
        <w:rPr>
          <w:i/>
          <w:sz w:val="22"/>
          <w:szCs w:val="22"/>
        </w:rPr>
        <w:t>[</w:t>
      </w:r>
      <w:r w:rsidRPr="009755FC">
        <w:rPr>
          <w:i/>
          <w:iCs/>
          <w:sz w:val="22"/>
          <w:szCs w:val="22"/>
        </w:rPr>
        <w:t>name of setting</w:t>
      </w:r>
      <w:r w:rsidR="00606B1E">
        <w:rPr>
          <w:i/>
          <w:iCs/>
          <w:sz w:val="22"/>
          <w:szCs w:val="22"/>
        </w:rPr>
        <w:t>]</w:t>
      </w:r>
      <w:r w:rsidRPr="009755FC">
        <w:rPr>
          <w:sz w:val="22"/>
          <w:szCs w:val="22"/>
        </w:rPr>
        <w:t xml:space="preserve"> and home are followed. </w:t>
      </w:r>
    </w:p>
    <w:p w:rsidR="002C6ABC" w:rsidRPr="009755FC" w:rsidRDefault="002C6ABC" w:rsidP="001B72CD">
      <w:pPr>
        <w:pStyle w:val="Default"/>
        <w:spacing w:line="276" w:lineRule="auto"/>
        <w:rPr>
          <w:i/>
          <w:iCs/>
          <w:sz w:val="22"/>
          <w:szCs w:val="22"/>
        </w:rPr>
      </w:pPr>
    </w:p>
    <w:p w:rsidR="002C6ABC" w:rsidRPr="00A07249" w:rsidRDefault="002C6ABC" w:rsidP="001B72CD">
      <w:pPr>
        <w:pStyle w:val="Default"/>
        <w:spacing w:line="276" w:lineRule="auto"/>
        <w:rPr>
          <w:sz w:val="22"/>
          <w:szCs w:val="22"/>
        </w:rPr>
      </w:pPr>
      <w:r w:rsidRPr="00A07249">
        <w:rPr>
          <w:iCs/>
          <w:sz w:val="22"/>
          <w:szCs w:val="22"/>
        </w:rPr>
        <w:t xml:space="preserve">Social Media Platform: ___________________________ </w:t>
      </w:r>
    </w:p>
    <w:p w:rsidR="002C6ABC" w:rsidRPr="009755FC" w:rsidRDefault="002C6ABC" w:rsidP="001B72CD">
      <w:pPr>
        <w:pStyle w:val="Default"/>
        <w:spacing w:line="276" w:lineRule="auto"/>
        <w:rPr>
          <w:b/>
          <w:bCs/>
          <w:sz w:val="22"/>
          <w:szCs w:val="22"/>
        </w:rPr>
      </w:pPr>
    </w:p>
    <w:p w:rsidR="002C6ABC" w:rsidRPr="009755FC" w:rsidRDefault="00606B1E" w:rsidP="001B72CD">
      <w:pPr>
        <w:pStyle w:val="Default"/>
        <w:spacing w:line="276" w:lineRule="auto"/>
        <w:rPr>
          <w:sz w:val="22"/>
          <w:szCs w:val="22"/>
        </w:rPr>
      </w:pPr>
      <w:r>
        <w:rPr>
          <w:b/>
          <w:bCs/>
          <w:sz w:val="22"/>
          <w:szCs w:val="22"/>
        </w:rPr>
        <w:t>I agree</w:t>
      </w:r>
      <w:r w:rsidR="002C6ABC" w:rsidRPr="009755FC">
        <w:rPr>
          <w:b/>
          <w:bCs/>
          <w:sz w:val="22"/>
          <w:szCs w:val="22"/>
        </w:rPr>
        <w:t xml:space="preserve">: </w:t>
      </w:r>
    </w:p>
    <w:p w:rsidR="002C6ABC" w:rsidRPr="009755FC" w:rsidRDefault="00606B1E" w:rsidP="00A228B2">
      <w:pPr>
        <w:pStyle w:val="Default"/>
        <w:spacing w:after="278" w:line="276" w:lineRule="auto"/>
        <w:ind w:left="284" w:hanging="284"/>
        <w:rPr>
          <w:sz w:val="22"/>
          <w:szCs w:val="22"/>
        </w:rPr>
      </w:pPr>
      <w:r>
        <w:rPr>
          <w:sz w:val="22"/>
          <w:szCs w:val="22"/>
        </w:rPr>
        <w:t> To follow the</w:t>
      </w:r>
      <w:r w:rsidR="002C6ABC" w:rsidRPr="009755FC">
        <w:rPr>
          <w:sz w:val="22"/>
          <w:szCs w:val="22"/>
        </w:rPr>
        <w:t xml:space="preserve"> social media policy and not bring </w:t>
      </w:r>
      <w:r w:rsidRPr="00606B1E">
        <w:rPr>
          <w:i/>
          <w:sz w:val="22"/>
          <w:szCs w:val="22"/>
        </w:rPr>
        <w:t>[</w:t>
      </w:r>
      <w:r w:rsidR="002C6ABC" w:rsidRPr="009755FC">
        <w:rPr>
          <w:i/>
          <w:iCs/>
          <w:sz w:val="22"/>
          <w:szCs w:val="22"/>
        </w:rPr>
        <w:t>name of setting</w:t>
      </w:r>
      <w:r w:rsidRPr="00606B1E">
        <w:rPr>
          <w:i/>
          <w:sz w:val="22"/>
          <w:szCs w:val="22"/>
        </w:rPr>
        <w:t>]</w:t>
      </w:r>
      <w:r w:rsidR="00DD173E">
        <w:rPr>
          <w:sz w:val="22"/>
          <w:szCs w:val="22"/>
        </w:rPr>
        <w:t xml:space="preserve"> into disrepute</w:t>
      </w:r>
      <w:r w:rsidR="002C6ABC" w:rsidRPr="009755FC">
        <w:rPr>
          <w:sz w:val="22"/>
          <w:szCs w:val="22"/>
        </w:rPr>
        <w:t xml:space="preserve"> </w:t>
      </w:r>
    </w:p>
    <w:p w:rsidR="002C6ABC" w:rsidRPr="009755FC" w:rsidRDefault="002C6ABC" w:rsidP="00A228B2">
      <w:pPr>
        <w:pStyle w:val="Default"/>
        <w:spacing w:after="278" w:line="276" w:lineRule="auto"/>
        <w:ind w:left="284" w:hanging="284"/>
        <w:rPr>
          <w:sz w:val="22"/>
          <w:szCs w:val="22"/>
        </w:rPr>
      </w:pPr>
      <w:r w:rsidRPr="009755FC">
        <w:rPr>
          <w:sz w:val="22"/>
          <w:szCs w:val="22"/>
        </w:rPr>
        <w:t xml:space="preserve"> </w:t>
      </w:r>
      <w:r w:rsidR="00606B1E">
        <w:rPr>
          <w:sz w:val="22"/>
          <w:szCs w:val="22"/>
        </w:rPr>
        <w:t>To o</w:t>
      </w:r>
      <w:r w:rsidRPr="009755FC">
        <w:rPr>
          <w:sz w:val="22"/>
          <w:szCs w:val="22"/>
        </w:rPr>
        <w:t>bserve confiden</w:t>
      </w:r>
      <w:r w:rsidR="00A07249">
        <w:rPr>
          <w:sz w:val="22"/>
          <w:szCs w:val="22"/>
        </w:rPr>
        <w:t xml:space="preserve">tiality by not discussing other </w:t>
      </w:r>
      <w:r w:rsidRPr="009755FC">
        <w:rPr>
          <w:sz w:val="22"/>
          <w:szCs w:val="22"/>
        </w:rPr>
        <w:t>chil</w:t>
      </w:r>
      <w:r w:rsidR="00A07249">
        <w:rPr>
          <w:sz w:val="22"/>
          <w:szCs w:val="22"/>
        </w:rPr>
        <w:t>dren, parents or staff members</w:t>
      </w:r>
    </w:p>
    <w:p w:rsidR="002C6ABC" w:rsidRPr="009755FC" w:rsidRDefault="002C6ABC" w:rsidP="00A228B2">
      <w:pPr>
        <w:pStyle w:val="Default"/>
        <w:spacing w:after="278" w:line="276" w:lineRule="auto"/>
        <w:ind w:left="284" w:hanging="284"/>
        <w:rPr>
          <w:sz w:val="22"/>
          <w:szCs w:val="22"/>
        </w:rPr>
      </w:pPr>
      <w:r w:rsidRPr="009755FC">
        <w:rPr>
          <w:sz w:val="22"/>
          <w:szCs w:val="22"/>
        </w:rPr>
        <w:t xml:space="preserve"> </w:t>
      </w:r>
      <w:r w:rsidR="009755FC">
        <w:rPr>
          <w:sz w:val="22"/>
          <w:szCs w:val="22"/>
        </w:rPr>
        <w:t>N</w:t>
      </w:r>
      <w:r w:rsidRPr="009755FC">
        <w:rPr>
          <w:sz w:val="22"/>
          <w:szCs w:val="22"/>
        </w:rPr>
        <w:t xml:space="preserve">ot </w:t>
      </w:r>
      <w:r w:rsidR="00606B1E">
        <w:rPr>
          <w:sz w:val="22"/>
          <w:szCs w:val="22"/>
        </w:rPr>
        <w:t xml:space="preserve">to </w:t>
      </w:r>
      <w:r w:rsidRPr="009755FC">
        <w:rPr>
          <w:sz w:val="22"/>
          <w:szCs w:val="22"/>
        </w:rPr>
        <w:t>share, tag, pos</w:t>
      </w:r>
      <w:r w:rsidR="00606B1E">
        <w:rPr>
          <w:sz w:val="22"/>
          <w:szCs w:val="22"/>
        </w:rPr>
        <w:t xml:space="preserve">t or copy any information from </w:t>
      </w:r>
      <w:r w:rsidR="00606B1E" w:rsidRPr="00606B1E">
        <w:rPr>
          <w:i/>
          <w:sz w:val="22"/>
          <w:szCs w:val="22"/>
        </w:rPr>
        <w:t>[</w:t>
      </w:r>
      <w:r w:rsidR="00606B1E">
        <w:rPr>
          <w:i/>
          <w:iCs/>
          <w:sz w:val="22"/>
          <w:szCs w:val="22"/>
        </w:rPr>
        <w:t xml:space="preserve">name of </w:t>
      </w:r>
      <w:r w:rsidRPr="009755FC">
        <w:rPr>
          <w:i/>
          <w:iCs/>
          <w:sz w:val="22"/>
          <w:szCs w:val="22"/>
        </w:rPr>
        <w:t>setting</w:t>
      </w:r>
      <w:r w:rsidR="00606B1E">
        <w:rPr>
          <w:i/>
          <w:iCs/>
          <w:sz w:val="22"/>
          <w:szCs w:val="22"/>
        </w:rPr>
        <w:t>]</w:t>
      </w:r>
      <w:r w:rsidRPr="009755FC">
        <w:rPr>
          <w:sz w:val="22"/>
          <w:szCs w:val="22"/>
        </w:rPr>
        <w:t xml:space="preserve"> social media platform without prior p</w:t>
      </w:r>
      <w:r w:rsidR="00A07249">
        <w:rPr>
          <w:sz w:val="22"/>
          <w:szCs w:val="22"/>
        </w:rPr>
        <w:t>ermission from the management</w:t>
      </w:r>
      <w:r w:rsidRPr="009755FC">
        <w:rPr>
          <w:sz w:val="22"/>
          <w:szCs w:val="22"/>
        </w:rPr>
        <w:t xml:space="preserve"> </w:t>
      </w:r>
    </w:p>
    <w:p w:rsidR="002C6ABC" w:rsidRPr="009755FC" w:rsidRDefault="002C6ABC" w:rsidP="00A228B2">
      <w:pPr>
        <w:pStyle w:val="Default"/>
        <w:spacing w:after="278" w:line="276" w:lineRule="auto"/>
        <w:ind w:left="284" w:hanging="284"/>
        <w:rPr>
          <w:sz w:val="22"/>
          <w:szCs w:val="22"/>
        </w:rPr>
      </w:pPr>
      <w:r w:rsidRPr="009755FC">
        <w:rPr>
          <w:sz w:val="22"/>
          <w:szCs w:val="22"/>
        </w:rPr>
        <w:t xml:space="preserve"> </w:t>
      </w:r>
      <w:r w:rsidR="00A228B2">
        <w:rPr>
          <w:sz w:val="22"/>
          <w:szCs w:val="22"/>
        </w:rPr>
        <w:t>To k</w:t>
      </w:r>
      <w:r w:rsidRPr="009755FC">
        <w:rPr>
          <w:sz w:val="22"/>
          <w:szCs w:val="22"/>
        </w:rPr>
        <w:t xml:space="preserve">eep my professional and personal life separate </w:t>
      </w:r>
      <w:r w:rsidR="00606B1E">
        <w:rPr>
          <w:sz w:val="22"/>
          <w:szCs w:val="22"/>
        </w:rPr>
        <w:t xml:space="preserve">and not accept children, parents, guardians or </w:t>
      </w:r>
      <w:r w:rsidRPr="009755FC">
        <w:rPr>
          <w:sz w:val="22"/>
          <w:szCs w:val="22"/>
        </w:rPr>
        <w:t>carers a</w:t>
      </w:r>
      <w:r w:rsidR="00DD173E">
        <w:rPr>
          <w:sz w:val="22"/>
          <w:szCs w:val="22"/>
        </w:rPr>
        <w:t>s ‘friends’ on my personal page</w:t>
      </w:r>
      <w:r w:rsidRPr="009755FC">
        <w:rPr>
          <w:sz w:val="22"/>
          <w:szCs w:val="22"/>
        </w:rPr>
        <w:t xml:space="preserve"> </w:t>
      </w:r>
    </w:p>
    <w:p w:rsidR="002C6ABC" w:rsidRPr="009755FC" w:rsidRDefault="002C6ABC" w:rsidP="00A228B2">
      <w:pPr>
        <w:pStyle w:val="Default"/>
        <w:spacing w:after="278" w:line="276" w:lineRule="auto"/>
        <w:ind w:left="284" w:hanging="284"/>
        <w:rPr>
          <w:sz w:val="22"/>
          <w:szCs w:val="22"/>
        </w:rPr>
      </w:pPr>
      <w:r w:rsidRPr="009755FC">
        <w:rPr>
          <w:sz w:val="22"/>
          <w:szCs w:val="22"/>
        </w:rPr>
        <w:t xml:space="preserve"> </w:t>
      </w:r>
      <w:r w:rsidR="00A228B2">
        <w:rPr>
          <w:sz w:val="22"/>
          <w:szCs w:val="22"/>
        </w:rPr>
        <w:t>To c</w:t>
      </w:r>
      <w:r w:rsidRPr="009755FC">
        <w:rPr>
          <w:sz w:val="22"/>
          <w:szCs w:val="22"/>
        </w:rPr>
        <w:t>onsider how my social conduct may be perceived by others and how this could affect</w:t>
      </w:r>
      <w:r w:rsidR="00606B1E">
        <w:rPr>
          <w:sz w:val="22"/>
          <w:szCs w:val="22"/>
        </w:rPr>
        <w:t xml:space="preserve"> my own reputation and that of </w:t>
      </w:r>
      <w:r w:rsidR="00606B1E" w:rsidRPr="00606B1E">
        <w:rPr>
          <w:i/>
          <w:sz w:val="22"/>
          <w:szCs w:val="22"/>
        </w:rPr>
        <w:t>[</w:t>
      </w:r>
      <w:r w:rsidRPr="009755FC">
        <w:rPr>
          <w:i/>
          <w:iCs/>
          <w:sz w:val="22"/>
          <w:szCs w:val="22"/>
        </w:rPr>
        <w:t>name of setting</w:t>
      </w:r>
      <w:r w:rsidR="00606B1E">
        <w:rPr>
          <w:i/>
          <w:iCs/>
          <w:sz w:val="22"/>
          <w:szCs w:val="22"/>
        </w:rPr>
        <w:t>]</w:t>
      </w:r>
    </w:p>
    <w:p w:rsidR="002C6ABC" w:rsidRPr="009755FC" w:rsidRDefault="002C6ABC" w:rsidP="00A228B2">
      <w:pPr>
        <w:pStyle w:val="Default"/>
        <w:spacing w:after="278" w:line="276" w:lineRule="auto"/>
        <w:ind w:left="284" w:hanging="284"/>
        <w:rPr>
          <w:sz w:val="22"/>
          <w:szCs w:val="22"/>
        </w:rPr>
      </w:pPr>
      <w:r w:rsidRPr="009755FC">
        <w:rPr>
          <w:sz w:val="22"/>
          <w:szCs w:val="22"/>
        </w:rPr>
        <w:t xml:space="preserve"> </w:t>
      </w:r>
      <w:r w:rsidR="00A228B2">
        <w:rPr>
          <w:sz w:val="22"/>
          <w:szCs w:val="22"/>
        </w:rPr>
        <w:t xml:space="preserve"> To r</w:t>
      </w:r>
      <w:r w:rsidRPr="009755FC">
        <w:rPr>
          <w:sz w:val="22"/>
          <w:szCs w:val="22"/>
        </w:rPr>
        <w:t>eport any known breaches of the above to the desi</w:t>
      </w:r>
      <w:r w:rsidR="00606B1E">
        <w:rPr>
          <w:sz w:val="22"/>
          <w:szCs w:val="22"/>
        </w:rPr>
        <w:t xml:space="preserve">gnated person for safeguarding </w:t>
      </w:r>
      <w:r w:rsidR="00606B1E" w:rsidRPr="00606B1E">
        <w:rPr>
          <w:i/>
          <w:sz w:val="22"/>
          <w:szCs w:val="22"/>
        </w:rPr>
        <w:t>[</w:t>
      </w:r>
      <w:r w:rsidR="00606B1E">
        <w:rPr>
          <w:i/>
          <w:iCs/>
          <w:sz w:val="22"/>
          <w:szCs w:val="22"/>
        </w:rPr>
        <w:t xml:space="preserve">insert </w:t>
      </w:r>
      <w:r w:rsidRPr="009755FC">
        <w:rPr>
          <w:i/>
          <w:iCs/>
          <w:sz w:val="22"/>
          <w:szCs w:val="22"/>
        </w:rPr>
        <w:t>name of person</w:t>
      </w:r>
      <w:r w:rsidR="00606B1E">
        <w:rPr>
          <w:i/>
          <w:iCs/>
          <w:sz w:val="22"/>
          <w:szCs w:val="22"/>
        </w:rPr>
        <w:t>]</w:t>
      </w:r>
      <w:r w:rsidRPr="009755FC">
        <w:rPr>
          <w:sz w:val="22"/>
          <w:szCs w:val="22"/>
        </w:rPr>
        <w:t xml:space="preserve"> and </w:t>
      </w:r>
      <w:r w:rsidR="00A07249">
        <w:rPr>
          <w:sz w:val="22"/>
          <w:szCs w:val="22"/>
        </w:rPr>
        <w:t xml:space="preserve">the </w:t>
      </w:r>
      <w:r w:rsidRPr="009755FC">
        <w:rPr>
          <w:sz w:val="22"/>
          <w:szCs w:val="22"/>
        </w:rPr>
        <w:t xml:space="preserve">social media administrator </w:t>
      </w:r>
      <w:r w:rsidR="00606B1E" w:rsidRPr="00606B1E">
        <w:rPr>
          <w:i/>
          <w:sz w:val="22"/>
          <w:szCs w:val="22"/>
        </w:rPr>
        <w:t>[</w:t>
      </w:r>
      <w:r w:rsidRPr="009755FC">
        <w:rPr>
          <w:i/>
          <w:iCs/>
          <w:sz w:val="22"/>
          <w:szCs w:val="22"/>
        </w:rPr>
        <w:t>name of person</w:t>
      </w:r>
      <w:r w:rsidR="00606B1E">
        <w:rPr>
          <w:i/>
          <w:iCs/>
          <w:sz w:val="22"/>
          <w:szCs w:val="22"/>
        </w:rPr>
        <w:t>]</w:t>
      </w:r>
      <w:r w:rsidRPr="009755FC">
        <w:rPr>
          <w:i/>
          <w:iCs/>
          <w:sz w:val="22"/>
          <w:szCs w:val="22"/>
        </w:rPr>
        <w:t xml:space="preserve"> </w:t>
      </w:r>
    </w:p>
    <w:p w:rsidR="002C6ABC" w:rsidRPr="009755FC" w:rsidRDefault="002C6ABC" w:rsidP="00A228B2">
      <w:pPr>
        <w:pStyle w:val="Default"/>
        <w:spacing w:line="276" w:lineRule="auto"/>
        <w:ind w:left="284" w:hanging="284"/>
        <w:rPr>
          <w:sz w:val="22"/>
          <w:szCs w:val="22"/>
        </w:rPr>
      </w:pPr>
      <w:r w:rsidRPr="009755FC">
        <w:rPr>
          <w:sz w:val="22"/>
          <w:szCs w:val="22"/>
        </w:rPr>
        <w:t xml:space="preserve"> I understand I am in a position of trust and my actions could be misinterpreted by others and I am conscious of this when sharing information with others on the social media platform site belonging to </w:t>
      </w:r>
      <w:r w:rsidR="00606B1E" w:rsidRPr="00606B1E">
        <w:rPr>
          <w:i/>
          <w:sz w:val="22"/>
          <w:szCs w:val="22"/>
        </w:rPr>
        <w:t>[</w:t>
      </w:r>
      <w:r w:rsidRPr="009755FC">
        <w:rPr>
          <w:i/>
          <w:iCs/>
          <w:sz w:val="22"/>
          <w:szCs w:val="22"/>
        </w:rPr>
        <w:t>name of setting</w:t>
      </w:r>
      <w:r w:rsidR="00606B1E">
        <w:rPr>
          <w:i/>
          <w:iCs/>
          <w:sz w:val="22"/>
          <w:szCs w:val="22"/>
        </w:rPr>
        <w:t>]</w:t>
      </w:r>
      <w:r w:rsidRPr="009755FC">
        <w:rPr>
          <w:sz w:val="22"/>
          <w:szCs w:val="22"/>
        </w:rPr>
        <w:t xml:space="preserve"> </w:t>
      </w:r>
    </w:p>
    <w:p w:rsidR="002C6ABC" w:rsidRPr="009755FC" w:rsidRDefault="002C6ABC" w:rsidP="001B72CD">
      <w:pPr>
        <w:pStyle w:val="Default"/>
        <w:spacing w:line="276" w:lineRule="auto"/>
        <w:rPr>
          <w:sz w:val="22"/>
          <w:szCs w:val="22"/>
        </w:rPr>
      </w:pPr>
    </w:p>
    <w:p w:rsidR="00DD173E" w:rsidRDefault="002C6ABC" w:rsidP="001B72CD">
      <w:pPr>
        <w:pStyle w:val="Default"/>
        <w:spacing w:line="276" w:lineRule="auto"/>
        <w:rPr>
          <w:sz w:val="22"/>
          <w:szCs w:val="22"/>
        </w:rPr>
      </w:pPr>
      <w:r w:rsidRPr="009755FC">
        <w:rPr>
          <w:sz w:val="22"/>
          <w:szCs w:val="22"/>
        </w:rPr>
        <w:t xml:space="preserve">Name: _______________________ </w:t>
      </w:r>
    </w:p>
    <w:p w:rsidR="00DD173E" w:rsidRDefault="00DD173E" w:rsidP="001B72CD">
      <w:pPr>
        <w:pStyle w:val="Default"/>
        <w:spacing w:line="276" w:lineRule="auto"/>
        <w:rPr>
          <w:sz w:val="22"/>
          <w:szCs w:val="22"/>
        </w:rPr>
      </w:pPr>
    </w:p>
    <w:p w:rsidR="002C6ABC" w:rsidRPr="009755FC" w:rsidRDefault="002C6ABC" w:rsidP="001B72CD">
      <w:pPr>
        <w:pStyle w:val="Default"/>
        <w:spacing w:line="276" w:lineRule="auto"/>
        <w:rPr>
          <w:sz w:val="22"/>
          <w:szCs w:val="22"/>
        </w:rPr>
      </w:pPr>
      <w:r w:rsidRPr="009755FC">
        <w:rPr>
          <w:sz w:val="22"/>
          <w:szCs w:val="22"/>
        </w:rPr>
        <w:t xml:space="preserve">Signature: ______________________ </w:t>
      </w:r>
    </w:p>
    <w:p w:rsidR="002C6ABC" w:rsidRPr="009755FC" w:rsidRDefault="002C6ABC" w:rsidP="001B72CD">
      <w:pPr>
        <w:autoSpaceDE w:val="0"/>
        <w:autoSpaceDN w:val="0"/>
        <w:adjustRightInd w:val="0"/>
        <w:spacing w:after="0" w:line="276" w:lineRule="auto"/>
        <w:rPr>
          <w:rFonts w:cs="Arial"/>
        </w:rPr>
      </w:pPr>
    </w:p>
    <w:p w:rsidR="00DD173E" w:rsidRDefault="002C6ABC" w:rsidP="001B72CD">
      <w:pPr>
        <w:autoSpaceDE w:val="0"/>
        <w:autoSpaceDN w:val="0"/>
        <w:adjustRightInd w:val="0"/>
        <w:spacing w:after="0" w:line="276" w:lineRule="auto"/>
        <w:rPr>
          <w:rFonts w:cs="Arial"/>
        </w:rPr>
      </w:pPr>
      <w:r w:rsidRPr="009755FC">
        <w:rPr>
          <w:rFonts w:cs="Arial"/>
        </w:rPr>
        <w:t>Date: ___</w:t>
      </w:r>
      <w:r w:rsidR="00DD173E">
        <w:rPr>
          <w:rFonts w:cs="Arial"/>
        </w:rPr>
        <w:t>_____________________</w:t>
      </w:r>
    </w:p>
    <w:p w:rsidR="00DD173E" w:rsidRDefault="00DD173E">
      <w:pPr>
        <w:rPr>
          <w:rFonts w:cs="Arial"/>
        </w:rPr>
      </w:pPr>
      <w:r>
        <w:rPr>
          <w:rFonts w:cs="Arial"/>
        </w:rPr>
        <w:br w:type="page"/>
      </w:r>
    </w:p>
    <w:p w:rsidR="00DD173E" w:rsidRPr="00A07249" w:rsidRDefault="00793454" w:rsidP="00DD173E">
      <w:pPr>
        <w:pStyle w:val="Heading3"/>
        <w:rPr>
          <w:sz w:val="24"/>
        </w:rPr>
      </w:pPr>
      <w:r w:rsidRPr="00793454">
        <w:rPr>
          <w:b w:val="0"/>
          <w:sz w:val="24"/>
        </w:rPr>
        <w:t xml:space="preserve">Sample </w:t>
      </w:r>
      <w:r w:rsidR="00DD173E" w:rsidRPr="00A07249">
        <w:rPr>
          <w:sz w:val="24"/>
        </w:rPr>
        <w:t xml:space="preserve">Appendix 3: </w:t>
      </w:r>
      <w:r w:rsidR="0098656C" w:rsidRPr="00A07249">
        <w:rPr>
          <w:sz w:val="24"/>
        </w:rPr>
        <w:t>Early Years Staff</w:t>
      </w:r>
      <w:r w:rsidR="00DD173E" w:rsidRPr="00A07249">
        <w:rPr>
          <w:sz w:val="24"/>
        </w:rPr>
        <w:t xml:space="preserve"> Conduct Agreement</w:t>
      </w:r>
      <w:r w:rsidR="00DD173E" w:rsidRPr="00A07249">
        <w:rPr>
          <w:rStyle w:val="FootnoteReference"/>
          <w:bCs/>
          <w:sz w:val="24"/>
        </w:rPr>
        <w:footnoteReference w:id="4"/>
      </w:r>
      <w:r w:rsidR="00DD173E" w:rsidRPr="00A07249">
        <w:rPr>
          <w:sz w:val="24"/>
        </w:rPr>
        <w:t xml:space="preserve"> </w:t>
      </w:r>
    </w:p>
    <w:p w:rsidR="00DD173E" w:rsidRPr="009755FC" w:rsidRDefault="00DD173E" w:rsidP="00DD173E">
      <w:pPr>
        <w:pStyle w:val="Default"/>
        <w:spacing w:line="276" w:lineRule="auto"/>
        <w:rPr>
          <w:sz w:val="22"/>
          <w:szCs w:val="22"/>
        </w:rPr>
      </w:pPr>
    </w:p>
    <w:p w:rsidR="00DD173E" w:rsidRPr="009755FC" w:rsidRDefault="00DD173E" w:rsidP="00DD173E">
      <w:pPr>
        <w:pStyle w:val="Default"/>
        <w:spacing w:line="276" w:lineRule="auto"/>
        <w:rPr>
          <w:sz w:val="22"/>
          <w:szCs w:val="22"/>
        </w:rPr>
      </w:pPr>
      <w:r w:rsidRPr="009755FC">
        <w:rPr>
          <w:sz w:val="22"/>
          <w:szCs w:val="22"/>
        </w:rPr>
        <w:t>W</w:t>
      </w:r>
      <w:r w:rsidR="00606B1E">
        <w:rPr>
          <w:sz w:val="22"/>
          <w:szCs w:val="22"/>
        </w:rPr>
        <w:t>e acknowledge that staff members</w:t>
      </w:r>
      <w:r w:rsidRPr="009755FC">
        <w:rPr>
          <w:sz w:val="22"/>
          <w:szCs w:val="22"/>
        </w:rPr>
        <w:t xml:space="preserve"> will use digital technologies in their personal and social lives so we require them to sign the following Professional Conduct Agreement to ensure clear boundaries between their home and professional roles. </w:t>
      </w:r>
    </w:p>
    <w:p w:rsidR="00DD173E" w:rsidRDefault="00DD173E" w:rsidP="00DD173E">
      <w:pPr>
        <w:pStyle w:val="Default"/>
        <w:spacing w:line="276" w:lineRule="auto"/>
        <w:rPr>
          <w:sz w:val="22"/>
          <w:szCs w:val="22"/>
        </w:rPr>
      </w:pPr>
    </w:p>
    <w:p w:rsidR="00DD173E" w:rsidRPr="009755FC" w:rsidRDefault="00DD173E" w:rsidP="00DD173E">
      <w:pPr>
        <w:pStyle w:val="Default"/>
        <w:spacing w:line="276" w:lineRule="auto"/>
        <w:rPr>
          <w:sz w:val="22"/>
          <w:szCs w:val="22"/>
        </w:rPr>
      </w:pPr>
      <w:r w:rsidRPr="009755FC">
        <w:rPr>
          <w:sz w:val="22"/>
          <w:szCs w:val="22"/>
        </w:rPr>
        <w:t>I agree that through my recreational use of social networking sites or other online tec</w:t>
      </w:r>
      <w:r w:rsidR="00606B1E">
        <w:rPr>
          <w:sz w:val="22"/>
          <w:szCs w:val="22"/>
        </w:rPr>
        <w:t>hnologies</w:t>
      </w:r>
      <w:r w:rsidRPr="009755FC">
        <w:rPr>
          <w:sz w:val="22"/>
          <w:szCs w:val="22"/>
        </w:rPr>
        <w:t xml:space="preserve"> I will: </w:t>
      </w:r>
    </w:p>
    <w:p w:rsidR="00DD173E" w:rsidRPr="009755FC" w:rsidRDefault="00DD173E" w:rsidP="00DD173E">
      <w:pPr>
        <w:pStyle w:val="Default"/>
        <w:spacing w:line="276" w:lineRule="auto"/>
        <w:rPr>
          <w:sz w:val="22"/>
          <w:szCs w:val="22"/>
        </w:rPr>
      </w:pPr>
    </w:p>
    <w:p w:rsidR="00DD173E" w:rsidRPr="009755FC" w:rsidRDefault="00DD173E" w:rsidP="00A228B2">
      <w:pPr>
        <w:pStyle w:val="Default"/>
        <w:spacing w:line="276" w:lineRule="auto"/>
        <w:ind w:left="284" w:hanging="284"/>
        <w:rPr>
          <w:sz w:val="22"/>
          <w:szCs w:val="22"/>
        </w:rPr>
      </w:pPr>
      <w:r w:rsidRPr="009755FC">
        <w:rPr>
          <w:sz w:val="22"/>
          <w:szCs w:val="22"/>
        </w:rPr>
        <w:t xml:space="preserve"> </w:t>
      </w:r>
      <w:r>
        <w:rPr>
          <w:sz w:val="22"/>
          <w:szCs w:val="22"/>
        </w:rPr>
        <w:t>N</w:t>
      </w:r>
      <w:r w:rsidR="00606B1E">
        <w:rPr>
          <w:sz w:val="22"/>
          <w:szCs w:val="22"/>
        </w:rPr>
        <w:t xml:space="preserve">ot bring </w:t>
      </w:r>
      <w:r w:rsidR="00606B1E" w:rsidRPr="00606B1E">
        <w:rPr>
          <w:i/>
          <w:sz w:val="22"/>
          <w:szCs w:val="22"/>
        </w:rPr>
        <w:t>[</w:t>
      </w:r>
      <w:r w:rsidRPr="009755FC">
        <w:rPr>
          <w:i/>
          <w:iCs/>
          <w:sz w:val="22"/>
          <w:szCs w:val="22"/>
        </w:rPr>
        <w:t>name of setting</w:t>
      </w:r>
      <w:r w:rsidR="00606B1E">
        <w:rPr>
          <w:i/>
          <w:iCs/>
          <w:sz w:val="22"/>
          <w:szCs w:val="22"/>
        </w:rPr>
        <w:t>]</w:t>
      </w:r>
      <w:r>
        <w:rPr>
          <w:sz w:val="22"/>
          <w:szCs w:val="22"/>
        </w:rPr>
        <w:t xml:space="preserve"> into disrepute</w:t>
      </w:r>
    </w:p>
    <w:p w:rsidR="00DD173E" w:rsidRPr="009755FC" w:rsidRDefault="00DD173E" w:rsidP="00A228B2">
      <w:pPr>
        <w:pStyle w:val="Default"/>
        <w:spacing w:line="276" w:lineRule="auto"/>
        <w:ind w:left="284" w:hanging="284"/>
        <w:rPr>
          <w:sz w:val="22"/>
          <w:szCs w:val="22"/>
        </w:rPr>
      </w:pPr>
    </w:p>
    <w:p w:rsidR="00DD173E" w:rsidRPr="009755FC" w:rsidRDefault="00DD173E" w:rsidP="00A228B2">
      <w:pPr>
        <w:pStyle w:val="Default"/>
        <w:spacing w:line="276" w:lineRule="auto"/>
        <w:ind w:left="284" w:hanging="284"/>
        <w:rPr>
          <w:sz w:val="22"/>
          <w:szCs w:val="22"/>
        </w:rPr>
      </w:pPr>
      <w:r w:rsidRPr="009755FC">
        <w:rPr>
          <w:sz w:val="22"/>
          <w:szCs w:val="22"/>
        </w:rPr>
        <w:t xml:space="preserve"> </w:t>
      </w:r>
      <w:r>
        <w:rPr>
          <w:sz w:val="22"/>
          <w:szCs w:val="22"/>
        </w:rPr>
        <w:t>O</w:t>
      </w:r>
      <w:r w:rsidRPr="009755FC">
        <w:rPr>
          <w:sz w:val="22"/>
          <w:szCs w:val="22"/>
        </w:rPr>
        <w:t>bserve confidentiality and refrain from discuss</w:t>
      </w:r>
      <w:r>
        <w:rPr>
          <w:sz w:val="22"/>
          <w:szCs w:val="22"/>
        </w:rPr>
        <w:t>ing any issues relating to work</w:t>
      </w:r>
      <w:r w:rsidRPr="009755FC">
        <w:rPr>
          <w:sz w:val="22"/>
          <w:szCs w:val="22"/>
        </w:rPr>
        <w:t xml:space="preserve"> </w:t>
      </w:r>
    </w:p>
    <w:p w:rsidR="00DD173E" w:rsidRPr="009755FC" w:rsidRDefault="00DD173E" w:rsidP="00A228B2">
      <w:pPr>
        <w:pStyle w:val="Default"/>
        <w:spacing w:line="276" w:lineRule="auto"/>
        <w:ind w:left="284" w:hanging="284"/>
        <w:rPr>
          <w:sz w:val="22"/>
          <w:szCs w:val="22"/>
        </w:rPr>
      </w:pPr>
    </w:p>
    <w:p w:rsidR="00DD173E" w:rsidRPr="009755FC" w:rsidRDefault="00DD173E" w:rsidP="00A228B2">
      <w:pPr>
        <w:pStyle w:val="Default"/>
        <w:spacing w:line="276" w:lineRule="auto"/>
        <w:ind w:left="284" w:hanging="284"/>
        <w:rPr>
          <w:sz w:val="22"/>
          <w:szCs w:val="22"/>
        </w:rPr>
      </w:pPr>
      <w:r w:rsidRPr="009755FC">
        <w:rPr>
          <w:sz w:val="22"/>
          <w:szCs w:val="22"/>
        </w:rPr>
        <w:t xml:space="preserve"> </w:t>
      </w:r>
      <w:r>
        <w:rPr>
          <w:sz w:val="22"/>
          <w:szCs w:val="22"/>
        </w:rPr>
        <w:t>N</w:t>
      </w:r>
      <w:r w:rsidRPr="009755FC">
        <w:rPr>
          <w:sz w:val="22"/>
          <w:szCs w:val="22"/>
        </w:rPr>
        <w:t>ot share or post in an open forum, any information that I w</w:t>
      </w:r>
      <w:r w:rsidR="00606B1E">
        <w:rPr>
          <w:sz w:val="22"/>
          <w:szCs w:val="22"/>
        </w:rPr>
        <w:t xml:space="preserve">ould not want children, parents, </w:t>
      </w:r>
      <w:r w:rsidRPr="009755FC">
        <w:rPr>
          <w:sz w:val="22"/>
          <w:szCs w:val="22"/>
        </w:rPr>
        <w:t>guardian</w:t>
      </w:r>
      <w:r w:rsidR="00606B1E">
        <w:rPr>
          <w:sz w:val="22"/>
          <w:szCs w:val="22"/>
        </w:rPr>
        <w:t xml:space="preserve">s, </w:t>
      </w:r>
      <w:r>
        <w:rPr>
          <w:sz w:val="22"/>
          <w:szCs w:val="22"/>
        </w:rPr>
        <w:t>carers or colleagues to view</w:t>
      </w:r>
    </w:p>
    <w:p w:rsidR="00DD173E" w:rsidRPr="009755FC" w:rsidRDefault="00DD173E" w:rsidP="00A228B2">
      <w:pPr>
        <w:pStyle w:val="Default"/>
        <w:spacing w:line="276" w:lineRule="auto"/>
        <w:ind w:left="284" w:hanging="284"/>
        <w:rPr>
          <w:sz w:val="22"/>
          <w:szCs w:val="22"/>
        </w:rPr>
      </w:pPr>
    </w:p>
    <w:p w:rsidR="00DD173E" w:rsidRPr="009755FC" w:rsidRDefault="00DD173E" w:rsidP="00A228B2">
      <w:pPr>
        <w:pStyle w:val="Default"/>
        <w:spacing w:line="276" w:lineRule="auto"/>
        <w:ind w:left="284" w:hanging="284"/>
        <w:rPr>
          <w:sz w:val="22"/>
          <w:szCs w:val="22"/>
        </w:rPr>
      </w:pPr>
      <w:r w:rsidRPr="009755FC">
        <w:rPr>
          <w:sz w:val="22"/>
          <w:szCs w:val="22"/>
        </w:rPr>
        <w:t xml:space="preserve"> </w:t>
      </w:r>
      <w:r>
        <w:rPr>
          <w:sz w:val="22"/>
          <w:szCs w:val="22"/>
        </w:rPr>
        <w:t>S</w:t>
      </w:r>
      <w:r w:rsidRPr="009755FC">
        <w:rPr>
          <w:sz w:val="22"/>
          <w:szCs w:val="22"/>
        </w:rPr>
        <w:t>et privacy se</w:t>
      </w:r>
      <w:r>
        <w:rPr>
          <w:sz w:val="22"/>
          <w:szCs w:val="22"/>
        </w:rPr>
        <w:t>ttings to block unauthorised acc</w:t>
      </w:r>
      <w:r w:rsidRPr="009755FC">
        <w:rPr>
          <w:sz w:val="22"/>
          <w:szCs w:val="22"/>
        </w:rPr>
        <w:t>ess to my social networking page and to restrict those who are able to r</w:t>
      </w:r>
      <w:r>
        <w:rPr>
          <w:sz w:val="22"/>
          <w:szCs w:val="22"/>
        </w:rPr>
        <w:t>eceive updates</w:t>
      </w:r>
    </w:p>
    <w:p w:rsidR="00DD173E" w:rsidRPr="009755FC" w:rsidRDefault="00DD173E" w:rsidP="00A228B2">
      <w:pPr>
        <w:pStyle w:val="Default"/>
        <w:spacing w:line="276" w:lineRule="auto"/>
        <w:ind w:left="284" w:hanging="284"/>
        <w:rPr>
          <w:sz w:val="22"/>
          <w:szCs w:val="22"/>
        </w:rPr>
      </w:pPr>
    </w:p>
    <w:p w:rsidR="00DD173E" w:rsidRPr="009755FC" w:rsidRDefault="00DD173E" w:rsidP="00A228B2">
      <w:pPr>
        <w:pStyle w:val="Default"/>
        <w:spacing w:line="276" w:lineRule="auto"/>
        <w:ind w:left="284" w:hanging="284"/>
        <w:rPr>
          <w:sz w:val="22"/>
          <w:szCs w:val="22"/>
        </w:rPr>
      </w:pPr>
      <w:r w:rsidRPr="009755FC">
        <w:rPr>
          <w:sz w:val="22"/>
          <w:szCs w:val="22"/>
        </w:rPr>
        <w:t xml:space="preserve"> </w:t>
      </w:r>
      <w:r>
        <w:rPr>
          <w:sz w:val="22"/>
          <w:szCs w:val="22"/>
        </w:rPr>
        <w:t>K</w:t>
      </w:r>
      <w:r w:rsidRPr="009755FC">
        <w:rPr>
          <w:sz w:val="22"/>
          <w:szCs w:val="22"/>
        </w:rPr>
        <w:t>eep my professional and personal life separate and not accept children and parent</w:t>
      </w:r>
      <w:r w:rsidR="00606B1E">
        <w:rPr>
          <w:sz w:val="22"/>
          <w:szCs w:val="22"/>
        </w:rPr>
        <w:t xml:space="preserve">s, </w:t>
      </w:r>
      <w:r>
        <w:rPr>
          <w:sz w:val="22"/>
          <w:szCs w:val="22"/>
        </w:rPr>
        <w:t>g</w:t>
      </w:r>
      <w:r w:rsidR="00606B1E">
        <w:rPr>
          <w:sz w:val="22"/>
          <w:szCs w:val="22"/>
        </w:rPr>
        <w:t xml:space="preserve">uardians or </w:t>
      </w:r>
      <w:r>
        <w:rPr>
          <w:sz w:val="22"/>
          <w:szCs w:val="22"/>
        </w:rPr>
        <w:t xml:space="preserve">carers </w:t>
      </w:r>
      <w:r w:rsidR="00A07249">
        <w:rPr>
          <w:sz w:val="22"/>
          <w:szCs w:val="22"/>
        </w:rPr>
        <w:t xml:space="preserve">from the service </w:t>
      </w:r>
      <w:r>
        <w:rPr>
          <w:sz w:val="22"/>
          <w:szCs w:val="22"/>
        </w:rPr>
        <w:t>as ‘friends’</w:t>
      </w:r>
      <w:r w:rsidRPr="009755FC">
        <w:rPr>
          <w:sz w:val="22"/>
          <w:szCs w:val="22"/>
        </w:rPr>
        <w:t xml:space="preserve"> </w:t>
      </w:r>
    </w:p>
    <w:p w:rsidR="00DD173E" w:rsidRPr="009755FC" w:rsidRDefault="00DD173E" w:rsidP="00A228B2">
      <w:pPr>
        <w:pStyle w:val="Default"/>
        <w:spacing w:line="276" w:lineRule="auto"/>
        <w:ind w:left="284" w:hanging="284"/>
        <w:rPr>
          <w:sz w:val="22"/>
          <w:szCs w:val="22"/>
        </w:rPr>
      </w:pPr>
    </w:p>
    <w:p w:rsidR="00DD173E" w:rsidRPr="009755FC" w:rsidRDefault="00DD173E" w:rsidP="00A228B2">
      <w:pPr>
        <w:pStyle w:val="Default"/>
        <w:spacing w:line="276" w:lineRule="auto"/>
        <w:ind w:left="284" w:hanging="284"/>
        <w:rPr>
          <w:sz w:val="22"/>
          <w:szCs w:val="22"/>
        </w:rPr>
      </w:pPr>
      <w:r w:rsidRPr="009755FC">
        <w:rPr>
          <w:sz w:val="22"/>
          <w:szCs w:val="22"/>
        </w:rPr>
        <w:t xml:space="preserve"> </w:t>
      </w:r>
      <w:r>
        <w:rPr>
          <w:sz w:val="22"/>
          <w:szCs w:val="22"/>
        </w:rPr>
        <w:t>C</w:t>
      </w:r>
      <w:r w:rsidRPr="009755FC">
        <w:rPr>
          <w:sz w:val="22"/>
          <w:szCs w:val="22"/>
        </w:rPr>
        <w:t xml:space="preserve">onsider how my social conduct may be perceived by others and how this could affect my </w:t>
      </w:r>
      <w:r w:rsidR="00606B1E">
        <w:rPr>
          <w:sz w:val="22"/>
          <w:szCs w:val="22"/>
        </w:rPr>
        <w:t xml:space="preserve">own reputation and that of the </w:t>
      </w:r>
      <w:r w:rsidR="00606B1E" w:rsidRPr="00606B1E">
        <w:rPr>
          <w:i/>
          <w:sz w:val="22"/>
          <w:szCs w:val="22"/>
        </w:rPr>
        <w:t>[</w:t>
      </w:r>
      <w:r w:rsidRPr="009755FC">
        <w:rPr>
          <w:i/>
          <w:iCs/>
          <w:sz w:val="22"/>
          <w:szCs w:val="22"/>
        </w:rPr>
        <w:t>name of setting</w:t>
      </w:r>
      <w:r w:rsidR="00606B1E">
        <w:rPr>
          <w:i/>
          <w:iCs/>
          <w:sz w:val="22"/>
          <w:szCs w:val="22"/>
        </w:rPr>
        <w:t>]</w:t>
      </w:r>
    </w:p>
    <w:p w:rsidR="00DD173E" w:rsidRPr="009755FC" w:rsidRDefault="00DD173E" w:rsidP="00A228B2">
      <w:pPr>
        <w:pStyle w:val="Default"/>
        <w:spacing w:line="276" w:lineRule="auto"/>
        <w:ind w:left="284" w:hanging="284"/>
        <w:rPr>
          <w:sz w:val="22"/>
          <w:szCs w:val="22"/>
        </w:rPr>
      </w:pPr>
    </w:p>
    <w:p w:rsidR="00DD173E" w:rsidRPr="009755FC" w:rsidRDefault="00DD173E" w:rsidP="00A228B2">
      <w:pPr>
        <w:pStyle w:val="Default"/>
        <w:spacing w:line="276" w:lineRule="auto"/>
        <w:ind w:left="284" w:hanging="284"/>
        <w:rPr>
          <w:sz w:val="22"/>
          <w:szCs w:val="22"/>
        </w:rPr>
      </w:pPr>
      <w:r w:rsidRPr="009755FC">
        <w:rPr>
          <w:sz w:val="22"/>
          <w:szCs w:val="22"/>
        </w:rPr>
        <w:t xml:space="preserve"> </w:t>
      </w:r>
      <w:r>
        <w:rPr>
          <w:sz w:val="22"/>
          <w:szCs w:val="22"/>
        </w:rPr>
        <w:t>E</w:t>
      </w:r>
      <w:r w:rsidRPr="009755FC">
        <w:rPr>
          <w:sz w:val="22"/>
          <w:szCs w:val="22"/>
        </w:rPr>
        <w:t>ither avoid using a profile photograph or ensure it is an image I wou</w:t>
      </w:r>
      <w:r>
        <w:rPr>
          <w:sz w:val="22"/>
          <w:szCs w:val="22"/>
        </w:rPr>
        <w:t>ld be happy to share with anyone</w:t>
      </w:r>
      <w:r w:rsidRPr="009755FC">
        <w:rPr>
          <w:sz w:val="22"/>
          <w:szCs w:val="22"/>
        </w:rPr>
        <w:t xml:space="preserve"> </w:t>
      </w:r>
    </w:p>
    <w:p w:rsidR="00DD173E" w:rsidRPr="009755FC" w:rsidRDefault="00DD173E" w:rsidP="00A228B2">
      <w:pPr>
        <w:pStyle w:val="Default"/>
        <w:spacing w:line="276" w:lineRule="auto"/>
        <w:ind w:left="284" w:hanging="284"/>
        <w:rPr>
          <w:sz w:val="22"/>
          <w:szCs w:val="22"/>
        </w:rPr>
      </w:pPr>
    </w:p>
    <w:p w:rsidR="00DD173E" w:rsidRPr="009755FC" w:rsidRDefault="00DD173E" w:rsidP="00A228B2">
      <w:pPr>
        <w:pStyle w:val="Default"/>
        <w:spacing w:line="276" w:lineRule="auto"/>
        <w:ind w:left="284" w:hanging="284"/>
        <w:rPr>
          <w:sz w:val="22"/>
          <w:szCs w:val="22"/>
        </w:rPr>
      </w:pPr>
      <w:r w:rsidRPr="009755FC">
        <w:rPr>
          <w:sz w:val="22"/>
          <w:szCs w:val="22"/>
        </w:rPr>
        <w:t xml:space="preserve"> </w:t>
      </w:r>
      <w:r>
        <w:rPr>
          <w:sz w:val="22"/>
          <w:szCs w:val="22"/>
        </w:rPr>
        <w:t>R</w:t>
      </w:r>
      <w:r w:rsidRPr="009755FC">
        <w:rPr>
          <w:sz w:val="22"/>
          <w:szCs w:val="22"/>
        </w:rPr>
        <w:t xml:space="preserve">eport any known breaches of the above </w:t>
      </w:r>
    </w:p>
    <w:p w:rsidR="00DD173E" w:rsidRPr="009755FC" w:rsidRDefault="00DD173E" w:rsidP="00A228B2">
      <w:pPr>
        <w:pStyle w:val="Default"/>
        <w:spacing w:line="276" w:lineRule="auto"/>
        <w:ind w:left="284" w:hanging="284"/>
        <w:rPr>
          <w:sz w:val="22"/>
          <w:szCs w:val="22"/>
        </w:rPr>
      </w:pPr>
    </w:p>
    <w:p w:rsidR="00DD173E" w:rsidRPr="009755FC" w:rsidRDefault="00DD173E" w:rsidP="00A228B2">
      <w:pPr>
        <w:pStyle w:val="Default"/>
        <w:spacing w:line="276" w:lineRule="auto"/>
        <w:ind w:left="284" w:hanging="284"/>
        <w:rPr>
          <w:sz w:val="22"/>
          <w:szCs w:val="22"/>
        </w:rPr>
      </w:pPr>
      <w:r w:rsidRPr="009755FC">
        <w:rPr>
          <w:sz w:val="22"/>
          <w:szCs w:val="22"/>
        </w:rPr>
        <w:t> I understand I am in a position of trust and my actions outside of my professional environment could be misinterpreted by others, and I am conscious of this when sharing in</w:t>
      </w:r>
      <w:r>
        <w:rPr>
          <w:sz w:val="22"/>
          <w:szCs w:val="22"/>
        </w:rPr>
        <w:t>formation publicly with others</w:t>
      </w:r>
    </w:p>
    <w:p w:rsidR="00DD173E" w:rsidRPr="009755FC" w:rsidRDefault="00DD173E" w:rsidP="00DD173E">
      <w:pPr>
        <w:pStyle w:val="Default"/>
        <w:spacing w:line="276" w:lineRule="auto"/>
        <w:rPr>
          <w:sz w:val="22"/>
          <w:szCs w:val="22"/>
        </w:rPr>
      </w:pPr>
    </w:p>
    <w:p w:rsidR="00DD173E" w:rsidRDefault="00DD173E" w:rsidP="00DD173E">
      <w:pPr>
        <w:pStyle w:val="Default"/>
        <w:spacing w:line="276" w:lineRule="auto"/>
        <w:rPr>
          <w:sz w:val="22"/>
          <w:szCs w:val="22"/>
        </w:rPr>
      </w:pPr>
      <w:r w:rsidRPr="009755FC">
        <w:rPr>
          <w:sz w:val="22"/>
          <w:szCs w:val="22"/>
        </w:rPr>
        <w:t xml:space="preserve">Name: _______________________ </w:t>
      </w:r>
    </w:p>
    <w:p w:rsidR="00DD173E" w:rsidRDefault="00DD173E" w:rsidP="00DD173E">
      <w:pPr>
        <w:pStyle w:val="Default"/>
        <w:spacing w:line="276" w:lineRule="auto"/>
        <w:rPr>
          <w:sz w:val="22"/>
          <w:szCs w:val="22"/>
        </w:rPr>
      </w:pPr>
    </w:p>
    <w:p w:rsidR="00DD173E" w:rsidRPr="009755FC" w:rsidRDefault="00DD173E" w:rsidP="00DD173E">
      <w:pPr>
        <w:pStyle w:val="Default"/>
        <w:spacing w:line="276" w:lineRule="auto"/>
        <w:rPr>
          <w:sz w:val="22"/>
          <w:szCs w:val="22"/>
        </w:rPr>
      </w:pPr>
      <w:r w:rsidRPr="009755FC">
        <w:rPr>
          <w:sz w:val="22"/>
          <w:szCs w:val="22"/>
        </w:rPr>
        <w:t xml:space="preserve">Signature: ______________________ </w:t>
      </w:r>
    </w:p>
    <w:p w:rsidR="00DD173E" w:rsidRPr="009755FC" w:rsidRDefault="00DD173E" w:rsidP="00DD173E">
      <w:pPr>
        <w:autoSpaceDE w:val="0"/>
        <w:autoSpaceDN w:val="0"/>
        <w:adjustRightInd w:val="0"/>
        <w:spacing w:after="0" w:line="276" w:lineRule="auto"/>
        <w:rPr>
          <w:rFonts w:cs="Arial"/>
        </w:rPr>
      </w:pPr>
    </w:p>
    <w:p w:rsidR="00DD173E" w:rsidRDefault="00DD173E" w:rsidP="00DD173E">
      <w:pPr>
        <w:autoSpaceDE w:val="0"/>
        <w:autoSpaceDN w:val="0"/>
        <w:adjustRightInd w:val="0"/>
        <w:spacing w:after="0" w:line="276" w:lineRule="auto"/>
        <w:rPr>
          <w:rFonts w:cs="Arial"/>
        </w:rPr>
      </w:pPr>
      <w:r w:rsidRPr="009755FC">
        <w:rPr>
          <w:rFonts w:cs="Arial"/>
        </w:rPr>
        <w:t>Date: ___</w:t>
      </w:r>
      <w:r>
        <w:rPr>
          <w:rFonts w:cs="Arial"/>
        </w:rPr>
        <w:t>_____________________</w:t>
      </w:r>
    </w:p>
    <w:p w:rsidR="00DD173E" w:rsidRDefault="00DD173E" w:rsidP="00DD173E">
      <w:pPr>
        <w:rPr>
          <w:rFonts w:cs="Arial"/>
        </w:rPr>
      </w:pPr>
      <w:r>
        <w:rPr>
          <w:rFonts w:cs="Arial"/>
        </w:rPr>
        <w:br w:type="page"/>
      </w:r>
    </w:p>
    <w:p w:rsidR="00793454" w:rsidRPr="00536C19" w:rsidRDefault="00793454" w:rsidP="00793454">
      <w:pPr>
        <w:pStyle w:val="Heading3"/>
        <w:spacing w:line="276" w:lineRule="auto"/>
        <w:rPr>
          <w:sz w:val="28"/>
          <w:szCs w:val="28"/>
        </w:rPr>
      </w:pPr>
      <w:r w:rsidRPr="00536C19">
        <w:rPr>
          <w:sz w:val="28"/>
          <w:szCs w:val="28"/>
        </w:rPr>
        <w:t>Additional Guidance and further Considerations for Developing this Policy and Procedures</w:t>
      </w:r>
    </w:p>
    <w:p w:rsidR="00793454" w:rsidRDefault="00793454" w:rsidP="007F0BA9">
      <w:pPr>
        <w:pStyle w:val="Heading3"/>
        <w:spacing w:line="276" w:lineRule="auto"/>
        <w:rPr>
          <w:lang w:val="en-GB"/>
        </w:rPr>
      </w:pPr>
    </w:p>
    <w:p w:rsidR="00793454" w:rsidRPr="00A228B2" w:rsidRDefault="00793454" w:rsidP="007F0BA9">
      <w:pPr>
        <w:pStyle w:val="Heading3"/>
        <w:spacing w:line="276" w:lineRule="auto"/>
        <w:rPr>
          <w:szCs w:val="22"/>
          <w:lang w:val="en-GB"/>
        </w:rPr>
      </w:pPr>
      <w:r w:rsidRPr="00A228B2">
        <w:rPr>
          <w:szCs w:val="22"/>
          <w:lang w:val="en-GB"/>
        </w:rPr>
        <w:t>The following pages provide</w:t>
      </w:r>
      <w:r w:rsidR="00DA5F04" w:rsidRPr="00A228B2">
        <w:rPr>
          <w:szCs w:val="22"/>
          <w:lang w:val="en-GB"/>
        </w:rPr>
        <w:t xml:space="preserve"> some additional information </w:t>
      </w:r>
      <w:r w:rsidRPr="00A228B2">
        <w:rPr>
          <w:szCs w:val="22"/>
          <w:lang w:val="en-GB"/>
        </w:rPr>
        <w:t xml:space="preserve">and guidance </w:t>
      </w:r>
      <w:r w:rsidR="00DA5F04" w:rsidRPr="00A228B2">
        <w:rPr>
          <w:szCs w:val="22"/>
          <w:lang w:val="en-GB"/>
        </w:rPr>
        <w:t xml:space="preserve">that is worthwhile considering as you develop your own service policy. </w:t>
      </w:r>
    </w:p>
    <w:p w:rsidR="009452B0" w:rsidRPr="00A228B2" w:rsidRDefault="009452B0" w:rsidP="007F0BA9">
      <w:pPr>
        <w:pStyle w:val="Heading3"/>
        <w:spacing w:line="276" w:lineRule="auto"/>
        <w:rPr>
          <w:szCs w:val="22"/>
          <w:lang w:val="en-GB"/>
        </w:rPr>
      </w:pPr>
    </w:p>
    <w:p w:rsidR="00DA5F04" w:rsidRPr="00A228B2" w:rsidRDefault="00EA75DB" w:rsidP="007F0BA9">
      <w:pPr>
        <w:pStyle w:val="Heading3"/>
        <w:spacing w:line="276" w:lineRule="auto"/>
        <w:rPr>
          <w:szCs w:val="22"/>
          <w:lang w:val="en-GB"/>
        </w:rPr>
      </w:pPr>
      <w:r w:rsidRPr="00A228B2">
        <w:rPr>
          <w:szCs w:val="22"/>
          <w:lang w:val="en-GB"/>
        </w:rPr>
        <w:t>These include</w:t>
      </w:r>
      <w:r w:rsidR="00DA5F04" w:rsidRPr="00A228B2">
        <w:rPr>
          <w:szCs w:val="22"/>
          <w:lang w:val="en-GB"/>
        </w:rPr>
        <w:t>:</w:t>
      </w:r>
    </w:p>
    <w:p w:rsidR="00DA5F04" w:rsidRPr="00A228B2" w:rsidRDefault="00793454" w:rsidP="000A19F6">
      <w:pPr>
        <w:pStyle w:val="ListParagraph"/>
        <w:numPr>
          <w:ilvl w:val="0"/>
          <w:numId w:val="40"/>
        </w:numPr>
        <w:rPr>
          <w:b/>
          <w:lang w:val="en-GB"/>
        </w:rPr>
      </w:pPr>
      <w:r w:rsidRPr="00A228B2">
        <w:rPr>
          <w:b/>
          <w:lang w:val="en-GB"/>
        </w:rPr>
        <w:t xml:space="preserve">Guidance on the </w:t>
      </w:r>
      <w:r w:rsidR="00A228B2">
        <w:rPr>
          <w:b/>
          <w:lang w:val="en-GB"/>
        </w:rPr>
        <w:t>d</w:t>
      </w:r>
      <w:r w:rsidR="00DA5F04" w:rsidRPr="00A228B2">
        <w:rPr>
          <w:b/>
          <w:lang w:val="en-GB"/>
        </w:rPr>
        <w:t>uty of care</w:t>
      </w:r>
      <w:r w:rsidRPr="00A228B2">
        <w:rPr>
          <w:b/>
          <w:lang w:val="en-GB"/>
        </w:rPr>
        <w:t xml:space="preserve"> in rela</w:t>
      </w:r>
      <w:r w:rsidR="00A228B2">
        <w:rPr>
          <w:b/>
          <w:lang w:val="en-GB"/>
        </w:rPr>
        <w:t>tion to the Use of the Internet and P</w:t>
      </w:r>
      <w:r w:rsidRPr="00A228B2">
        <w:rPr>
          <w:b/>
          <w:lang w:val="en-GB"/>
        </w:rPr>
        <w:t>hotographic and Recording Devices</w:t>
      </w:r>
    </w:p>
    <w:p w:rsidR="000A19F6" w:rsidRPr="00A228B2" w:rsidRDefault="000A19F6" w:rsidP="000A19F6">
      <w:pPr>
        <w:pStyle w:val="ListParagraph"/>
        <w:numPr>
          <w:ilvl w:val="0"/>
          <w:numId w:val="40"/>
        </w:numPr>
        <w:rPr>
          <w:rFonts w:cs="Arial"/>
          <w:b/>
        </w:rPr>
      </w:pPr>
      <w:r w:rsidRPr="00A228B2">
        <w:rPr>
          <w:b/>
        </w:rPr>
        <w:t>Information relating to the use of technology by children under 2 years from the U.S. Department of Education, Office of Educational Technology, Policy Brief on Early Learning and Use of Technology, Washington, D.C., (2016)</w:t>
      </w:r>
    </w:p>
    <w:p w:rsidR="00DA5F04" w:rsidRPr="00A228B2" w:rsidRDefault="00793454" w:rsidP="000A19F6">
      <w:pPr>
        <w:pStyle w:val="ListParagraph"/>
        <w:numPr>
          <w:ilvl w:val="0"/>
          <w:numId w:val="40"/>
        </w:numPr>
        <w:rPr>
          <w:b/>
          <w:lang w:val="en-GB"/>
        </w:rPr>
      </w:pPr>
      <w:r w:rsidRPr="00A228B2">
        <w:rPr>
          <w:b/>
          <w:lang w:val="en-GB"/>
        </w:rPr>
        <w:t xml:space="preserve">An extract from a </w:t>
      </w:r>
      <w:r w:rsidR="00DA5F04" w:rsidRPr="00A228B2">
        <w:rPr>
          <w:b/>
          <w:lang w:val="en-GB"/>
        </w:rPr>
        <w:t>J</w:t>
      </w:r>
      <w:r w:rsidRPr="00A228B2">
        <w:rPr>
          <w:b/>
          <w:lang w:val="en-GB"/>
        </w:rPr>
        <w:t>oint Position Statement of the National Association for the Education of Young Children and the Fred Rogers Center for Early Learning and Children’s Media at Saint Vincent College (2012)</w:t>
      </w:r>
    </w:p>
    <w:p w:rsidR="00DA5F04" w:rsidRPr="00A228B2" w:rsidRDefault="00793454" w:rsidP="000A19F6">
      <w:pPr>
        <w:pStyle w:val="ListParagraph"/>
        <w:numPr>
          <w:ilvl w:val="0"/>
          <w:numId w:val="40"/>
        </w:numPr>
        <w:rPr>
          <w:b/>
          <w:lang w:val="en-GB"/>
        </w:rPr>
      </w:pPr>
      <w:r w:rsidRPr="00A228B2">
        <w:rPr>
          <w:b/>
          <w:lang w:val="en-GB"/>
        </w:rPr>
        <w:t>Social Media C</w:t>
      </w:r>
      <w:r w:rsidR="00DA5F04" w:rsidRPr="00A228B2">
        <w:rPr>
          <w:b/>
          <w:lang w:val="en-GB"/>
        </w:rPr>
        <w:t>onsiderations</w:t>
      </w:r>
    </w:p>
    <w:p w:rsidR="00DA5F04" w:rsidRPr="00A228B2" w:rsidRDefault="00793454" w:rsidP="000A19F6">
      <w:pPr>
        <w:pStyle w:val="ListParagraph"/>
        <w:numPr>
          <w:ilvl w:val="0"/>
          <w:numId w:val="40"/>
        </w:numPr>
        <w:rPr>
          <w:b/>
          <w:lang w:val="en-GB"/>
        </w:rPr>
      </w:pPr>
      <w:r w:rsidRPr="00A228B2">
        <w:rPr>
          <w:b/>
          <w:lang w:val="en-GB"/>
        </w:rPr>
        <w:t>Information relating to the Risks of P</w:t>
      </w:r>
      <w:r w:rsidR="00DA5F04" w:rsidRPr="00A228B2">
        <w:rPr>
          <w:b/>
          <w:lang w:val="en-GB"/>
        </w:rPr>
        <w:t>hoto</w:t>
      </w:r>
      <w:r w:rsidRPr="00A228B2">
        <w:rPr>
          <w:b/>
          <w:lang w:val="en-GB"/>
        </w:rPr>
        <w:t>graphing and Filming at Events and A</w:t>
      </w:r>
      <w:r w:rsidR="00DA5F04" w:rsidRPr="00A228B2">
        <w:rPr>
          <w:b/>
          <w:lang w:val="en-GB"/>
        </w:rPr>
        <w:t>ctivities</w:t>
      </w:r>
      <w:r w:rsidR="009452B0" w:rsidRPr="00A228B2">
        <w:rPr>
          <w:b/>
          <w:lang w:val="en-GB"/>
        </w:rPr>
        <w:t xml:space="preserve"> from the NSPCC U.K.</w:t>
      </w:r>
    </w:p>
    <w:p w:rsidR="00DA5F04" w:rsidRPr="00A228B2" w:rsidRDefault="00793454" w:rsidP="000A19F6">
      <w:pPr>
        <w:pStyle w:val="ListParagraph"/>
        <w:numPr>
          <w:ilvl w:val="0"/>
          <w:numId w:val="40"/>
        </w:numPr>
        <w:rPr>
          <w:b/>
          <w:lang w:val="en-GB"/>
        </w:rPr>
      </w:pPr>
      <w:r w:rsidRPr="00A228B2">
        <w:rPr>
          <w:b/>
          <w:lang w:val="en-GB"/>
        </w:rPr>
        <w:t>Some Guiding Principles on the use of T</w:t>
      </w:r>
      <w:r w:rsidR="00DA5F04" w:rsidRPr="00A228B2">
        <w:rPr>
          <w:b/>
          <w:lang w:val="en-GB"/>
        </w:rPr>
        <w:t>echnology</w:t>
      </w:r>
      <w:r w:rsidRPr="00A228B2">
        <w:rPr>
          <w:b/>
          <w:lang w:val="en-GB"/>
        </w:rPr>
        <w:t xml:space="preserve"> from the U.S. Department of Education, Office of Educational Technology</w:t>
      </w:r>
    </w:p>
    <w:p w:rsidR="00B30390" w:rsidRPr="009452B0" w:rsidRDefault="00B30390" w:rsidP="00B30390">
      <w:pPr>
        <w:pStyle w:val="ListParagraph"/>
        <w:numPr>
          <w:ilvl w:val="0"/>
          <w:numId w:val="40"/>
        </w:numPr>
        <w:spacing w:line="276" w:lineRule="auto"/>
        <w:rPr>
          <w:rFonts w:cs="Arial"/>
          <w:b/>
          <w:sz w:val="24"/>
          <w:szCs w:val="24"/>
        </w:rPr>
      </w:pPr>
      <w:r w:rsidRPr="00A228B2">
        <w:rPr>
          <w:rFonts w:cs="Arial"/>
          <w:b/>
        </w:rPr>
        <w:t>A list of Resources for Further Information</w:t>
      </w:r>
    </w:p>
    <w:p w:rsidR="00B30390" w:rsidRPr="000A19F6" w:rsidRDefault="00B30390" w:rsidP="00B30390">
      <w:pPr>
        <w:pStyle w:val="ListParagraph"/>
        <w:ind w:left="1080"/>
        <w:rPr>
          <w:b/>
          <w:lang w:val="en-GB"/>
        </w:rPr>
      </w:pPr>
    </w:p>
    <w:p w:rsidR="005E7593" w:rsidRDefault="000A19F6" w:rsidP="005E7593">
      <w:pPr>
        <w:pStyle w:val="Heading4"/>
        <w:rPr>
          <w:i w:val="0"/>
          <w:sz w:val="24"/>
          <w:szCs w:val="24"/>
        </w:rPr>
      </w:pPr>
      <w:r>
        <w:rPr>
          <w:i w:val="0"/>
          <w:sz w:val="24"/>
          <w:szCs w:val="24"/>
        </w:rPr>
        <w:t xml:space="preserve">1. </w:t>
      </w:r>
      <w:r w:rsidR="009B17C1">
        <w:rPr>
          <w:i w:val="0"/>
          <w:sz w:val="24"/>
          <w:szCs w:val="24"/>
        </w:rPr>
        <w:t xml:space="preserve">Guidance on the </w:t>
      </w:r>
      <w:r w:rsidR="005E7593" w:rsidRPr="000D3998">
        <w:rPr>
          <w:i w:val="0"/>
          <w:sz w:val="24"/>
          <w:szCs w:val="24"/>
        </w:rPr>
        <w:t>Duty of Care</w:t>
      </w:r>
      <w:r w:rsidR="005E7593">
        <w:rPr>
          <w:i w:val="0"/>
          <w:sz w:val="24"/>
          <w:szCs w:val="24"/>
        </w:rPr>
        <w:t xml:space="preserve"> in relation use the </w:t>
      </w:r>
      <w:r w:rsidR="00A228B2">
        <w:rPr>
          <w:i w:val="0"/>
          <w:sz w:val="24"/>
          <w:szCs w:val="24"/>
        </w:rPr>
        <w:t>I</w:t>
      </w:r>
      <w:r w:rsidR="005E7593">
        <w:rPr>
          <w:i w:val="0"/>
          <w:sz w:val="24"/>
          <w:szCs w:val="24"/>
        </w:rPr>
        <w:t>nternet</w:t>
      </w:r>
      <w:r w:rsidR="00A228B2">
        <w:rPr>
          <w:i w:val="0"/>
          <w:sz w:val="24"/>
          <w:szCs w:val="24"/>
        </w:rPr>
        <w:t xml:space="preserve"> and</w:t>
      </w:r>
      <w:r w:rsidR="005E7593">
        <w:rPr>
          <w:i w:val="0"/>
          <w:sz w:val="24"/>
          <w:szCs w:val="24"/>
        </w:rPr>
        <w:t xml:space="preserve"> Photographic and Recording Devices</w:t>
      </w:r>
    </w:p>
    <w:p w:rsidR="005E7593" w:rsidRPr="000D3998" w:rsidRDefault="005E7593" w:rsidP="005E7593"/>
    <w:p w:rsidR="005E7593" w:rsidRPr="009755FC" w:rsidRDefault="005E7593" w:rsidP="005E7593">
      <w:pPr>
        <w:spacing w:line="276" w:lineRule="auto"/>
        <w:rPr>
          <w:rFonts w:cs="Arial"/>
        </w:rPr>
      </w:pPr>
      <w:r w:rsidRPr="009755FC">
        <w:rPr>
          <w:rFonts w:cs="Arial"/>
        </w:rPr>
        <w:t xml:space="preserve">The general </w:t>
      </w:r>
      <w:r w:rsidRPr="009755FC">
        <w:rPr>
          <w:rFonts w:cs="Arial"/>
          <w:i/>
        </w:rPr>
        <w:t>duty of care</w:t>
      </w:r>
      <w:r w:rsidRPr="009755FC">
        <w:rPr>
          <w:rFonts w:cs="Arial"/>
          <w:b/>
        </w:rPr>
        <w:t xml:space="preserve"> </w:t>
      </w:r>
      <w:r w:rsidRPr="009755FC">
        <w:rPr>
          <w:rFonts w:cs="Arial"/>
        </w:rPr>
        <w:t xml:space="preserve">principle is that you should not harm those people to whom you owe a duty of care by your acts or omissions. In the education and care context, </w:t>
      </w:r>
      <w:r w:rsidRPr="009D6CBF">
        <w:rPr>
          <w:rFonts w:cs="Arial"/>
          <w:iCs/>
        </w:rPr>
        <w:t>duty of care</w:t>
      </w:r>
      <w:r w:rsidRPr="009755FC">
        <w:rPr>
          <w:rFonts w:cs="Arial"/>
          <w:i/>
          <w:iCs/>
        </w:rPr>
        <w:t xml:space="preserve"> </w:t>
      </w:r>
      <w:r w:rsidRPr="009755FC">
        <w:rPr>
          <w:rFonts w:cs="Arial"/>
        </w:rPr>
        <w:t>refers to the responsibility of carers and educators to pr</w:t>
      </w:r>
      <w:r>
        <w:rPr>
          <w:rFonts w:cs="Arial"/>
        </w:rPr>
        <w:t xml:space="preserve">ovide children </w:t>
      </w:r>
      <w:r w:rsidRPr="009755FC">
        <w:rPr>
          <w:rFonts w:cs="Arial"/>
        </w:rPr>
        <w:t>with an adequate level of protection against harm. It is their duty to take reasonable care to p</w:t>
      </w:r>
      <w:r>
        <w:rPr>
          <w:rFonts w:cs="Arial"/>
        </w:rPr>
        <w:t>rotect children</w:t>
      </w:r>
      <w:r w:rsidRPr="009755FC">
        <w:rPr>
          <w:rFonts w:cs="Arial"/>
        </w:rPr>
        <w:t xml:space="preserve"> from all reasonably foreseeable risk of injury. The standard of care owed by care and education providers to children and young people is very high. Early years service providers also have a duty of care to the families who use their service and to staff members.</w:t>
      </w:r>
    </w:p>
    <w:p w:rsidR="005E7593" w:rsidRPr="009755FC" w:rsidRDefault="005E7593" w:rsidP="005E7593">
      <w:pPr>
        <w:spacing w:line="276" w:lineRule="auto"/>
        <w:rPr>
          <w:rFonts w:cs="Arial"/>
        </w:rPr>
      </w:pPr>
      <w:r w:rsidRPr="009755FC">
        <w:rPr>
          <w:rFonts w:cs="Arial"/>
        </w:rPr>
        <w:t xml:space="preserve">In their relationships with children, carers and educators are required to ensure that the physical and psychological wellbeing of children and young people is safeguarded, and that their own behaviour is guided by this duty of care both within and outside the early years setting. </w:t>
      </w:r>
    </w:p>
    <w:p w:rsidR="005E7593" w:rsidRPr="009755FC" w:rsidRDefault="005E7593" w:rsidP="005E7593">
      <w:pPr>
        <w:spacing w:after="0" w:line="276" w:lineRule="auto"/>
        <w:rPr>
          <w:rFonts w:cs="Arial"/>
        </w:rPr>
      </w:pPr>
      <w:r w:rsidRPr="009755FC">
        <w:rPr>
          <w:rFonts w:cs="Arial"/>
        </w:rPr>
        <w:t>This duty of care particularly relates to staff members’:</w:t>
      </w:r>
    </w:p>
    <w:p w:rsidR="005E7593" w:rsidRPr="009755FC" w:rsidRDefault="005E7593" w:rsidP="005E7593">
      <w:pPr>
        <w:pStyle w:val="ListParagraph"/>
        <w:numPr>
          <w:ilvl w:val="0"/>
          <w:numId w:val="15"/>
        </w:numPr>
        <w:tabs>
          <w:tab w:val="clear" w:pos="720"/>
        </w:tabs>
        <w:spacing w:after="0" w:line="276" w:lineRule="auto"/>
        <w:ind w:left="709"/>
        <w:rPr>
          <w:rFonts w:cs="Arial"/>
        </w:rPr>
      </w:pPr>
      <w:r w:rsidRPr="009755FC">
        <w:rPr>
          <w:rFonts w:cs="Arial"/>
        </w:rPr>
        <w:t>own conduct</w:t>
      </w:r>
    </w:p>
    <w:p w:rsidR="005E7593" w:rsidRPr="009755FC" w:rsidRDefault="005E7593" w:rsidP="005E7593">
      <w:pPr>
        <w:pStyle w:val="ListParagraph"/>
        <w:numPr>
          <w:ilvl w:val="0"/>
          <w:numId w:val="15"/>
        </w:numPr>
        <w:tabs>
          <w:tab w:val="clear" w:pos="720"/>
        </w:tabs>
        <w:spacing w:after="0" w:line="276" w:lineRule="auto"/>
        <w:ind w:left="709"/>
        <w:rPr>
          <w:rFonts w:cs="Arial"/>
        </w:rPr>
      </w:pPr>
      <w:r w:rsidRPr="009755FC">
        <w:rPr>
          <w:rFonts w:cs="Arial"/>
        </w:rPr>
        <w:t>intervening in the inappropriate conduct of other adults</w:t>
      </w:r>
    </w:p>
    <w:p w:rsidR="005E7593" w:rsidRPr="009755FC" w:rsidRDefault="005E7593" w:rsidP="005E7593">
      <w:pPr>
        <w:pStyle w:val="ListParagraph"/>
        <w:numPr>
          <w:ilvl w:val="0"/>
          <w:numId w:val="15"/>
        </w:numPr>
        <w:tabs>
          <w:tab w:val="clear" w:pos="720"/>
        </w:tabs>
        <w:spacing w:after="0" w:line="276" w:lineRule="auto"/>
        <w:ind w:left="709"/>
        <w:rPr>
          <w:rFonts w:cs="Arial"/>
        </w:rPr>
      </w:pPr>
      <w:r w:rsidRPr="009755FC">
        <w:rPr>
          <w:rFonts w:cs="Arial"/>
        </w:rPr>
        <w:t>reporting unprofessional behaviour of other adults if they observe or a</w:t>
      </w:r>
      <w:r>
        <w:rPr>
          <w:rFonts w:cs="Arial"/>
        </w:rPr>
        <w:t>re made aware of such behaviour</w:t>
      </w:r>
    </w:p>
    <w:p w:rsidR="005E7593" w:rsidRPr="009755FC" w:rsidRDefault="005E7593" w:rsidP="005E7593">
      <w:pPr>
        <w:spacing w:after="0" w:line="276" w:lineRule="auto"/>
        <w:ind w:left="709"/>
        <w:rPr>
          <w:rFonts w:cs="Arial"/>
        </w:rPr>
      </w:pPr>
    </w:p>
    <w:p w:rsidR="005E7593" w:rsidRPr="009755FC" w:rsidRDefault="005E7593" w:rsidP="005E7593">
      <w:pPr>
        <w:spacing w:line="276" w:lineRule="auto"/>
        <w:rPr>
          <w:rFonts w:cs="Arial"/>
        </w:rPr>
      </w:pPr>
      <w:r w:rsidRPr="009755FC">
        <w:rPr>
          <w:rFonts w:cs="Arial"/>
        </w:rPr>
        <w:t>All adults who are working with children must be aware of their personal and professional conduct when using interactive media and social media in particular. It is essential to consider what information is published to ensure confidentiality is observed at all times and the service is not brought into disrepute. Content can be easily shared online and circulated widely without consent or knowledge, possibly resulting in disciplinary, civil or criminal consequences.</w:t>
      </w:r>
    </w:p>
    <w:p w:rsidR="005E7593" w:rsidRPr="009755FC" w:rsidRDefault="005E7593" w:rsidP="005E7593">
      <w:pPr>
        <w:spacing w:line="276" w:lineRule="auto"/>
        <w:rPr>
          <w:rFonts w:cs="Arial"/>
        </w:rPr>
      </w:pPr>
      <w:r w:rsidRPr="009755FC">
        <w:rPr>
          <w:rFonts w:cs="Arial"/>
        </w:rPr>
        <w:t>Professional boundary violations by a staff member represent</w:t>
      </w:r>
      <w:r>
        <w:rPr>
          <w:rFonts w:cs="Arial"/>
        </w:rPr>
        <w:t>s</w:t>
      </w:r>
      <w:r w:rsidRPr="009755FC">
        <w:rPr>
          <w:rFonts w:cs="Arial"/>
        </w:rPr>
        <w:t xml:space="preserve"> a breach of trust, a failure to meet their duty of care to children </w:t>
      </w:r>
      <w:r w:rsidR="009452B0">
        <w:rPr>
          <w:rFonts w:cs="Arial"/>
        </w:rPr>
        <w:t xml:space="preserve">and families </w:t>
      </w:r>
      <w:r w:rsidRPr="009755FC">
        <w:rPr>
          <w:rFonts w:cs="Arial"/>
        </w:rPr>
        <w:t xml:space="preserve">and a failure to follow the conduct requirements of the employer. </w:t>
      </w:r>
    </w:p>
    <w:p w:rsidR="005E7593" w:rsidRPr="009755FC" w:rsidRDefault="005E7593" w:rsidP="005E7593">
      <w:pPr>
        <w:spacing w:after="0" w:line="276" w:lineRule="auto"/>
        <w:rPr>
          <w:rFonts w:cs="Arial"/>
        </w:rPr>
      </w:pPr>
      <w:r w:rsidRPr="009755FC">
        <w:rPr>
          <w:rFonts w:cs="Arial"/>
        </w:rPr>
        <w:t>The following are examples of violations:</w:t>
      </w:r>
    </w:p>
    <w:p w:rsidR="005E7593" w:rsidRPr="009755FC" w:rsidRDefault="005E7593" w:rsidP="005E7593">
      <w:pPr>
        <w:pStyle w:val="ListParagraph"/>
        <w:numPr>
          <w:ilvl w:val="0"/>
          <w:numId w:val="16"/>
        </w:numPr>
        <w:tabs>
          <w:tab w:val="clear" w:pos="720"/>
        </w:tabs>
        <w:spacing w:after="0" w:line="276" w:lineRule="auto"/>
        <w:ind w:left="709" w:hanging="283"/>
        <w:rPr>
          <w:rFonts w:cs="Arial"/>
        </w:rPr>
      </w:pPr>
      <w:r w:rsidRPr="009755FC">
        <w:rPr>
          <w:rFonts w:cs="Arial"/>
        </w:rPr>
        <w:t xml:space="preserve">Email, social media, </w:t>
      </w:r>
      <w:r w:rsidR="009452B0" w:rsidRPr="009755FC">
        <w:rPr>
          <w:rFonts w:cs="Arial"/>
        </w:rPr>
        <w:t>and internet</w:t>
      </w:r>
      <w:r w:rsidRPr="009755FC">
        <w:rPr>
          <w:rFonts w:cs="Arial"/>
        </w:rPr>
        <w:t xml:space="preserve"> postings using the service technology or media that are unrelated to the staff member’s role, without the manager’s consent</w:t>
      </w:r>
      <w:r>
        <w:rPr>
          <w:rFonts w:cs="Arial"/>
        </w:rPr>
        <w:t>.</w:t>
      </w:r>
      <w:r w:rsidRPr="009755FC">
        <w:rPr>
          <w:rFonts w:cs="Arial"/>
        </w:rPr>
        <w:t xml:space="preserve"> </w:t>
      </w:r>
    </w:p>
    <w:p w:rsidR="005E7593" w:rsidRPr="009755FC" w:rsidRDefault="005E7593" w:rsidP="005E7593">
      <w:pPr>
        <w:pStyle w:val="ListParagraph"/>
        <w:numPr>
          <w:ilvl w:val="0"/>
          <w:numId w:val="16"/>
        </w:numPr>
        <w:tabs>
          <w:tab w:val="clear" w:pos="720"/>
        </w:tabs>
        <w:spacing w:after="0" w:line="276" w:lineRule="auto"/>
        <w:ind w:left="709" w:hanging="283"/>
        <w:rPr>
          <w:rFonts w:cs="Arial"/>
        </w:rPr>
      </w:pPr>
      <w:r w:rsidRPr="009755FC">
        <w:rPr>
          <w:rFonts w:cs="Arial"/>
        </w:rPr>
        <w:t>All</w:t>
      </w:r>
      <w:r>
        <w:rPr>
          <w:rFonts w:cs="Arial"/>
        </w:rPr>
        <w:t xml:space="preserve">owing children </w:t>
      </w:r>
      <w:r w:rsidRPr="009755FC">
        <w:rPr>
          <w:rFonts w:cs="Arial"/>
        </w:rPr>
        <w:t>access to a staff member’s personal internet locations (e.g. social networking sites)</w:t>
      </w:r>
      <w:r>
        <w:rPr>
          <w:rFonts w:cs="Arial"/>
        </w:rPr>
        <w:t>.</w:t>
      </w:r>
      <w:r w:rsidRPr="009755FC">
        <w:rPr>
          <w:rFonts w:cs="Arial"/>
        </w:rPr>
        <w:t xml:space="preserve"> </w:t>
      </w:r>
    </w:p>
    <w:p w:rsidR="005E7593" w:rsidRPr="009755FC" w:rsidRDefault="005E7593" w:rsidP="005E7593">
      <w:pPr>
        <w:pStyle w:val="ListParagraph"/>
        <w:numPr>
          <w:ilvl w:val="0"/>
          <w:numId w:val="16"/>
        </w:numPr>
        <w:tabs>
          <w:tab w:val="clear" w:pos="720"/>
        </w:tabs>
        <w:spacing w:after="0" w:line="276" w:lineRule="auto"/>
        <w:ind w:left="709" w:hanging="283"/>
        <w:rPr>
          <w:rFonts w:cs="Arial"/>
        </w:rPr>
      </w:pPr>
      <w:r w:rsidRPr="009755FC">
        <w:rPr>
          <w:rFonts w:cs="Arial"/>
        </w:rPr>
        <w:t>Uploading or publishing still or moving images or audio recordings of children and young people to any location, without parents’</w:t>
      </w:r>
      <w:r>
        <w:rPr>
          <w:rFonts w:cs="Arial"/>
        </w:rPr>
        <w:t>/guardians’</w:t>
      </w:r>
      <w:r w:rsidRPr="009755FC">
        <w:rPr>
          <w:rFonts w:cs="Arial"/>
        </w:rPr>
        <w:t xml:space="preserve"> and manager’s consent</w:t>
      </w:r>
      <w:r>
        <w:rPr>
          <w:rFonts w:cs="Arial"/>
        </w:rPr>
        <w:t>.</w:t>
      </w:r>
    </w:p>
    <w:p w:rsidR="005E7593" w:rsidRPr="009755FC" w:rsidRDefault="005E7593" w:rsidP="005E7593">
      <w:pPr>
        <w:pStyle w:val="ListParagraph"/>
        <w:numPr>
          <w:ilvl w:val="0"/>
          <w:numId w:val="16"/>
        </w:numPr>
        <w:tabs>
          <w:tab w:val="clear" w:pos="720"/>
        </w:tabs>
        <w:spacing w:after="0" w:line="276" w:lineRule="auto"/>
        <w:ind w:left="709" w:hanging="283"/>
        <w:rPr>
          <w:rFonts w:cs="Arial"/>
        </w:rPr>
      </w:pPr>
      <w:r w:rsidRPr="009755FC">
        <w:rPr>
          <w:rFonts w:cs="Arial"/>
        </w:rPr>
        <w:t>Correspondence of a personal nature via social media, internet postings</w:t>
      </w:r>
      <w:r>
        <w:rPr>
          <w:rFonts w:cs="Arial"/>
        </w:rPr>
        <w:t>.</w:t>
      </w:r>
    </w:p>
    <w:p w:rsidR="005E7593" w:rsidRPr="009755FC" w:rsidRDefault="005E7593" w:rsidP="005E7593">
      <w:pPr>
        <w:pStyle w:val="ListParagraph"/>
        <w:numPr>
          <w:ilvl w:val="0"/>
          <w:numId w:val="16"/>
        </w:numPr>
        <w:tabs>
          <w:tab w:val="clear" w:pos="720"/>
        </w:tabs>
        <w:spacing w:after="0" w:line="276" w:lineRule="auto"/>
        <w:ind w:left="709" w:hanging="283"/>
        <w:rPr>
          <w:rFonts w:cs="Arial"/>
        </w:rPr>
      </w:pPr>
      <w:r w:rsidRPr="009755FC">
        <w:rPr>
          <w:rFonts w:cs="Arial"/>
        </w:rPr>
        <w:t xml:space="preserve">Creating or </w:t>
      </w:r>
      <w:r>
        <w:rPr>
          <w:rFonts w:cs="Arial"/>
        </w:rPr>
        <w:t>using private online chat rooms.</w:t>
      </w:r>
    </w:p>
    <w:p w:rsidR="005E7593" w:rsidRPr="009755FC" w:rsidRDefault="005E7593" w:rsidP="005E7593">
      <w:pPr>
        <w:pStyle w:val="ListParagraph"/>
        <w:numPr>
          <w:ilvl w:val="0"/>
          <w:numId w:val="16"/>
        </w:numPr>
        <w:tabs>
          <w:tab w:val="clear" w:pos="720"/>
        </w:tabs>
        <w:spacing w:after="0" w:line="276" w:lineRule="auto"/>
        <w:ind w:left="709" w:hanging="283"/>
        <w:rPr>
          <w:rFonts w:cs="Arial"/>
        </w:rPr>
      </w:pPr>
      <w:r w:rsidRPr="009755FC">
        <w:rPr>
          <w:rFonts w:cs="Arial"/>
        </w:rPr>
        <w:t xml:space="preserve">Filming or recording for the use of </w:t>
      </w:r>
      <w:r>
        <w:rPr>
          <w:rFonts w:cs="Arial"/>
        </w:rPr>
        <w:t xml:space="preserve">addressing </w:t>
      </w:r>
      <w:r w:rsidRPr="009755FC">
        <w:rPr>
          <w:rFonts w:cs="Arial"/>
        </w:rPr>
        <w:t xml:space="preserve">behaviour </w:t>
      </w:r>
      <w:r>
        <w:rPr>
          <w:rFonts w:cs="Arial"/>
        </w:rPr>
        <w:t>issues</w:t>
      </w:r>
      <w:r w:rsidRPr="009755FC">
        <w:rPr>
          <w:rFonts w:cs="Arial"/>
        </w:rPr>
        <w:t xml:space="preserve"> without the manager’s and parents’</w:t>
      </w:r>
      <w:r>
        <w:rPr>
          <w:rFonts w:cs="Arial"/>
        </w:rPr>
        <w:t xml:space="preserve"> or guardians’</w:t>
      </w:r>
      <w:r w:rsidRPr="009755FC">
        <w:rPr>
          <w:rFonts w:cs="Arial"/>
        </w:rPr>
        <w:t xml:space="preserve"> consent</w:t>
      </w:r>
      <w:r>
        <w:rPr>
          <w:rFonts w:cs="Arial"/>
        </w:rPr>
        <w:t>.</w:t>
      </w:r>
    </w:p>
    <w:p w:rsidR="005E7593" w:rsidRPr="009755FC" w:rsidRDefault="005E7593" w:rsidP="005E7593">
      <w:pPr>
        <w:spacing w:after="0" w:line="276" w:lineRule="auto"/>
        <w:rPr>
          <w:rFonts w:cs="Arial"/>
        </w:rPr>
      </w:pPr>
    </w:p>
    <w:p w:rsidR="005E7593" w:rsidRPr="009755FC" w:rsidRDefault="005E7593" w:rsidP="005E7593">
      <w:pPr>
        <w:spacing w:line="276" w:lineRule="auto"/>
        <w:rPr>
          <w:rFonts w:cs="Arial"/>
        </w:rPr>
      </w:pPr>
      <w:r w:rsidRPr="009755FC">
        <w:rPr>
          <w:rFonts w:cs="Arial"/>
        </w:rPr>
        <w:t>When a staff member violates boundaries they risk:</w:t>
      </w:r>
    </w:p>
    <w:p w:rsidR="005E7593" w:rsidRPr="009755FC" w:rsidRDefault="005E7593" w:rsidP="005E7593">
      <w:pPr>
        <w:pStyle w:val="ListParagraph"/>
        <w:numPr>
          <w:ilvl w:val="0"/>
          <w:numId w:val="17"/>
        </w:numPr>
        <w:tabs>
          <w:tab w:val="clear" w:pos="720"/>
        </w:tabs>
        <w:spacing w:after="0" w:line="276" w:lineRule="auto"/>
        <w:ind w:left="851"/>
        <w:rPr>
          <w:rFonts w:cs="Arial"/>
        </w:rPr>
      </w:pPr>
      <w:r w:rsidRPr="009755FC">
        <w:rPr>
          <w:rFonts w:cs="Arial"/>
        </w:rPr>
        <w:t>Serious and harmful consequences for the child</w:t>
      </w:r>
    </w:p>
    <w:p w:rsidR="005E7593" w:rsidRPr="009755FC" w:rsidRDefault="005E7593" w:rsidP="005E7593">
      <w:pPr>
        <w:pStyle w:val="ListParagraph"/>
        <w:numPr>
          <w:ilvl w:val="0"/>
          <w:numId w:val="17"/>
        </w:numPr>
        <w:tabs>
          <w:tab w:val="clear" w:pos="720"/>
        </w:tabs>
        <w:spacing w:after="0" w:line="276" w:lineRule="auto"/>
        <w:ind w:left="851"/>
        <w:rPr>
          <w:rFonts w:cs="Arial"/>
        </w:rPr>
      </w:pPr>
      <w:r w:rsidRPr="009755FC">
        <w:rPr>
          <w:rFonts w:cs="Arial"/>
        </w:rPr>
        <w:t>Seriously undermining the learning process</w:t>
      </w:r>
    </w:p>
    <w:p w:rsidR="005E7593" w:rsidRPr="009755FC" w:rsidRDefault="005E7593" w:rsidP="005E7593">
      <w:pPr>
        <w:pStyle w:val="ListParagraph"/>
        <w:numPr>
          <w:ilvl w:val="0"/>
          <w:numId w:val="17"/>
        </w:numPr>
        <w:tabs>
          <w:tab w:val="clear" w:pos="720"/>
        </w:tabs>
        <w:spacing w:after="0" w:line="276" w:lineRule="auto"/>
        <w:ind w:left="851"/>
        <w:rPr>
          <w:rFonts w:cs="Arial"/>
        </w:rPr>
      </w:pPr>
      <w:r w:rsidRPr="009755FC">
        <w:rPr>
          <w:rFonts w:cs="Arial"/>
        </w:rPr>
        <w:t>Seriously undermining their professional reputation and the confidence of the care and education sector in their suitability to work with children</w:t>
      </w:r>
    </w:p>
    <w:p w:rsidR="005E7593" w:rsidRPr="009755FC" w:rsidRDefault="005E7593" w:rsidP="005E7593">
      <w:pPr>
        <w:pStyle w:val="ListParagraph"/>
        <w:numPr>
          <w:ilvl w:val="0"/>
          <w:numId w:val="17"/>
        </w:numPr>
        <w:tabs>
          <w:tab w:val="clear" w:pos="720"/>
        </w:tabs>
        <w:spacing w:after="0" w:line="276" w:lineRule="auto"/>
        <w:ind w:left="851"/>
        <w:rPr>
          <w:rFonts w:cs="Arial"/>
        </w:rPr>
      </w:pPr>
      <w:r w:rsidRPr="009755FC">
        <w:rPr>
          <w:rFonts w:cs="Arial"/>
        </w:rPr>
        <w:t xml:space="preserve">Formal directions or other disciplinary action from their employer </w:t>
      </w:r>
    </w:p>
    <w:p w:rsidR="005E7593" w:rsidRPr="009755FC" w:rsidRDefault="005E7593" w:rsidP="005E7593">
      <w:pPr>
        <w:pStyle w:val="ListParagraph"/>
        <w:numPr>
          <w:ilvl w:val="0"/>
          <w:numId w:val="17"/>
        </w:numPr>
        <w:tabs>
          <w:tab w:val="clear" w:pos="720"/>
        </w:tabs>
        <w:spacing w:after="0" w:line="276" w:lineRule="auto"/>
        <w:ind w:left="851"/>
        <w:rPr>
          <w:rFonts w:cs="Arial"/>
        </w:rPr>
      </w:pPr>
      <w:r w:rsidRPr="009755FC">
        <w:rPr>
          <w:rFonts w:cs="Arial"/>
        </w:rPr>
        <w:t>Termination of employment</w:t>
      </w:r>
    </w:p>
    <w:p w:rsidR="005E7593" w:rsidRPr="009755FC" w:rsidRDefault="005E7593" w:rsidP="005E7593">
      <w:pPr>
        <w:pStyle w:val="ListParagraph"/>
        <w:numPr>
          <w:ilvl w:val="0"/>
          <w:numId w:val="17"/>
        </w:numPr>
        <w:tabs>
          <w:tab w:val="clear" w:pos="720"/>
        </w:tabs>
        <w:spacing w:after="0" w:line="276" w:lineRule="auto"/>
        <w:ind w:left="851"/>
        <w:rPr>
          <w:rFonts w:cs="Arial"/>
        </w:rPr>
      </w:pPr>
      <w:r>
        <w:rPr>
          <w:rFonts w:cs="Arial"/>
        </w:rPr>
        <w:t>Criminal charges</w:t>
      </w:r>
    </w:p>
    <w:p w:rsidR="005E7593" w:rsidRPr="009755FC" w:rsidRDefault="005E7593" w:rsidP="005E7593">
      <w:pPr>
        <w:spacing w:after="0" w:line="276" w:lineRule="auto"/>
        <w:rPr>
          <w:rFonts w:cs="Arial"/>
        </w:rPr>
      </w:pPr>
    </w:p>
    <w:p w:rsidR="005E7593" w:rsidRPr="009755FC" w:rsidRDefault="005E7593" w:rsidP="005E7593">
      <w:pPr>
        <w:spacing w:after="0" w:line="276" w:lineRule="auto"/>
        <w:rPr>
          <w:rFonts w:cs="Arial"/>
        </w:rPr>
      </w:pPr>
      <w:r w:rsidRPr="009755FC">
        <w:rPr>
          <w:rFonts w:cs="Arial"/>
        </w:rPr>
        <w:t>Failure to report a boundary violation may also be subject to disciplinary action.</w:t>
      </w:r>
    </w:p>
    <w:p w:rsidR="005E7593" w:rsidRDefault="005E7593" w:rsidP="005E7593">
      <w:pPr>
        <w:rPr>
          <w:b/>
          <w:lang w:val="en-GB"/>
        </w:rPr>
      </w:pPr>
    </w:p>
    <w:p w:rsidR="005E7593" w:rsidRPr="00B30390" w:rsidRDefault="00B30390" w:rsidP="005E7593">
      <w:pPr>
        <w:rPr>
          <w:b/>
          <w:sz w:val="24"/>
          <w:szCs w:val="24"/>
        </w:rPr>
      </w:pPr>
      <w:r>
        <w:rPr>
          <w:b/>
          <w:sz w:val="24"/>
          <w:szCs w:val="24"/>
        </w:rPr>
        <w:t xml:space="preserve">2. </w:t>
      </w:r>
      <w:r w:rsidR="005E7593" w:rsidRPr="005E7593">
        <w:rPr>
          <w:b/>
          <w:sz w:val="24"/>
          <w:szCs w:val="24"/>
        </w:rPr>
        <w:t>Information relating to the use of technology by children under 2 years from the U.S. Department of Education, Office of Educational Technology, Policy Brief on Early Learning and Use of Technology, Washington, D.C., (2016)</w:t>
      </w:r>
    </w:p>
    <w:p w:rsidR="005E7593" w:rsidRPr="00A228B2" w:rsidRDefault="005E7593" w:rsidP="005E7593">
      <w:pPr>
        <w:rPr>
          <w:rFonts w:cs="Arial"/>
        </w:rPr>
      </w:pPr>
      <w:r w:rsidRPr="00A228B2">
        <w:rPr>
          <w:rFonts w:cs="Arial"/>
        </w:rPr>
        <w:t>Research shows that unstructured playtime is particularly important for infants and tod</w:t>
      </w:r>
      <w:r w:rsidRPr="00A228B2">
        <w:rPr>
          <w:rFonts w:cs="Arial"/>
        </w:rPr>
        <w:softHyphen/>
        <w:t xml:space="preserve">dlers because they learn more quickly through interactions with the real world than they do through media use and, at such a young age, they have limited periods of awake time. </w:t>
      </w:r>
    </w:p>
    <w:p w:rsidR="005E7593" w:rsidRPr="00A228B2" w:rsidRDefault="005E7593" w:rsidP="005E7593">
      <w:pPr>
        <w:rPr>
          <w:rFonts w:cs="Arial"/>
        </w:rPr>
      </w:pPr>
      <w:r w:rsidRPr="00A228B2">
        <w:rPr>
          <w:rFonts w:cs="Arial"/>
        </w:rPr>
        <w:t xml:space="preserve">At this age, children require hands-on exploration and social interaction with trusted caregivers to develop their cognitive, language, motor, and social-emotional skills. Research also shows that children aged 0-2 should not watch media or use technology alone. </w:t>
      </w:r>
    </w:p>
    <w:p w:rsidR="005E7593" w:rsidRPr="00A228B2" w:rsidRDefault="005E7593" w:rsidP="005E7593">
      <w:pPr>
        <w:rPr>
          <w:rFonts w:cs="Arial"/>
        </w:rPr>
      </w:pPr>
      <w:r w:rsidRPr="00A228B2">
        <w:rPr>
          <w:rFonts w:cs="Arial"/>
        </w:rPr>
        <w:t xml:space="preserve">Children aged 12-24 months can learn from videos if parents co-view material with them and use the video as a learning tool to build language skills. </w:t>
      </w:r>
    </w:p>
    <w:p w:rsidR="005E7593" w:rsidRPr="00A228B2" w:rsidRDefault="005E7593" w:rsidP="005E7593">
      <w:pPr>
        <w:rPr>
          <w:rFonts w:cs="Arial"/>
        </w:rPr>
      </w:pPr>
      <w:r w:rsidRPr="00A228B2">
        <w:rPr>
          <w:rFonts w:cs="Arial"/>
        </w:rPr>
        <w:t xml:space="preserve">Some studies have shown that children in this age range can learn from videos, but do not retain information as long as comparison groups who learned the same material using books with their parents did. </w:t>
      </w:r>
    </w:p>
    <w:p w:rsidR="005E7593" w:rsidRPr="00A228B2" w:rsidRDefault="005E7593" w:rsidP="005E7593">
      <w:pPr>
        <w:rPr>
          <w:rFonts w:cs="Arial"/>
        </w:rPr>
      </w:pPr>
      <w:r w:rsidRPr="00A228B2">
        <w:rPr>
          <w:rFonts w:cs="Arial"/>
        </w:rPr>
        <w:t>When video chatting, children under 16 months show no learning gains, though there may be a benefit in promoting bonding when physical distance limits frequent in-person interactions. Based on this research – for children under the age of 2, technology use in early learning settings is discour</w:t>
      </w:r>
      <w:r w:rsidRPr="00A228B2">
        <w:rPr>
          <w:rFonts w:cs="Arial"/>
        </w:rPr>
        <w:softHyphen/>
        <w:t>aged.</w:t>
      </w:r>
    </w:p>
    <w:p w:rsidR="0067229D" w:rsidRDefault="0067229D" w:rsidP="005E7593">
      <w:pPr>
        <w:spacing w:after="0" w:line="276" w:lineRule="auto"/>
        <w:rPr>
          <w:rFonts w:cs="Arial"/>
          <w:b/>
          <w:sz w:val="24"/>
          <w:szCs w:val="24"/>
        </w:rPr>
      </w:pPr>
    </w:p>
    <w:p w:rsidR="005E7593" w:rsidRPr="00520315" w:rsidRDefault="00B30390" w:rsidP="005E7593">
      <w:pPr>
        <w:spacing w:after="0" w:line="276" w:lineRule="auto"/>
        <w:rPr>
          <w:rFonts w:cs="Arial"/>
          <w:b/>
          <w:sz w:val="24"/>
          <w:szCs w:val="24"/>
        </w:rPr>
      </w:pPr>
      <w:r>
        <w:rPr>
          <w:rFonts w:cs="Arial"/>
          <w:b/>
          <w:sz w:val="24"/>
          <w:szCs w:val="24"/>
        </w:rPr>
        <w:t xml:space="preserve">3. </w:t>
      </w:r>
      <w:r w:rsidR="005E7593">
        <w:rPr>
          <w:rFonts w:cs="Arial"/>
          <w:b/>
          <w:sz w:val="24"/>
          <w:szCs w:val="24"/>
        </w:rPr>
        <w:t>Extract</w:t>
      </w:r>
      <w:r w:rsidR="005E7593" w:rsidRPr="00520315">
        <w:rPr>
          <w:rFonts w:cs="Arial"/>
          <w:b/>
          <w:sz w:val="24"/>
          <w:szCs w:val="24"/>
        </w:rPr>
        <w:t xml:space="preserve"> from a joint position statement of the National Association for the Education of Young Children and the Fred Rogers Center for Early Learning and Children’s Media at Saint Vincent College (2012)</w:t>
      </w:r>
    </w:p>
    <w:p w:rsidR="005E7593" w:rsidRDefault="005E7593" w:rsidP="005E7593">
      <w:pPr>
        <w:spacing w:after="0" w:line="276" w:lineRule="auto"/>
        <w:rPr>
          <w:rFonts w:cs="Arial"/>
        </w:rPr>
      </w:pPr>
    </w:p>
    <w:p w:rsidR="005E7593" w:rsidRPr="009755FC" w:rsidRDefault="005E7593" w:rsidP="005E7593">
      <w:pPr>
        <w:spacing w:after="0" w:line="276" w:lineRule="auto"/>
        <w:rPr>
          <w:rFonts w:cs="Arial"/>
        </w:rPr>
      </w:pPr>
      <w:r w:rsidRPr="009755FC">
        <w:rPr>
          <w:rFonts w:cs="Arial"/>
        </w:rPr>
        <w:t xml:space="preserve">The </w:t>
      </w:r>
      <w:r>
        <w:rPr>
          <w:rFonts w:cs="Arial"/>
        </w:rPr>
        <w:t xml:space="preserve">following extracts from this </w:t>
      </w:r>
      <w:r w:rsidRPr="009755FC">
        <w:rPr>
          <w:rFonts w:cs="Arial"/>
        </w:rPr>
        <w:t>po</w:t>
      </w:r>
      <w:r>
        <w:rPr>
          <w:rFonts w:cs="Arial"/>
        </w:rPr>
        <w:t xml:space="preserve">sition statement </w:t>
      </w:r>
      <w:r w:rsidRPr="009755FC">
        <w:rPr>
          <w:rFonts w:cs="Arial"/>
        </w:rPr>
        <w:t>may be he</w:t>
      </w:r>
      <w:r>
        <w:rPr>
          <w:rFonts w:cs="Arial"/>
        </w:rPr>
        <w:t>lpful when considering what your</w:t>
      </w:r>
      <w:r w:rsidRPr="009755FC">
        <w:rPr>
          <w:rFonts w:cs="Arial"/>
        </w:rPr>
        <w:t xml:space="preserve"> policy </w:t>
      </w:r>
      <w:r>
        <w:rPr>
          <w:rFonts w:cs="Arial"/>
        </w:rPr>
        <w:t xml:space="preserve">on the Use of the Internet, Photographic and Recording Devices </w:t>
      </w:r>
      <w:r w:rsidRPr="009755FC">
        <w:rPr>
          <w:rFonts w:cs="Arial"/>
        </w:rPr>
        <w:t>needs to include:</w:t>
      </w:r>
    </w:p>
    <w:p w:rsidR="005E7593" w:rsidRPr="009755FC" w:rsidRDefault="005E7593" w:rsidP="005E7593">
      <w:pPr>
        <w:spacing w:after="0" w:line="276" w:lineRule="auto"/>
        <w:rPr>
          <w:rFonts w:cs="Arial"/>
        </w:rPr>
      </w:pPr>
    </w:p>
    <w:p w:rsidR="005E7593" w:rsidRPr="009755FC" w:rsidRDefault="005E7593" w:rsidP="005E7593">
      <w:pPr>
        <w:spacing w:after="0" w:line="276" w:lineRule="auto"/>
        <w:rPr>
          <w:rFonts w:cs="Arial"/>
        </w:rPr>
      </w:pPr>
      <w:r w:rsidRPr="009755FC">
        <w:rPr>
          <w:rFonts w:cs="Arial"/>
        </w:rPr>
        <w:t>“Access to technology tools and interactive media should not exclude, diminish, or interfere with children’s healthy communication, social interactions, play, and other developmentally appropriate activities with peers, family members, and teachers.”</w:t>
      </w:r>
    </w:p>
    <w:p w:rsidR="005E7593" w:rsidRPr="009755FC" w:rsidRDefault="005E7593" w:rsidP="005E7593">
      <w:pPr>
        <w:spacing w:after="0" w:line="276" w:lineRule="auto"/>
        <w:rPr>
          <w:rFonts w:cs="Arial"/>
        </w:rPr>
      </w:pPr>
    </w:p>
    <w:p w:rsidR="005E7593" w:rsidRPr="009755FC" w:rsidRDefault="005E7593" w:rsidP="005E7593">
      <w:pPr>
        <w:autoSpaceDE w:val="0"/>
        <w:autoSpaceDN w:val="0"/>
        <w:adjustRightInd w:val="0"/>
        <w:spacing w:after="0" w:line="276" w:lineRule="auto"/>
        <w:rPr>
          <w:rFonts w:cs="Arial"/>
        </w:rPr>
      </w:pPr>
      <w:r w:rsidRPr="009755FC">
        <w:rPr>
          <w:rFonts w:cs="Arial"/>
        </w:rPr>
        <w:t>“Technology and media are tools that are effective only when used appropriately.</w:t>
      </w:r>
    </w:p>
    <w:p w:rsidR="005E7593" w:rsidRPr="009755FC" w:rsidRDefault="005E7593" w:rsidP="005E7593">
      <w:pPr>
        <w:autoSpaceDE w:val="0"/>
        <w:autoSpaceDN w:val="0"/>
        <w:adjustRightInd w:val="0"/>
        <w:spacing w:after="0" w:line="276" w:lineRule="auto"/>
        <w:rPr>
          <w:rFonts w:cs="Arial"/>
        </w:rPr>
      </w:pPr>
      <w:r w:rsidRPr="009755FC">
        <w:rPr>
          <w:rFonts w:cs="Arial"/>
        </w:rPr>
        <w:t xml:space="preserve">Technology should not be used for activities that are not educationally sound, not developmentally appropriate, or not effective (for example electronic worksheets for preschool children). </w:t>
      </w:r>
      <w:r w:rsidRPr="00520315">
        <w:rPr>
          <w:rFonts w:cs="Arial"/>
          <w:b/>
        </w:rPr>
        <w:t>Passive use of technology and any type of screen media is an inappropriate replacement for active play, engagement with other children, and interactions with adults.</w:t>
      </w:r>
      <w:r w:rsidRPr="009755FC">
        <w:rPr>
          <w:rFonts w:cs="Arial"/>
        </w:rPr>
        <w:t xml:space="preserve"> Digitally literate educators who are grounded in child development theory and developmentally appropriate practices have the knowledge, skills, and experience to select and use technology tools and interactive media that suit the ages and developmental levels of the children in their care, and they know when and how to integrate technology into the program effectively. Educators who lack technology skills and digital literacy are at risk of making inappropriate choices and using technology with young children in ways that can negatively im</w:t>
      </w:r>
      <w:r>
        <w:rPr>
          <w:rFonts w:cs="Arial"/>
        </w:rPr>
        <w:t>pact learning and development.”</w:t>
      </w:r>
    </w:p>
    <w:p w:rsidR="005E7593" w:rsidRPr="009755FC" w:rsidRDefault="005E7593" w:rsidP="005E7593">
      <w:pPr>
        <w:spacing w:line="276" w:lineRule="auto"/>
        <w:rPr>
          <w:rFonts w:cs="Arial"/>
        </w:rPr>
      </w:pPr>
    </w:p>
    <w:p w:rsidR="005E7593" w:rsidRDefault="005E7593" w:rsidP="005E7593">
      <w:pPr>
        <w:spacing w:after="0" w:line="276" w:lineRule="auto"/>
        <w:rPr>
          <w:rFonts w:cs="Arial"/>
        </w:rPr>
      </w:pPr>
      <w:r w:rsidRPr="009755FC">
        <w:rPr>
          <w:rFonts w:cs="Arial"/>
        </w:rPr>
        <w:t>“Technology tools can help educators make and strengthen home-setting connections. With technology becoming more prevalent as a means of sharing information and communicating with one another, early childhood educators have an opportunity to build stronger relationships with parents and enhance family engagement. Early childhood educators always have had a responsibility to support parents and families by sharing knowledge about child development and learning.</w:t>
      </w:r>
    </w:p>
    <w:p w:rsidR="005E7593" w:rsidRPr="009755FC" w:rsidRDefault="005E7593" w:rsidP="005E7593">
      <w:pPr>
        <w:spacing w:after="0" w:line="276" w:lineRule="auto"/>
        <w:rPr>
          <w:rFonts w:cs="Arial"/>
        </w:rPr>
      </w:pPr>
    </w:p>
    <w:p w:rsidR="005E7593" w:rsidRDefault="005E7593" w:rsidP="005E7593">
      <w:pPr>
        <w:spacing w:after="0" w:line="276" w:lineRule="auto"/>
        <w:rPr>
          <w:rFonts w:cs="Arial"/>
        </w:rPr>
      </w:pPr>
      <w:r w:rsidRPr="009755FC">
        <w:rPr>
          <w:rFonts w:cs="Arial"/>
        </w:rPr>
        <w:t>Technology tools offer opportunities for educators to build relationships, maintain ongoing communication, and exchange information and share online resources with parents and families. Likewise, parents and families can use technology to ask questions, seek advice, share information about their child, and feel more engaged in the program and their child’s experiences there</w:t>
      </w:r>
      <w:r>
        <w:rPr>
          <w:rFonts w:cs="Arial"/>
        </w:rPr>
        <w:t xml:space="preserve">… </w:t>
      </w:r>
      <w:r w:rsidRPr="009755FC">
        <w:rPr>
          <w:rFonts w:cs="Arial"/>
        </w:rPr>
        <w:t>educators have a responsibility to parents and families to model appropriate, effective, and positive uses of technology, media, methods of communication, and social media that are safe, secure, healthy, acceptable, responsible, and ethical</w:t>
      </w:r>
      <w:r>
        <w:rPr>
          <w:rFonts w:cs="Arial"/>
        </w:rPr>
        <w:t xml:space="preserve">…   </w:t>
      </w:r>
    </w:p>
    <w:p w:rsidR="005E7593" w:rsidRDefault="005E7593" w:rsidP="005E7593">
      <w:pPr>
        <w:spacing w:after="0" w:line="276" w:lineRule="auto"/>
        <w:rPr>
          <w:rFonts w:cs="Arial"/>
        </w:rPr>
      </w:pPr>
    </w:p>
    <w:p w:rsidR="005E7593" w:rsidRPr="009755FC" w:rsidRDefault="005E7593" w:rsidP="005E7593">
      <w:pPr>
        <w:spacing w:after="0" w:line="276" w:lineRule="auto"/>
        <w:rPr>
          <w:rFonts w:cs="Arial"/>
        </w:rPr>
      </w:pPr>
      <w:r w:rsidRPr="009755FC">
        <w:rPr>
          <w:rFonts w:cs="Arial"/>
        </w:rPr>
        <w:t>Displaying photos in the classroom of children’s drawings or block buildings, along with narratives dictated by the children or explanations of why these types of play are important, can help families understand the critical role of play in early childhood development. Sending weekly, monthly, or even daily updates through social media or e-mail can help families feel more connected to their children and their activities away from home. Inviting children to take a picture of something they have done and helping them upload the photo to a file that can be e-mailed promote</w:t>
      </w:r>
      <w:r>
        <w:rPr>
          <w:rFonts w:cs="Arial"/>
        </w:rPr>
        <w:t>s</w:t>
      </w:r>
      <w:r w:rsidRPr="009755FC">
        <w:rPr>
          <w:rFonts w:cs="Arial"/>
        </w:rPr>
        <w:t xml:space="preserve"> children’s understanding of ways to communicate with others while also contributing to their learning more about the functions of reading and writing.”</w:t>
      </w:r>
    </w:p>
    <w:p w:rsidR="005E7593" w:rsidRPr="009755FC" w:rsidRDefault="005E7593" w:rsidP="005E7593">
      <w:pPr>
        <w:spacing w:line="276" w:lineRule="auto"/>
        <w:rPr>
          <w:rFonts w:cs="Arial"/>
        </w:rPr>
      </w:pPr>
    </w:p>
    <w:p w:rsidR="005E7593" w:rsidRPr="009755FC" w:rsidRDefault="005E7593" w:rsidP="005E7593">
      <w:pPr>
        <w:spacing w:after="0" w:line="276" w:lineRule="auto"/>
        <w:rPr>
          <w:rFonts w:cs="Arial"/>
        </w:rPr>
      </w:pPr>
      <w:r w:rsidRPr="009755FC">
        <w:rPr>
          <w:rFonts w:cs="Arial"/>
        </w:rPr>
        <w:t xml:space="preserve">“Technology and media literacy are essential for the adults who work with young children. The prevalence of technology and media in the daily lives of young children and their families – in their learning and in their work – will continue to increase and expand in more ways than we can predict. Early childhood educators need to understand that technology and media-based materials can vary widely in quality, and they must be able to effectively identify products that help rather than hinder early learning </w:t>
      </w:r>
      <w:r w:rsidRPr="009B17C1">
        <w:rPr>
          <w:rFonts w:cs="Arial"/>
        </w:rPr>
        <w:t>(NAEYC 2009a).</w:t>
      </w:r>
    </w:p>
    <w:p w:rsidR="005E7593" w:rsidRPr="009755FC" w:rsidRDefault="005E7593" w:rsidP="005E7593">
      <w:pPr>
        <w:spacing w:after="0" w:line="276" w:lineRule="auto"/>
        <w:rPr>
          <w:rFonts w:cs="Arial"/>
        </w:rPr>
      </w:pPr>
    </w:p>
    <w:p w:rsidR="005E7593" w:rsidRPr="009755FC" w:rsidRDefault="005E7593" w:rsidP="005E7593">
      <w:pPr>
        <w:spacing w:after="0" w:line="276" w:lineRule="auto"/>
        <w:rPr>
          <w:rFonts w:cs="Arial"/>
        </w:rPr>
      </w:pPr>
      <w:r w:rsidRPr="009755FC">
        <w:rPr>
          <w:rFonts w:cs="Arial"/>
        </w:rPr>
        <w:t>For the adults who work with young children, digital literacy includes both knowledge and competence. Educators need the understanding, skills, and ability to use technology and interactive media to access information, communicate with other professionals, and participate in professional development to improve learning and prepare young children for a lifetime of technology use. Digital and media literacy for educators means that they have the knowledge and experience to think critically about the selection, analysis, use, and evaluation of technology and media for young children in order to evaluate their impact on learning and development.”</w:t>
      </w:r>
    </w:p>
    <w:p w:rsidR="0067229D" w:rsidRDefault="0067229D" w:rsidP="005E7593">
      <w:pPr>
        <w:rPr>
          <w:b/>
          <w:lang w:val="en-GB"/>
        </w:rPr>
      </w:pPr>
    </w:p>
    <w:p w:rsidR="005E7593" w:rsidRPr="005E7593" w:rsidRDefault="00B30390" w:rsidP="005E7593">
      <w:pPr>
        <w:rPr>
          <w:b/>
          <w:lang w:val="en-GB"/>
        </w:rPr>
      </w:pPr>
      <w:r>
        <w:rPr>
          <w:b/>
          <w:lang w:val="en-GB"/>
        </w:rPr>
        <w:t xml:space="preserve">4. </w:t>
      </w:r>
      <w:r w:rsidR="005E7593" w:rsidRPr="005E7593">
        <w:rPr>
          <w:b/>
          <w:lang w:val="en-GB"/>
        </w:rPr>
        <w:t>Social Media Considerations</w:t>
      </w:r>
    </w:p>
    <w:p w:rsidR="007F0BA9" w:rsidRDefault="007F0BA9" w:rsidP="007F0BA9">
      <w:pPr>
        <w:spacing w:after="0" w:line="276" w:lineRule="auto"/>
        <w:rPr>
          <w:rFonts w:cs="Arial"/>
          <w:b/>
          <w:bCs/>
        </w:rPr>
      </w:pPr>
    </w:p>
    <w:p w:rsidR="0067734A" w:rsidRDefault="0067734A" w:rsidP="0067734A">
      <w:pPr>
        <w:spacing w:after="0" w:line="276" w:lineRule="auto"/>
        <w:rPr>
          <w:rFonts w:cs="Arial"/>
        </w:rPr>
      </w:pPr>
      <w:r w:rsidRPr="009755FC">
        <w:rPr>
          <w:rFonts w:cs="Arial"/>
        </w:rPr>
        <w:t>There are many legitimate social media spaces that can be used effectively as part of teaching and learning programmes to facilitate children and young people’s learning. These digital forums need to be completely separate from staff personal virtual spaces and staff members should consider the following questions prior to using them:</w:t>
      </w:r>
    </w:p>
    <w:p w:rsidR="0067734A" w:rsidRPr="009755FC" w:rsidRDefault="0067734A" w:rsidP="0067734A">
      <w:pPr>
        <w:spacing w:after="0" w:line="276" w:lineRule="auto"/>
        <w:rPr>
          <w:rFonts w:cs="Arial"/>
        </w:rPr>
      </w:pPr>
    </w:p>
    <w:p w:rsidR="0067734A" w:rsidRPr="009755FC" w:rsidRDefault="0067734A" w:rsidP="0067734A">
      <w:pPr>
        <w:pStyle w:val="ListParagraph"/>
        <w:numPr>
          <w:ilvl w:val="0"/>
          <w:numId w:val="18"/>
        </w:numPr>
        <w:tabs>
          <w:tab w:val="clear" w:pos="720"/>
        </w:tabs>
        <w:spacing w:after="0" w:line="276" w:lineRule="auto"/>
        <w:ind w:left="851"/>
        <w:rPr>
          <w:rFonts w:cs="Arial"/>
        </w:rPr>
      </w:pPr>
      <w:r w:rsidRPr="009755FC">
        <w:rPr>
          <w:rFonts w:cs="Arial"/>
        </w:rPr>
        <w:t>How can I use these social media tools appropriately?</w:t>
      </w:r>
    </w:p>
    <w:p w:rsidR="0067734A" w:rsidRPr="009755FC" w:rsidRDefault="0067734A" w:rsidP="0067734A">
      <w:pPr>
        <w:pStyle w:val="ListParagraph"/>
        <w:numPr>
          <w:ilvl w:val="0"/>
          <w:numId w:val="18"/>
        </w:numPr>
        <w:tabs>
          <w:tab w:val="clear" w:pos="720"/>
        </w:tabs>
        <w:spacing w:after="0" w:line="276" w:lineRule="auto"/>
        <w:ind w:left="851"/>
        <w:rPr>
          <w:rFonts w:cs="Arial"/>
        </w:rPr>
      </w:pPr>
      <w:r w:rsidRPr="009755FC">
        <w:rPr>
          <w:rFonts w:cs="Arial"/>
        </w:rPr>
        <w:t>What are the risks?</w:t>
      </w:r>
    </w:p>
    <w:p w:rsidR="0067734A" w:rsidRPr="009755FC" w:rsidRDefault="0067734A" w:rsidP="0067734A">
      <w:pPr>
        <w:pStyle w:val="ListParagraph"/>
        <w:numPr>
          <w:ilvl w:val="0"/>
          <w:numId w:val="18"/>
        </w:numPr>
        <w:tabs>
          <w:tab w:val="clear" w:pos="720"/>
        </w:tabs>
        <w:spacing w:after="0" w:line="276" w:lineRule="auto"/>
        <w:ind w:left="851"/>
        <w:rPr>
          <w:rFonts w:cs="Arial"/>
        </w:rPr>
      </w:pPr>
      <w:r w:rsidRPr="009755FC">
        <w:rPr>
          <w:rFonts w:cs="Arial"/>
        </w:rPr>
        <w:t>What will be the benefits for the child/children?</w:t>
      </w:r>
    </w:p>
    <w:p w:rsidR="0067734A" w:rsidRPr="009755FC" w:rsidRDefault="0067734A" w:rsidP="0067734A">
      <w:pPr>
        <w:pStyle w:val="ListParagraph"/>
        <w:numPr>
          <w:ilvl w:val="0"/>
          <w:numId w:val="18"/>
        </w:numPr>
        <w:tabs>
          <w:tab w:val="clear" w:pos="720"/>
        </w:tabs>
        <w:spacing w:after="0" w:line="276" w:lineRule="auto"/>
        <w:ind w:left="851"/>
        <w:rPr>
          <w:rFonts w:cs="Arial"/>
        </w:rPr>
      </w:pPr>
      <w:r w:rsidRPr="009755FC">
        <w:rPr>
          <w:rFonts w:cs="Arial"/>
        </w:rPr>
        <w:t>What protocols or permissions need to be considered?</w:t>
      </w:r>
    </w:p>
    <w:p w:rsidR="0067734A" w:rsidRPr="009755FC" w:rsidRDefault="0067734A" w:rsidP="0067734A">
      <w:pPr>
        <w:pStyle w:val="ListParagraph"/>
        <w:numPr>
          <w:ilvl w:val="0"/>
          <w:numId w:val="18"/>
        </w:numPr>
        <w:tabs>
          <w:tab w:val="clear" w:pos="720"/>
        </w:tabs>
        <w:spacing w:after="0" w:line="276" w:lineRule="auto"/>
        <w:ind w:left="851"/>
        <w:rPr>
          <w:rFonts w:cs="Arial"/>
        </w:rPr>
      </w:pPr>
      <w:r w:rsidRPr="009755FC">
        <w:rPr>
          <w:rFonts w:cs="Arial"/>
        </w:rPr>
        <w:t>Are these approved tools?</w:t>
      </w:r>
    </w:p>
    <w:p w:rsidR="0067734A" w:rsidRPr="009755FC" w:rsidRDefault="0067734A" w:rsidP="0067734A">
      <w:pPr>
        <w:pStyle w:val="ListParagraph"/>
        <w:numPr>
          <w:ilvl w:val="0"/>
          <w:numId w:val="18"/>
        </w:numPr>
        <w:tabs>
          <w:tab w:val="clear" w:pos="720"/>
        </w:tabs>
        <w:spacing w:after="0" w:line="276" w:lineRule="auto"/>
        <w:ind w:left="851"/>
        <w:rPr>
          <w:rFonts w:cs="Arial"/>
        </w:rPr>
      </w:pPr>
      <w:r w:rsidRPr="009755FC">
        <w:rPr>
          <w:rFonts w:cs="Arial"/>
        </w:rPr>
        <w:t xml:space="preserve">Have parents </w:t>
      </w:r>
      <w:r w:rsidR="005D6139">
        <w:rPr>
          <w:rFonts w:cs="Arial"/>
        </w:rPr>
        <w:t xml:space="preserve">or guardians </w:t>
      </w:r>
      <w:r w:rsidRPr="009755FC">
        <w:rPr>
          <w:rFonts w:cs="Arial"/>
        </w:rPr>
        <w:t>been informed?</w:t>
      </w:r>
    </w:p>
    <w:p w:rsidR="0067734A" w:rsidRPr="009755FC" w:rsidRDefault="0067734A" w:rsidP="0067734A">
      <w:pPr>
        <w:pStyle w:val="ListParagraph"/>
        <w:numPr>
          <w:ilvl w:val="0"/>
          <w:numId w:val="18"/>
        </w:numPr>
        <w:tabs>
          <w:tab w:val="clear" w:pos="720"/>
        </w:tabs>
        <w:spacing w:after="0" w:line="276" w:lineRule="auto"/>
        <w:ind w:left="851"/>
        <w:rPr>
          <w:rFonts w:cs="Arial"/>
        </w:rPr>
      </w:pPr>
      <w:r w:rsidRPr="009755FC">
        <w:rPr>
          <w:rFonts w:cs="Arial"/>
        </w:rPr>
        <w:t>Is it possible that the consequences of my actions will have negative outcomes for the children?</w:t>
      </w:r>
    </w:p>
    <w:p w:rsidR="0067734A" w:rsidRPr="009755FC" w:rsidRDefault="0067734A" w:rsidP="0067734A">
      <w:pPr>
        <w:pStyle w:val="ListParagraph"/>
        <w:numPr>
          <w:ilvl w:val="0"/>
          <w:numId w:val="18"/>
        </w:numPr>
        <w:tabs>
          <w:tab w:val="clear" w:pos="720"/>
        </w:tabs>
        <w:spacing w:after="0" w:line="276" w:lineRule="auto"/>
        <w:ind w:left="851"/>
        <w:rPr>
          <w:rFonts w:cs="Arial"/>
        </w:rPr>
      </w:pPr>
      <w:r w:rsidRPr="009755FC">
        <w:rPr>
          <w:rFonts w:cs="Arial"/>
        </w:rPr>
        <w:t>Is it possible that the consequences of my actions will negatively affect people’s confidence in my suitability to work with children?</w:t>
      </w:r>
    </w:p>
    <w:p w:rsidR="0067734A" w:rsidRPr="009755FC" w:rsidRDefault="0067734A" w:rsidP="0067734A">
      <w:pPr>
        <w:pStyle w:val="ListParagraph"/>
        <w:spacing w:after="0" w:line="276" w:lineRule="auto"/>
        <w:rPr>
          <w:rFonts w:cs="Arial"/>
        </w:rPr>
      </w:pPr>
    </w:p>
    <w:p w:rsidR="0067734A" w:rsidRPr="009755FC" w:rsidRDefault="0067734A" w:rsidP="0067734A">
      <w:pPr>
        <w:spacing w:line="276" w:lineRule="auto"/>
        <w:rPr>
          <w:rFonts w:cs="Arial"/>
        </w:rPr>
      </w:pPr>
      <w:r w:rsidRPr="009755FC">
        <w:rPr>
          <w:rFonts w:cs="Arial"/>
        </w:rPr>
        <w:t xml:space="preserve">Adults in education and care settings are expected to model responsible and respectful conduct to the children and young people with whom they work. Early years educators need to consider the electronic social environments they </w:t>
      </w:r>
      <w:r>
        <w:rPr>
          <w:rFonts w:cs="Arial"/>
        </w:rPr>
        <w:t>use</w:t>
      </w:r>
      <w:r w:rsidRPr="009755FC">
        <w:rPr>
          <w:rFonts w:cs="Arial"/>
        </w:rPr>
        <w:t xml:space="preserve"> as part of this community and their employer’s expectation.</w:t>
      </w:r>
    </w:p>
    <w:p w:rsidR="0067734A" w:rsidRDefault="0067734A" w:rsidP="00A228B2">
      <w:pPr>
        <w:spacing w:line="276" w:lineRule="auto"/>
        <w:rPr>
          <w:rFonts w:cs="Arial"/>
          <w:b/>
          <w:bCs/>
        </w:rPr>
      </w:pPr>
      <w:r w:rsidRPr="009755FC">
        <w:rPr>
          <w:rFonts w:cs="Arial"/>
        </w:rPr>
        <w:t>The internet does not provide the privacy or control assumed by many users. Staff members must appreciate that no matter what protections they place around access to their personal sites</w:t>
      </w:r>
      <w:r>
        <w:rPr>
          <w:rFonts w:cs="Arial"/>
        </w:rPr>
        <w:t>,</w:t>
      </w:r>
      <w:r w:rsidRPr="009755FC">
        <w:rPr>
          <w:rFonts w:cs="Arial"/>
        </w:rPr>
        <w:t xml:space="preserve"> their digital postings are still at risk of reaching an unintended audience and being used in ways that could complicate or threaten their employment.</w:t>
      </w:r>
    </w:p>
    <w:p w:rsidR="00520315" w:rsidRPr="00520315" w:rsidRDefault="00520315" w:rsidP="00A228B2">
      <w:pPr>
        <w:pStyle w:val="Heading4"/>
        <w:rPr>
          <w:i w:val="0"/>
        </w:rPr>
      </w:pPr>
      <w:r w:rsidRPr="00520315">
        <w:rPr>
          <w:i w:val="0"/>
        </w:rPr>
        <w:t xml:space="preserve">Suggestions to consider in relation to the use of social media </w:t>
      </w:r>
    </w:p>
    <w:p w:rsidR="00520315" w:rsidRDefault="00520315" w:rsidP="00520315">
      <w:pPr>
        <w:pStyle w:val="Default"/>
        <w:spacing w:line="276" w:lineRule="auto"/>
        <w:rPr>
          <w:sz w:val="22"/>
          <w:szCs w:val="22"/>
        </w:rPr>
      </w:pPr>
    </w:p>
    <w:p w:rsidR="00520315" w:rsidRDefault="00520315" w:rsidP="00520315">
      <w:pPr>
        <w:pStyle w:val="Default"/>
        <w:numPr>
          <w:ilvl w:val="0"/>
          <w:numId w:val="35"/>
        </w:numPr>
        <w:spacing w:line="276" w:lineRule="auto"/>
        <w:ind w:left="709"/>
        <w:rPr>
          <w:sz w:val="22"/>
          <w:szCs w:val="22"/>
        </w:rPr>
      </w:pPr>
      <w:r>
        <w:rPr>
          <w:sz w:val="22"/>
          <w:szCs w:val="22"/>
        </w:rPr>
        <w:t>Create a Social Media Acceptable Use Policy (AUP) and involve parents/guardians in developing and reviewing it.</w:t>
      </w:r>
    </w:p>
    <w:p w:rsidR="00520315" w:rsidRDefault="00520315" w:rsidP="00520315">
      <w:pPr>
        <w:pStyle w:val="Default"/>
        <w:numPr>
          <w:ilvl w:val="0"/>
          <w:numId w:val="35"/>
        </w:numPr>
        <w:spacing w:line="276" w:lineRule="auto"/>
        <w:ind w:left="709"/>
        <w:rPr>
          <w:sz w:val="22"/>
          <w:szCs w:val="22"/>
        </w:rPr>
      </w:pPr>
      <w:r>
        <w:rPr>
          <w:sz w:val="22"/>
          <w:szCs w:val="22"/>
        </w:rPr>
        <w:t xml:space="preserve">Ensure users sign the setting’s Social Media Acceptable Use Agreement (see sample in Appendix 2). </w:t>
      </w:r>
    </w:p>
    <w:p w:rsidR="00520315" w:rsidRDefault="00520315" w:rsidP="00520315">
      <w:pPr>
        <w:pStyle w:val="Default"/>
        <w:numPr>
          <w:ilvl w:val="0"/>
          <w:numId w:val="35"/>
        </w:numPr>
        <w:spacing w:line="276" w:lineRule="auto"/>
        <w:ind w:left="709"/>
        <w:rPr>
          <w:sz w:val="22"/>
          <w:szCs w:val="22"/>
        </w:rPr>
      </w:pPr>
      <w:r>
        <w:rPr>
          <w:sz w:val="22"/>
          <w:szCs w:val="22"/>
        </w:rPr>
        <w:t>Create an account using the setting’s email address and contact details.</w:t>
      </w:r>
    </w:p>
    <w:p w:rsidR="00520315" w:rsidRDefault="00520315" w:rsidP="00520315">
      <w:pPr>
        <w:pStyle w:val="Default"/>
        <w:numPr>
          <w:ilvl w:val="0"/>
          <w:numId w:val="35"/>
        </w:numPr>
        <w:spacing w:line="276" w:lineRule="auto"/>
        <w:ind w:left="709"/>
        <w:rPr>
          <w:sz w:val="22"/>
          <w:szCs w:val="22"/>
        </w:rPr>
      </w:pPr>
      <w:r>
        <w:rPr>
          <w:sz w:val="22"/>
          <w:szCs w:val="22"/>
        </w:rPr>
        <w:t xml:space="preserve">Complete a risk assessment specifically for use of social media. </w:t>
      </w:r>
    </w:p>
    <w:p w:rsidR="00520315" w:rsidRDefault="00520315" w:rsidP="00520315">
      <w:pPr>
        <w:pStyle w:val="Default"/>
        <w:numPr>
          <w:ilvl w:val="0"/>
          <w:numId w:val="35"/>
        </w:numPr>
        <w:spacing w:line="276" w:lineRule="auto"/>
        <w:ind w:left="709"/>
        <w:rPr>
          <w:sz w:val="22"/>
          <w:szCs w:val="22"/>
        </w:rPr>
      </w:pPr>
      <w:r>
        <w:rPr>
          <w:sz w:val="22"/>
          <w:szCs w:val="22"/>
        </w:rPr>
        <w:t xml:space="preserve">Ensure all staff members have an awareness of how sites work and their different security settings and functions. </w:t>
      </w:r>
    </w:p>
    <w:p w:rsidR="00520315" w:rsidRDefault="00520315" w:rsidP="00520315">
      <w:pPr>
        <w:pStyle w:val="Default"/>
        <w:numPr>
          <w:ilvl w:val="0"/>
          <w:numId w:val="35"/>
        </w:numPr>
        <w:spacing w:line="276" w:lineRule="auto"/>
        <w:ind w:left="709"/>
        <w:rPr>
          <w:sz w:val="22"/>
          <w:szCs w:val="22"/>
        </w:rPr>
      </w:pPr>
      <w:r>
        <w:rPr>
          <w:sz w:val="22"/>
          <w:szCs w:val="22"/>
        </w:rPr>
        <w:t xml:space="preserve">Pilot the social networking site to ensure safety and suitability. </w:t>
      </w:r>
    </w:p>
    <w:p w:rsidR="00520315" w:rsidRDefault="00520315" w:rsidP="00520315">
      <w:pPr>
        <w:pStyle w:val="Default"/>
        <w:numPr>
          <w:ilvl w:val="0"/>
          <w:numId w:val="35"/>
        </w:numPr>
        <w:spacing w:line="276" w:lineRule="auto"/>
        <w:ind w:left="709"/>
        <w:rPr>
          <w:sz w:val="22"/>
          <w:szCs w:val="22"/>
        </w:rPr>
      </w:pPr>
      <w:r>
        <w:rPr>
          <w:sz w:val="22"/>
          <w:szCs w:val="22"/>
        </w:rPr>
        <w:t xml:space="preserve">Designate a named staff member who is knowledgeable to administer and monitor the account. </w:t>
      </w:r>
    </w:p>
    <w:p w:rsidR="00520315" w:rsidRDefault="00520315" w:rsidP="00520315">
      <w:pPr>
        <w:pStyle w:val="Default"/>
        <w:numPr>
          <w:ilvl w:val="0"/>
          <w:numId w:val="35"/>
        </w:numPr>
        <w:spacing w:line="276" w:lineRule="auto"/>
        <w:ind w:left="709"/>
        <w:rPr>
          <w:sz w:val="22"/>
          <w:szCs w:val="22"/>
        </w:rPr>
      </w:pPr>
      <w:r>
        <w:rPr>
          <w:sz w:val="22"/>
          <w:szCs w:val="22"/>
        </w:rPr>
        <w:t xml:space="preserve">Promote positive use of new and emerging technologies. </w:t>
      </w:r>
    </w:p>
    <w:p w:rsidR="00520315" w:rsidRPr="009755FC" w:rsidRDefault="00520315" w:rsidP="00A228B2">
      <w:pPr>
        <w:spacing w:after="0" w:line="276" w:lineRule="auto"/>
        <w:rPr>
          <w:rFonts w:cs="Arial"/>
          <w:b/>
          <w:bCs/>
        </w:rPr>
      </w:pPr>
    </w:p>
    <w:p w:rsidR="0067734A" w:rsidRDefault="0067734A" w:rsidP="00A228B2">
      <w:pPr>
        <w:spacing w:after="0" w:line="276" w:lineRule="auto"/>
        <w:rPr>
          <w:rFonts w:cs="Arial"/>
          <w:b/>
          <w:bCs/>
        </w:rPr>
      </w:pPr>
      <w:r>
        <w:rPr>
          <w:rFonts w:cs="Arial"/>
          <w:b/>
          <w:bCs/>
        </w:rPr>
        <w:t>Social media</w:t>
      </w:r>
      <w:r w:rsidR="005E7593">
        <w:rPr>
          <w:rFonts w:cs="Arial"/>
          <w:b/>
          <w:bCs/>
        </w:rPr>
        <w:t xml:space="preserve"> and Risk Assessment</w:t>
      </w:r>
    </w:p>
    <w:p w:rsidR="000D3998" w:rsidRDefault="000D3998" w:rsidP="000D3998">
      <w:pPr>
        <w:autoSpaceDE w:val="0"/>
        <w:autoSpaceDN w:val="0"/>
        <w:adjustRightInd w:val="0"/>
        <w:spacing w:after="0" w:line="276" w:lineRule="auto"/>
        <w:ind w:left="720"/>
        <w:rPr>
          <w:rFonts w:cs="Arial"/>
        </w:rPr>
      </w:pPr>
    </w:p>
    <w:p w:rsidR="000D3998" w:rsidRDefault="000D3998" w:rsidP="000D3998">
      <w:pPr>
        <w:pBdr>
          <w:top w:val="single" w:sz="4" w:space="1" w:color="auto"/>
          <w:left w:val="single" w:sz="4" w:space="4" w:color="auto"/>
          <w:bottom w:val="single" w:sz="4" w:space="1" w:color="auto"/>
          <w:right w:val="single" w:sz="4" w:space="4" w:color="auto"/>
        </w:pBdr>
        <w:spacing w:after="0" w:line="276" w:lineRule="auto"/>
        <w:rPr>
          <w:rFonts w:cs="Arial"/>
          <w:b/>
        </w:rPr>
      </w:pPr>
      <w:r>
        <w:rPr>
          <w:rFonts w:cs="Arial"/>
          <w:b/>
        </w:rPr>
        <w:t xml:space="preserve">CAUTION </w:t>
      </w:r>
      <w:r>
        <w:rPr>
          <w:rFonts w:cs="Arial"/>
        </w:rPr>
        <w:t>When using social media...</w:t>
      </w:r>
    </w:p>
    <w:p w:rsidR="000D3998" w:rsidRDefault="000D3998" w:rsidP="000D3998">
      <w:pPr>
        <w:pBdr>
          <w:top w:val="single" w:sz="4" w:space="1" w:color="auto"/>
          <w:left w:val="single" w:sz="4" w:space="4" w:color="auto"/>
          <w:bottom w:val="single" w:sz="4" w:space="1" w:color="auto"/>
          <w:right w:val="single" w:sz="4" w:space="4" w:color="auto"/>
        </w:pBdr>
        <w:spacing w:after="0" w:line="276" w:lineRule="auto"/>
        <w:rPr>
          <w:rFonts w:cs="Arial"/>
          <w:b/>
        </w:rPr>
      </w:pPr>
      <w:r>
        <w:rPr>
          <w:rFonts w:cs="Arial"/>
          <w:b/>
        </w:rPr>
        <w:t>“If it is online - it can be found.</w:t>
      </w:r>
    </w:p>
    <w:p w:rsidR="000D3998" w:rsidRDefault="000D3998" w:rsidP="000D3998">
      <w:pPr>
        <w:pBdr>
          <w:top w:val="single" w:sz="4" w:space="1" w:color="auto"/>
          <w:left w:val="single" w:sz="4" w:space="4" w:color="auto"/>
          <w:bottom w:val="single" w:sz="4" w:space="1" w:color="auto"/>
          <w:right w:val="single" w:sz="4" w:space="4" w:color="auto"/>
        </w:pBdr>
        <w:spacing w:after="0" w:line="276" w:lineRule="auto"/>
        <w:rPr>
          <w:rFonts w:cs="Arial"/>
          <w:b/>
        </w:rPr>
      </w:pPr>
      <w:r>
        <w:rPr>
          <w:rFonts w:cs="Arial"/>
          <w:b/>
        </w:rPr>
        <w:t>If you delete it - it can still be found.</w:t>
      </w:r>
    </w:p>
    <w:p w:rsidR="000D3998" w:rsidRDefault="000D3998" w:rsidP="000D3998">
      <w:pPr>
        <w:pBdr>
          <w:top w:val="single" w:sz="4" w:space="1" w:color="auto"/>
          <w:left w:val="single" w:sz="4" w:space="4" w:color="auto"/>
          <w:bottom w:val="single" w:sz="4" w:space="1" w:color="auto"/>
          <w:right w:val="single" w:sz="4" w:space="4" w:color="auto"/>
        </w:pBdr>
        <w:spacing w:after="0" w:line="276" w:lineRule="auto"/>
        <w:rPr>
          <w:rFonts w:cs="Arial"/>
          <w:b/>
        </w:rPr>
      </w:pPr>
      <w:r>
        <w:rPr>
          <w:rFonts w:cs="Arial"/>
          <w:b/>
        </w:rPr>
        <w:t>Even if you secure it - it can still be accessed.”</w:t>
      </w:r>
    </w:p>
    <w:p w:rsidR="000D3998" w:rsidRDefault="000D3998" w:rsidP="000D3998">
      <w:pPr>
        <w:pBdr>
          <w:top w:val="single" w:sz="4" w:space="1" w:color="auto"/>
          <w:left w:val="single" w:sz="4" w:space="4" w:color="auto"/>
          <w:bottom w:val="single" w:sz="4" w:space="1" w:color="auto"/>
          <w:right w:val="single" w:sz="4" w:space="4" w:color="auto"/>
        </w:pBdr>
        <w:spacing w:after="0" w:line="276" w:lineRule="auto"/>
        <w:rPr>
          <w:rFonts w:cs="Arial"/>
        </w:rPr>
      </w:pPr>
      <w:r>
        <w:rPr>
          <w:rFonts w:cs="Arial"/>
          <w:b/>
        </w:rPr>
        <w:tab/>
      </w:r>
      <w:r>
        <w:rPr>
          <w:rFonts w:cs="Arial"/>
          <w:b/>
        </w:rPr>
        <w:tab/>
      </w:r>
      <w:r>
        <w:rPr>
          <w:rFonts w:cs="Arial"/>
          <w:b/>
        </w:rPr>
        <w:tab/>
      </w:r>
      <w:r>
        <w:rPr>
          <w:rFonts w:cs="Arial"/>
        </w:rPr>
        <w:t>Tim Scully - Head of Cyber Security Operations Centre</w:t>
      </w:r>
    </w:p>
    <w:p w:rsidR="000D3998" w:rsidRDefault="000D3998" w:rsidP="000D3998">
      <w:pPr>
        <w:pBdr>
          <w:top w:val="single" w:sz="4" w:space="1" w:color="auto"/>
          <w:left w:val="single" w:sz="4" w:space="4" w:color="auto"/>
          <w:bottom w:val="single" w:sz="4" w:space="1" w:color="auto"/>
          <w:right w:val="single" w:sz="4" w:space="4" w:color="auto"/>
        </w:pBdr>
        <w:spacing w:after="0" w:line="276" w:lineRule="auto"/>
        <w:rPr>
          <w:rFonts w:cs="Arial"/>
        </w:rPr>
      </w:pPr>
      <w:r>
        <w:rPr>
          <w:rFonts w:cs="Arial"/>
        </w:rPr>
        <w:tab/>
      </w:r>
      <w:r>
        <w:rPr>
          <w:rFonts w:cs="Arial"/>
        </w:rPr>
        <w:tab/>
      </w:r>
      <w:r>
        <w:rPr>
          <w:rFonts w:cs="Arial"/>
        </w:rPr>
        <w:tab/>
        <w:t>Department of Defence, Commonwealth of Australia</w:t>
      </w:r>
    </w:p>
    <w:p w:rsidR="000D3998" w:rsidRDefault="000D3998" w:rsidP="000D3998">
      <w:pPr>
        <w:autoSpaceDE w:val="0"/>
        <w:autoSpaceDN w:val="0"/>
        <w:adjustRightInd w:val="0"/>
        <w:spacing w:after="0" w:line="276" w:lineRule="auto"/>
        <w:rPr>
          <w:rFonts w:cs="Arial"/>
          <w:b/>
          <w:bCs/>
        </w:rPr>
      </w:pPr>
    </w:p>
    <w:p w:rsidR="007F0BA9" w:rsidRDefault="007F0BA9" w:rsidP="007F0BA9">
      <w:pPr>
        <w:autoSpaceDE w:val="0"/>
        <w:autoSpaceDN w:val="0"/>
        <w:adjustRightInd w:val="0"/>
        <w:spacing w:after="0" w:line="276" w:lineRule="auto"/>
        <w:rPr>
          <w:rFonts w:cs="Arial"/>
        </w:rPr>
      </w:pPr>
      <w:r w:rsidRPr="009755FC">
        <w:rPr>
          <w:rFonts w:cs="Arial"/>
          <w:bCs/>
        </w:rPr>
        <w:t>Activities on social media websites should be considered public activities</w:t>
      </w:r>
      <w:r w:rsidRPr="009755FC">
        <w:rPr>
          <w:rFonts w:cs="Arial"/>
        </w:rPr>
        <w:t>. Despite the availability of privacy functions on social media websites, the</w:t>
      </w:r>
      <w:r w:rsidRPr="009755FC">
        <w:rPr>
          <w:rFonts w:cs="Arial"/>
          <w:b/>
          <w:bCs/>
        </w:rPr>
        <w:t xml:space="preserve"> </w:t>
      </w:r>
      <w:r w:rsidRPr="009755FC">
        <w:rPr>
          <w:rFonts w:cs="Arial"/>
        </w:rPr>
        <w:t>possibility exists for content to be shared beyond intended recipients</w:t>
      </w:r>
      <w:r w:rsidR="005D6139">
        <w:rPr>
          <w:rFonts w:cs="Arial"/>
        </w:rPr>
        <w:t>. T</w:t>
      </w:r>
      <w:r w:rsidRPr="009755FC">
        <w:rPr>
          <w:rFonts w:cs="Arial"/>
        </w:rPr>
        <w:t>he</w:t>
      </w:r>
      <w:r w:rsidRPr="009755FC">
        <w:rPr>
          <w:rFonts w:cs="Arial"/>
          <w:b/>
          <w:bCs/>
        </w:rPr>
        <w:t xml:space="preserve"> </w:t>
      </w:r>
      <w:r w:rsidRPr="009755FC">
        <w:rPr>
          <w:rFonts w:cs="Arial"/>
        </w:rPr>
        <w:t>terms and conditions of use for most social media sites state that all content becomes the property of the site</w:t>
      </w:r>
      <w:r w:rsidRPr="009755FC">
        <w:rPr>
          <w:rFonts w:cs="Arial"/>
          <w:b/>
          <w:bCs/>
        </w:rPr>
        <w:t xml:space="preserve"> </w:t>
      </w:r>
      <w:r w:rsidRPr="009755FC">
        <w:rPr>
          <w:rFonts w:cs="Arial"/>
        </w:rPr>
        <w:t xml:space="preserve">on which it is posted. </w:t>
      </w:r>
    </w:p>
    <w:p w:rsidR="007F0BA9" w:rsidRDefault="007F0BA9" w:rsidP="007F0BA9">
      <w:pPr>
        <w:autoSpaceDE w:val="0"/>
        <w:autoSpaceDN w:val="0"/>
        <w:adjustRightInd w:val="0"/>
        <w:spacing w:after="0" w:line="276" w:lineRule="auto"/>
        <w:rPr>
          <w:rFonts w:cs="Arial"/>
        </w:rPr>
      </w:pPr>
    </w:p>
    <w:p w:rsidR="0067734A" w:rsidRDefault="007F0BA9" w:rsidP="007F0BA9">
      <w:pPr>
        <w:autoSpaceDE w:val="0"/>
        <w:autoSpaceDN w:val="0"/>
        <w:adjustRightInd w:val="0"/>
        <w:spacing w:after="0" w:line="276" w:lineRule="auto"/>
        <w:rPr>
          <w:rFonts w:cs="Arial"/>
        </w:rPr>
      </w:pPr>
      <w:r w:rsidRPr="009755FC">
        <w:rPr>
          <w:rFonts w:cs="Arial"/>
        </w:rPr>
        <w:t>Online content is also</w:t>
      </w:r>
      <w:r w:rsidRPr="009755FC">
        <w:rPr>
          <w:rFonts w:cs="Arial"/>
          <w:b/>
          <w:bCs/>
        </w:rPr>
        <w:t xml:space="preserve"> </w:t>
      </w:r>
      <w:r w:rsidRPr="009755FC">
        <w:rPr>
          <w:rFonts w:cs="Arial"/>
        </w:rPr>
        <w:t xml:space="preserve">essentially permanent – this must also be taken into consideration when outlining procedures for interactive media use in the service and when carrying out the service risk assessment. </w:t>
      </w:r>
    </w:p>
    <w:p w:rsidR="007F0BA9" w:rsidRDefault="007F0BA9" w:rsidP="0067734A">
      <w:pPr>
        <w:autoSpaceDE w:val="0"/>
        <w:autoSpaceDN w:val="0"/>
        <w:adjustRightInd w:val="0"/>
        <w:spacing w:after="0" w:line="276" w:lineRule="auto"/>
        <w:ind w:left="720"/>
        <w:rPr>
          <w:rFonts w:cs="Arial"/>
          <w:bCs/>
        </w:rPr>
      </w:pPr>
      <w:r w:rsidRPr="009755FC">
        <w:rPr>
          <w:rFonts w:cs="Arial"/>
          <w:bCs/>
        </w:rPr>
        <w:t xml:space="preserve">(Social Media Guidance for Agencies and Staff, Government of South Australia - see </w:t>
      </w:r>
      <w:r w:rsidR="0067734A">
        <w:rPr>
          <w:rFonts w:cs="Arial"/>
          <w:bCs/>
        </w:rPr>
        <w:t>full reference</w:t>
      </w:r>
      <w:r w:rsidRPr="009755FC">
        <w:rPr>
          <w:rFonts w:cs="Arial"/>
          <w:bCs/>
        </w:rPr>
        <w:t xml:space="preserve"> in Information Resources list below)</w:t>
      </w:r>
    </w:p>
    <w:p w:rsidR="007F0BA9" w:rsidRPr="009755FC" w:rsidRDefault="007F0BA9" w:rsidP="007F0BA9">
      <w:pPr>
        <w:pStyle w:val="NormalWeb"/>
        <w:spacing w:before="0" w:beforeAutospacing="0" w:after="0" w:afterAutospacing="0" w:line="276" w:lineRule="auto"/>
        <w:ind w:left="714"/>
        <w:rPr>
          <w:rFonts w:ascii="Arial" w:hAnsi="Arial" w:cs="Arial"/>
          <w:bCs/>
          <w:sz w:val="22"/>
          <w:szCs w:val="22"/>
        </w:rPr>
      </w:pPr>
    </w:p>
    <w:p w:rsidR="007F0BA9" w:rsidRPr="0067734A" w:rsidRDefault="00B30390" w:rsidP="007F0BA9">
      <w:pPr>
        <w:pStyle w:val="Heading4"/>
        <w:rPr>
          <w:i w:val="0"/>
        </w:rPr>
      </w:pPr>
      <w:r>
        <w:rPr>
          <w:i w:val="0"/>
        </w:rPr>
        <w:t xml:space="preserve">5. </w:t>
      </w:r>
      <w:r w:rsidR="007F0BA9" w:rsidRPr="0067734A">
        <w:rPr>
          <w:i w:val="0"/>
        </w:rPr>
        <w:t xml:space="preserve">Risks of photography and filming at events and activities </w:t>
      </w:r>
    </w:p>
    <w:p w:rsidR="007F0BA9" w:rsidRPr="009755FC" w:rsidRDefault="007F0BA9" w:rsidP="007F0BA9">
      <w:pPr>
        <w:pStyle w:val="NormalWeb"/>
        <w:spacing w:line="276" w:lineRule="auto"/>
        <w:rPr>
          <w:rFonts w:ascii="Arial" w:hAnsi="Arial" w:cs="Arial"/>
          <w:bCs/>
          <w:sz w:val="22"/>
          <w:szCs w:val="22"/>
        </w:rPr>
      </w:pPr>
      <w:r w:rsidRPr="0067734A">
        <w:rPr>
          <w:rFonts w:ascii="Arial" w:hAnsi="Arial" w:cs="Arial"/>
          <w:bCs/>
          <w:sz w:val="22"/>
          <w:szCs w:val="22"/>
        </w:rPr>
        <w:t>(</w:t>
      </w:r>
      <w:r w:rsidR="000D3998">
        <w:rPr>
          <w:rFonts w:ascii="Arial" w:hAnsi="Arial" w:cs="Arial"/>
          <w:bCs/>
          <w:sz w:val="22"/>
          <w:szCs w:val="22"/>
        </w:rPr>
        <w:t>A</w:t>
      </w:r>
      <w:r>
        <w:rPr>
          <w:rFonts w:ascii="Arial" w:hAnsi="Arial" w:cs="Arial"/>
          <w:bCs/>
          <w:sz w:val="22"/>
          <w:szCs w:val="22"/>
        </w:rPr>
        <w:t>dapted from</w:t>
      </w:r>
      <w:r w:rsidRPr="009755FC">
        <w:rPr>
          <w:rFonts w:ascii="Arial" w:hAnsi="Arial" w:cs="Arial"/>
          <w:bCs/>
          <w:sz w:val="22"/>
          <w:szCs w:val="22"/>
        </w:rPr>
        <w:t xml:space="preserve"> </w:t>
      </w:r>
      <w:hyperlink r:id="rId35" w:history="1">
        <w:r w:rsidRPr="009755FC">
          <w:rPr>
            <w:rStyle w:val="Hyperlink"/>
            <w:rFonts w:ascii="Arial" w:hAnsi="Arial" w:cs="Arial"/>
            <w:bCs/>
            <w:sz w:val="22"/>
            <w:szCs w:val="22"/>
          </w:rPr>
          <w:t>https://www.nspcc.org.uk/preventing-abuse/safeguarding/photography-sharing-images-guidance/</w:t>
        </w:r>
      </w:hyperlink>
      <w:r w:rsidRPr="009755FC">
        <w:rPr>
          <w:rFonts w:ascii="Arial" w:hAnsi="Arial" w:cs="Arial"/>
          <w:bCs/>
          <w:sz w:val="22"/>
          <w:szCs w:val="22"/>
        </w:rPr>
        <w:t xml:space="preserve"> </w:t>
      </w:r>
      <w:r>
        <w:rPr>
          <w:rFonts w:ascii="Arial" w:hAnsi="Arial" w:cs="Arial"/>
          <w:bCs/>
          <w:sz w:val="22"/>
          <w:szCs w:val="22"/>
        </w:rPr>
        <w:t>)</w:t>
      </w:r>
    </w:p>
    <w:p w:rsidR="007F0BA9" w:rsidRPr="009755FC" w:rsidRDefault="007F0BA9" w:rsidP="007F0BA9">
      <w:pPr>
        <w:spacing w:before="100" w:beforeAutospacing="1" w:after="100" w:afterAutospacing="1" w:line="276" w:lineRule="auto"/>
        <w:rPr>
          <w:rFonts w:eastAsia="Times New Roman" w:cs="Arial"/>
          <w:lang w:eastAsia="en-IE"/>
        </w:rPr>
      </w:pPr>
      <w:r w:rsidRPr="009755FC">
        <w:rPr>
          <w:rFonts w:eastAsia="Times New Roman" w:cs="Arial"/>
          <w:lang w:eastAsia="en-IE"/>
        </w:rPr>
        <w:t xml:space="preserve">It is important that children and young people feel happy with their achievements and have photographs and film of their special moments. Family and friends also want to be able to share in the activities and experiences of their children when they have been part of a special </w:t>
      </w:r>
      <w:r>
        <w:rPr>
          <w:rFonts w:eastAsia="Times New Roman" w:cs="Arial"/>
          <w:lang w:eastAsia="en-IE"/>
        </w:rPr>
        <w:t xml:space="preserve">occasion, </w:t>
      </w:r>
      <w:r w:rsidRPr="009755FC">
        <w:rPr>
          <w:rFonts w:eastAsia="Times New Roman" w:cs="Arial"/>
          <w:lang w:eastAsia="en-IE"/>
        </w:rPr>
        <w:t>event or activity. </w:t>
      </w:r>
    </w:p>
    <w:p w:rsidR="007F0BA9" w:rsidRPr="009755FC" w:rsidRDefault="007F0BA9" w:rsidP="007F0BA9">
      <w:pPr>
        <w:spacing w:before="100" w:beforeAutospacing="1" w:after="100" w:afterAutospacing="1" w:line="276" w:lineRule="auto"/>
        <w:rPr>
          <w:rFonts w:eastAsia="Times New Roman" w:cs="Arial"/>
          <w:lang w:eastAsia="en-IE"/>
        </w:rPr>
      </w:pPr>
      <w:r w:rsidRPr="009755FC">
        <w:rPr>
          <w:rFonts w:eastAsia="Times New Roman" w:cs="Arial"/>
          <w:lang w:eastAsia="en-IE"/>
        </w:rPr>
        <w:t>However, it is also important to be aware of child protection and safeguarding issues when people are taking photos or filming at events. The potential for misuse of images can be reduced through awareness of the potential risks and dangers</w:t>
      </w:r>
      <w:r>
        <w:rPr>
          <w:rFonts w:eastAsia="Times New Roman" w:cs="Arial"/>
          <w:lang w:eastAsia="en-IE"/>
        </w:rPr>
        <w:t>,</w:t>
      </w:r>
      <w:r w:rsidRPr="009755FC">
        <w:rPr>
          <w:rFonts w:eastAsia="Times New Roman" w:cs="Arial"/>
          <w:lang w:eastAsia="en-IE"/>
        </w:rPr>
        <w:t> and appropriate measures being put in place.</w:t>
      </w:r>
    </w:p>
    <w:p w:rsidR="007F0BA9" w:rsidRPr="009755FC" w:rsidRDefault="007F0BA9" w:rsidP="007F0BA9">
      <w:pPr>
        <w:pStyle w:val="NormalWeb"/>
        <w:spacing w:before="0" w:beforeAutospacing="0" w:after="0" w:afterAutospacing="0" w:line="276" w:lineRule="auto"/>
        <w:rPr>
          <w:rFonts w:ascii="Arial" w:hAnsi="Arial" w:cs="Arial"/>
          <w:sz w:val="22"/>
          <w:szCs w:val="22"/>
        </w:rPr>
      </w:pPr>
      <w:r w:rsidRPr="009755FC">
        <w:rPr>
          <w:rFonts w:ascii="Arial" w:hAnsi="Arial" w:cs="Arial"/>
          <w:sz w:val="22"/>
          <w:szCs w:val="22"/>
        </w:rPr>
        <w:t>Some of the potential risks include:</w:t>
      </w:r>
    </w:p>
    <w:p w:rsidR="007F0BA9" w:rsidRPr="009755FC" w:rsidRDefault="007F0BA9" w:rsidP="007F0BA9">
      <w:pPr>
        <w:pStyle w:val="ListParagraph"/>
        <w:numPr>
          <w:ilvl w:val="0"/>
          <w:numId w:val="12"/>
        </w:numPr>
        <w:spacing w:after="0" w:line="276" w:lineRule="auto"/>
        <w:ind w:left="709"/>
        <w:rPr>
          <w:rFonts w:eastAsia="Times New Roman" w:cs="Arial"/>
          <w:lang w:eastAsia="en-IE"/>
        </w:rPr>
      </w:pPr>
      <w:r w:rsidRPr="009755FC">
        <w:rPr>
          <w:rFonts w:eastAsia="Times New Roman" w:cs="Arial"/>
          <w:lang w:eastAsia="en-IE"/>
        </w:rPr>
        <w:t>Children may be identifiable when a photograph is shared with personal information</w:t>
      </w:r>
      <w:r>
        <w:rPr>
          <w:rFonts w:eastAsia="Times New Roman" w:cs="Arial"/>
          <w:lang w:eastAsia="en-IE"/>
        </w:rPr>
        <w:t>. This could potentially pose</w:t>
      </w:r>
      <w:r w:rsidRPr="009755FC">
        <w:rPr>
          <w:rFonts w:eastAsia="Times New Roman" w:cs="Arial"/>
          <w:lang w:eastAsia="en-IE"/>
        </w:rPr>
        <w:t xml:space="preserve"> a risk of inappropriate contact by individuals</w:t>
      </w:r>
      <w:r>
        <w:rPr>
          <w:rFonts w:eastAsia="Times New Roman" w:cs="Arial"/>
          <w:lang w:eastAsia="en-IE"/>
        </w:rPr>
        <w:t>. (C</w:t>
      </w:r>
      <w:r w:rsidRPr="009755FC">
        <w:rPr>
          <w:rFonts w:eastAsia="Times New Roman" w:cs="Arial"/>
          <w:lang w:eastAsia="en-IE"/>
        </w:rPr>
        <w:t>hildren’s names must not be displayed alongside their images</w:t>
      </w:r>
      <w:r>
        <w:rPr>
          <w:rFonts w:eastAsia="Times New Roman" w:cs="Arial"/>
          <w:lang w:eastAsia="en-IE"/>
        </w:rPr>
        <w:t>.</w:t>
      </w:r>
      <w:r w:rsidRPr="009755FC">
        <w:rPr>
          <w:rFonts w:eastAsia="Times New Roman" w:cs="Arial"/>
          <w:lang w:eastAsia="en-IE"/>
        </w:rPr>
        <w:t>)</w:t>
      </w:r>
    </w:p>
    <w:p w:rsidR="007F0BA9" w:rsidRPr="009755FC" w:rsidRDefault="007F0BA9" w:rsidP="007F0BA9">
      <w:pPr>
        <w:pStyle w:val="ListParagraph"/>
        <w:numPr>
          <w:ilvl w:val="0"/>
          <w:numId w:val="12"/>
        </w:numPr>
        <w:spacing w:after="0" w:line="276" w:lineRule="auto"/>
        <w:ind w:left="709"/>
        <w:rPr>
          <w:rFonts w:eastAsia="Times New Roman" w:cs="Arial"/>
          <w:lang w:eastAsia="en-IE"/>
        </w:rPr>
      </w:pPr>
      <w:r w:rsidRPr="009755FC">
        <w:rPr>
          <w:rFonts w:eastAsia="Times New Roman" w:cs="Arial"/>
          <w:lang w:eastAsia="en-IE"/>
        </w:rPr>
        <w:t>Direct and indirect risks to children and young people when photographs are shared on websites and in publications with personal information.</w:t>
      </w:r>
    </w:p>
    <w:p w:rsidR="007F0BA9" w:rsidRPr="009755FC" w:rsidRDefault="007F0BA9" w:rsidP="007F0BA9">
      <w:pPr>
        <w:pStyle w:val="ListParagraph"/>
        <w:numPr>
          <w:ilvl w:val="0"/>
          <w:numId w:val="12"/>
        </w:numPr>
        <w:spacing w:after="0" w:line="276" w:lineRule="auto"/>
        <w:ind w:left="709"/>
        <w:rPr>
          <w:rFonts w:eastAsia="Times New Roman" w:cs="Arial"/>
          <w:lang w:eastAsia="en-IE"/>
        </w:rPr>
      </w:pPr>
      <w:r w:rsidRPr="009755FC">
        <w:rPr>
          <w:rFonts w:eastAsia="Times New Roman" w:cs="Arial"/>
          <w:lang w:eastAsia="en-IE"/>
        </w:rPr>
        <w:t>Inappropriate photographs or recorded images of children.</w:t>
      </w:r>
    </w:p>
    <w:p w:rsidR="007F0BA9" w:rsidRPr="009755FC" w:rsidRDefault="007F0BA9" w:rsidP="007F0BA9">
      <w:pPr>
        <w:pStyle w:val="ListParagraph"/>
        <w:numPr>
          <w:ilvl w:val="0"/>
          <w:numId w:val="12"/>
        </w:numPr>
        <w:spacing w:after="0" w:line="276" w:lineRule="auto"/>
        <w:ind w:left="709"/>
        <w:rPr>
          <w:rFonts w:eastAsia="Times New Roman" w:cs="Arial"/>
          <w:lang w:eastAsia="en-IE"/>
        </w:rPr>
      </w:pPr>
      <w:r w:rsidRPr="009755FC">
        <w:rPr>
          <w:rFonts w:eastAsia="Times New Roman" w:cs="Arial"/>
          <w:lang w:eastAsia="en-IE"/>
        </w:rPr>
        <w:t>Inappropriate use, adaptation or copying of images.</w:t>
      </w:r>
    </w:p>
    <w:p w:rsidR="007F0BA9" w:rsidRPr="00B8699B" w:rsidRDefault="007F0BA9" w:rsidP="007F0BA9">
      <w:pPr>
        <w:pStyle w:val="ListParagraph"/>
        <w:numPr>
          <w:ilvl w:val="0"/>
          <w:numId w:val="12"/>
        </w:numPr>
        <w:spacing w:after="0" w:line="276" w:lineRule="auto"/>
        <w:ind w:left="709"/>
        <w:rPr>
          <w:rFonts w:eastAsia="Times New Roman" w:cs="Arial"/>
          <w:lang w:eastAsia="en-IE"/>
        </w:rPr>
      </w:pPr>
      <w:r w:rsidRPr="009755FC">
        <w:rPr>
          <w:rFonts w:eastAsia="Times New Roman" w:cs="Arial"/>
          <w:lang w:eastAsia="en-IE"/>
        </w:rPr>
        <w:t>I</w:t>
      </w:r>
      <w:r w:rsidRPr="009755FC">
        <w:rPr>
          <w:rFonts w:cs="Arial"/>
        </w:rPr>
        <w:t xml:space="preserve">mages may be altered and distorted. </w:t>
      </w:r>
    </w:p>
    <w:p w:rsidR="007F0BA9" w:rsidRPr="00B8699B" w:rsidRDefault="007F0BA9" w:rsidP="007F0BA9">
      <w:pPr>
        <w:pStyle w:val="ListParagraph"/>
        <w:spacing w:after="0" w:line="276" w:lineRule="auto"/>
        <w:ind w:left="709"/>
        <w:rPr>
          <w:rFonts w:eastAsia="Times New Roman" w:cs="Arial"/>
          <w:lang w:eastAsia="en-IE"/>
        </w:rPr>
      </w:pPr>
    </w:p>
    <w:p w:rsidR="007F0BA9" w:rsidRPr="00520315" w:rsidRDefault="00B30390" w:rsidP="007F0BA9">
      <w:pPr>
        <w:spacing w:after="0" w:line="276" w:lineRule="auto"/>
        <w:rPr>
          <w:rFonts w:cs="Arial"/>
          <w:b/>
          <w:sz w:val="24"/>
          <w:szCs w:val="24"/>
        </w:rPr>
      </w:pPr>
      <w:r>
        <w:rPr>
          <w:rFonts w:cs="Arial"/>
          <w:b/>
          <w:sz w:val="24"/>
          <w:szCs w:val="24"/>
        </w:rPr>
        <w:t xml:space="preserve">6. </w:t>
      </w:r>
      <w:r w:rsidR="000B457B" w:rsidRPr="00520315">
        <w:rPr>
          <w:rFonts w:cs="Arial"/>
          <w:b/>
          <w:sz w:val="24"/>
          <w:szCs w:val="24"/>
        </w:rPr>
        <w:t>Guiding P</w:t>
      </w:r>
      <w:r w:rsidR="00836F03" w:rsidRPr="00520315">
        <w:rPr>
          <w:rFonts w:cs="Arial"/>
          <w:b/>
          <w:sz w:val="24"/>
          <w:szCs w:val="24"/>
        </w:rPr>
        <w:t>rinciples from t</w:t>
      </w:r>
      <w:r w:rsidR="000B457B" w:rsidRPr="00520315">
        <w:rPr>
          <w:rFonts w:cs="Arial"/>
          <w:b/>
          <w:sz w:val="24"/>
          <w:szCs w:val="24"/>
        </w:rPr>
        <w:t>he U.S. Department of Education, Office of Educational Technology</w:t>
      </w:r>
    </w:p>
    <w:p w:rsidR="000B457B" w:rsidRDefault="000B457B" w:rsidP="000B457B">
      <w:pPr>
        <w:spacing w:after="0" w:line="276" w:lineRule="auto"/>
        <w:rPr>
          <w:rFonts w:cs="Arial"/>
        </w:rPr>
      </w:pPr>
    </w:p>
    <w:p w:rsidR="000B457B" w:rsidRPr="000B457B" w:rsidRDefault="000B457B" w:rsidP="000B457B">
      <w:pPr>
        <w:spacing w:after="0" w:line="276" w:lineRule="auto"/>
        <w:rPr>
          <w:rFonts w:cs="Arial"/>
        </w:rPr>
      </w:pPr>
      <w:r w:rsidRPr="000B457B">
        <w:rPr>
          <w:rFonts w:cs="Arial"/>
        </w:rPr>
        <w:t>The U.S. Department of Education, Office of Educational Technology, Policy Brief on Early Learning and Use of Technology, Washington, D.C., (2016) states that early learning settings should strive to ensure that technology, when used, is applied in ways that promote children’s learning and healthy development and identifies four principles for use of technology with early learners that are worth considering</w:t>
      </w:r>
      <w:r w:rsidR="00B0654C">
        <w:rPr>
          <w:rFonts w:cs="Arial"/>
        </w:rPr>
        <w:t xml:space="preserve"> when developing your policy in this area</w:t>
      </w:r>
      <w:r w:rsidRPr="000B457B">
        <w:rPr>
          <w:rFonts w:cs="Arial"/>
        </w:rPr>
        <w:t>. These are as follows:</w:t>
      </w:r>
    </w:p>
    <w:p w:rsidR="000B457B" w:rsidRDefault="000B457B" w:rsidP="000B457B">
      <w:pPr>
        <w:spacing w:after="0" w:line="276" w:lineRule="auto"/>
        <w:rPr>
          <w:rFonts w:cs="Arial"/>
          <w:b/>
        </w:rPr>
      </w:pPr>
    </w:p>
    <w:p w:rsidR="000B457B" w:rsidRPr="000B457B" w:rsidRDefault="000B457B" w:rsidP="000B457B">
      <w:pPr>
        <w:spacing w:after="0" w:line="276" w:lineRule="auto"/>
        <w:rPr>
          <w:rFonts w:cs="Arial"/>
        </w:rPr>
      </w:pPr>
      <w:r w:rsidRPr="000B457B">
        <w:rPr>
          <w:rFonts w:cs="Arial"/>
          <w:b/>
        </w:rPr>
        <w:t>Guiding Principle 1:</w:t>
      </w:r>
      <w:r w:rsidRPr="000B457B">
        <w:rPr>
          <w:rFonts w:cs="Arial"/>
        </w:rPr>
        <w:t xml:space="preserve"> Technology – when used appropriately – can be a tool for learning </w:t>
      </w:r>
    </w:p>
    <w:p w:rsidR="000B457B" w:rsidRPr="000B457B" w:rsidRDefault="000B457B" w:rsidP="000B457B">
      <w:pPr>
        <w:spacing w:after="0" w:line="276" w:lineRule="auto"/>
        <w:rPr>
          <w:rFonts w:cs="Arial"/>
        </w:rPr>
      </w:pPr>
      <w:r w:rsidRPr="000B457B">
        <w:rPr>
          <w:rFonts w:cs="Arial"/>
        </w:rPr>
        <w:t>Early learners can use technology to explore new worlds, make believe, and actively engage in fun and challenging activities. They can learn about technology and technology tools and use them to play, solve problems, and role play.</w:t>
      </w:r>
    </w:p>
    <w:p w:rsidR="000B457B" w:rsidRDefault="000B457B" w:rsidP="000B457B">
      <w:pPr>
        <w:spacing w:after="0" w:line="276" w:lineRule="auto"/>
        <w:rPr>
          <w:rFonts w:cs="Arial"/>
          <w:b/>
        </w:rPr>
      </w:pPr>
    </w:p>
    <w:p w:rsidR="000B457B" w:rsidRPr="000B457B" w:rsidRDefault="000B457B" w:rsidP="000B457B">
      <w:pPr>
        <w:spacing w:after="0" w:line="276" w:lineRule="auto"/>
        <w:rPr>
          <w:rFonts w:cs="Arial"/>
        </w:rPr>
      </w:pPr>
      <w:r w:rsidRPr="000B457B">
        <w:rPr>
          <w:rFonts w:cs="Arial"/>
          <w:b/>
        </w:rPr>
        <w:t>Guiding Principle 2:</w:t>
      </w:r>
      <w:r w:rsidRPr="000B457B">
        <w:rPr>
          <w:rFonts w:cs="Arial"/>
        </w:rPr>
        <w:t xml:space="preserve"> Technology should be used to increase access to learning opportunities for all children</w:t>
      </w:r>
      <w:r>
        <w:rPr>
          <w:rFonts w:cs="Arial"/>
        </w:rPr>
        <w:t>.</w:t>
      </w:r>
    </w:p>
    <w:p w:rsidR="000B457B" w:rsidRPr="000B457B" w:rsidRDefault="000B457B" w:rsidP="000B457B">
      <w:pPr>
        <w:spacing w:after="0" w:line="276" w:lineRule="auto"/>
        <w:rPr>
          <w:rFonts w:cs="Arial"/>
        </w:rPr>
      </w:pPr>
      <w:r w:rsidRPr="000B457B">
        <w:rPr>
          <w:rFonts w:cs="Arial"/>
        </w:rPr>
        <w:t>For children who may not have access to devices or the internet at home, early childhood settings provide opportunities to learn how to use these tools more actively. When used appropriately, technology has the potential to help learners of all ages and abilities fully engage in learning by providing greater access to curriculum and improving learning outcomes.</w:t>
      </w:r>
    </w:p>
    <w:p w:rsidR="000B457B" w:rsidRDefault="000B457B" w:rsidP="000B457B">
      <w:pPr>
        <w:spacing w:after="0" w:line="276" w:lineRule="auto"/>
        <w:rPr>
          <w:rFonts w:cs="Arial"/>
          <w:b/>
        </w:rPr>
      </w:pPr>
    </w:p>
    <w:p w:rsidR="000B457B" w:rsidRPr="000B457B" w:rsidRDefault="000B457B" w:rsidP="000B457B">
      <w:pPr>
        <w:spacing w:after="0" w:line="276" w:lineRule="auto"/>
        <w:rPr>
          <w:rFonts w:cs="Arial"/>
        </w:rPr>
      </w:pPr>
      <w:r w:rsidRPr="000B457B">
        <w:rPr>
          <w:rFonts w:cs="Arial"/>
          <w:b/>
        </w:rPr>
        <w:t>Guiding Principle 3:</w:t>
      </w:r>
      <w:r w:rsidRPr="000B457B">
        <w:rPr>
          <w:rFonts w:cs="Arial"/>
        </w:rPr>
        <w:t xml:space="preserve"> Technology may be used to strengthen relationships among parents, families, early educators, and young children</w:t>
      </w:r>
    </w:p>
    <w:p w:rsidR="000B457B" w:rsidRPr="000B457B" w:rsidRDefault="000B457B" w:rsidP="000B457B">
      <w:pPr>
        <w:spacing w:after="0" w:line="276" w:lineRule="auto"/>
        <w:rPr>
          <w:rFonts w:cs="Arial"/>
        </w:rPr>
      </w:pPr>
      <w:r w:rsidRPr="000B457B">
        <w:rPr>
          <w:rFonts w:cs="Arial"/>
        </w:rPr>
        <w:t>Technology should not be used to replace meaningful face-to-face interactions. Precautions should be taken to ensure that technology use does not impede the development of healthy, authentic interactions with adults and peers.</w:t>
      </w:r>
    </w:p>
    <w:p w:rsidR="000B457B" w:rsidRDefault="000B457B" w:rsidP="000B457B">
      <w:pPr>
        <w:spacing w:after="0" w:line="276" w:lineRule="auto"/>
        <w:rPr>
          <w:rFonts w:cs="Arial"/>
          <w:b/>
        </w:rPr>
      </w:pPr>
    </w:p>
    <w:p w:rsidR="000B457B" w:rsidRPr="000B457B" w:rsidRDefault="000B457B" w:rsidP="000B457B">
      <w:pPr>
        <w:spacing w:after="0" w:line="276" w:lineRule="auto"/>
        <w:rPr>
          <w:rFonts w:cs="Arial"/>
        </w:rPr>
      </w:pPr>
      <w:r w:rsidRPr="000B457B">
        <w:rPr>
          <w:rFonts w:cs="Arial"/>
          <w:b/>
        </w:rPr>
        <w:t>Guiding Principle 4:</w:t>
      </w:r>
      <w:r w:rsidRPr="000B457B">
        <w:rPr>
          <w:rFonts w:cs="Arial"/>
        </w:rPr>
        <w:t xml:space="preserve"> Technology is more effective for learning when adults and peers interact or co-view with young children</w:t>
      </w:r>
    </w:p>
    <w:p w:rsidR="000B457B" w:rsidRDefault="000B457B" w:rsidP="000B457B">
      <w:pPr>
        <w:spacing w:after="0" w:line="276" w:lineRule="auto"/>
        <w:rPr>
          <w:rFonts w:cs="Arial"/>
        </w:rPr>
      </w:pPr>
      <w:r w:rsidRPr="000B457B">
        <w:rPr>
          <w:rFonts w:cs="Arial"/>
        </w:rPr>
        <w:t>There are many ways that adult involvement can make learning more effective for young children using technology. For example, an adult can engage the child in an activity that extends learning such as singing a song they learned while viewing the content or connecting the content to the world.</w:t>
      </w:r>
    </w:p>
    <w:p w:rsidR="000B457B" w:rsidRDefault="000B457B" w:rsidP="000B457B">
      <w:pPr>
        <w:spacing w:after="0" w:line="276" w:lineRule="auto"/>
        <w:rPr>
          <w:rFonts w:cs="Arial"/>
        </w:rPr>
      </w:pPr>
    </w:p>
    <w:p w:rsidR="007F0BA9" w:rsidRPr="009755FC" w:rsidRDefault="00B30390" w:rsidP="007F0BA9">
      <w:pPr>
        <w:spacing w:line="276" w:lineRule="auto"/>
        <w:rPr>
          <w:rFonts w:cs="Arial"/>
          <w:b/>
        </w:rPr>
      </w:pPr>
      <w:r>
        <w:rPr>
          <w:rFonts w:cs="Arial"/>
          <w:b/>
        </w:rPr>
        <w:t xml:space="preserve">7. </w:t>
      </w:r>
      <w:r w:rsidR="007F0BA9" w:rsidRPr="009755FC">
        <w:rPr>
          <w:rFonts w:cs="Arial"/>
          <w:b/>
        </w:rPr>
        <w:t>Resources</w:t>
      </w:r>
      <w:r w:rsidR="007F0BA9">
        <w:rPr>
          <w:rFonts w:cs="Arial"/>
          <w:b/>
        </w:rPr>
        <w:t xml:space="preserve"> for Further Information</w:t>
      </w:r>
    </w:p>
    <w:p w:rsidR="007F0BA9" w:rsidRPr="009755FC" w:rsidRDefault="007F0BA9" w:rsidP="007F0BA9">
      <w:pPr>
        <w:spacing w:line="276" w:lineRule="auto"/>
        <w:rPr>
          <w:rFonts w:cs="Arial"/>
        </w:rPr>
      </w:pPr>
      <w:r w:rsidRPr="009755FC">
        <w:rPr>
          <w:rFonts w:cs="Arial"/>
        </w:rPr>
        <w:t xml:space="preserve">Early Childhood Ireland’s Guidelines </w:t>
      </w:r>
      <w:hyperlink r:id="rId36" w:history="1">
        <w:r w:rsidRPr="009755FC">
          <w:rPr>
            <w:rStyle w:val="Hyperlink"/>
            <w:rFonts w:cs="Arial"/>
          </w:rPr>
          <w:t>https://www.earlychildhoodireland.ie/work/operating-childcare-service/guidelines-on-using-imagesvideo-of-children/</w:t>
        </w:r>
      </w:hyperlink>
      <w:r w:rsidRPr="009755FC">
        <w:rPr>
          <w:rFonts w:cs="Arial"/>
        </w:rPr>
        <w:t xml:space="preserve"> </w:t>
      </w:r>
    </w:p>
    <w:p w:rsidR="001C758B" w:rsidRDefault="007F0BA9" w:rsidP="007F0BA9">
      <w:pPr>
        <w:spacing w:line="276" w:lineRule="auto"/>
        <w:rPr>
          <w:rFonts w:cs="Arial"/>
        </w:rPr>
      </w:pPr>
      <w:r w:rsidRPr="009755FC">
        <w:rPr>
          <w:rFonts w:cs="Arial"/>
        </w:rPr>
        <w:t xml:space="preserve">Online Compass </w:t>
      </w:r>
      <w:hyperlink r:id="rId37" w:history="1">
        <w:r w:rsidRPr="009755FC">
          <w:rPr>
            <w:rStyle w:val="Hyperlink"/>
            <w:rFonts w:cs="Arial"/>
          </w:rPr>
          <w:t>https://onlinecompass.org.uk/</w:t>
        </w:r>
      </w:hyperlink>
      <w:r w:rsidRPr="009755FC">
        <w:rPr>
          <w:rFonts w:cs="Arial"/>
        </w:rPr>
        <w:t xml:space="preserve">   </w:t>
      </w:r>
    </w:p>
    <w:p w:rsidR="007F0BA9" w:rsidRPr="009755FC" w:rsidRDefault="008E6DE0" w:rsidP="007F0BA9">
      <w:pPr>
        <w:spacing w:line="276" w:lineRule="auto"/>
        <w:rPr>
          <w:rFonts w:cs="Arial"/>
        </w:rPr>
      </w:pPr>
      <w:hyperlink r:id="rId38" w:history="1">
        <w:r w:rsidR="001C758B" w:rsidRPr="0071222C">
          <w:rPr>
            <w:rStyle w:val="Hyperlink"/>
            <w:rFonts w:cs="Arial"/>
          </w:rPr>
          <w:t>http://dataprotectionschools.ie/en/Resources/</w:t>
        </w:r>
      </w:hyperlink>
      <w:r w:rsidR="001C758B">
        <w:rPr>
          <w:rFonts w:cs="Arial"/>
        </w:rPr>
        <w:t xml:space="preserve"> </w:t>
      </w:r>
      <w:r w:rsidR="007F0BA9" w:rsidRPr="009755FC">
        <w:rPr>
          <w:rFonts w:cs="Arial"/>
        </w:rPr>
        <w:t xml:space="preserve"> </w:t>
      </w:r>
    </w:p>
    <w:p w:rsidR="00BE6948" w:rsidRPr="009755FC" w:rsidRDefault="00BE6948" w:rsidP="00BE6948">
      <w:pPr>
        <w:spacing w:line="276" w:lineRule="auto"/>
        <w:rPr>
          <w:rFonts w:cs="Arial"/>
        </w:rPr>
      </w:pPr>
      <w:r w:rsidRPr="009755FC">
        <w:rPr>
          <w:rFonts w:cs="Arial"/>
          <w:b/>
        </w:rPr>
        <w:t>An e-Safety and Social Media Toolkit for Early Years Settings Early Years Services</w:t>
      </w:r>
      <w:r w:rsidRPr="009755FC">
        <w:rPr>
          <w:rFonts w:cs="Arial"/>
        </w:rPr>
        <w:t xml:space="preserve"> August 2014 Version 1.0 Entrust Early Years Services, Kingston Centre, Fairway, Stafford, ST16 3TW</w:t>
      </w:r>
    </w:p>
    <w:p w:rsidR="00BE6948" w:rsidRPr="00BE6948" w:rsidRDefault="00BE6948" w:rsidP="00BE6948">
      <w:pPr>
        <w:spacing w:after="0" w:line="240" w:lineRule="auto"/>
        <w:rPr>
          <w:rFonts w:cs="Arial"/>
          <w:b/>
        </w:rPr>
      </w:pPr>
      <w:r w:rsidRPr="00BE6948">
        <w:rPr>
          <w:rFonts w:cs="Arial"/>
        </w:rPr>
        <w:t>Haughton, C. Aiken, M. and Cheevers, C. (2015)</w:t>
      </w:r>
      <w:r w:rsidRPr="00BE6948">
        <w:rPr>
          <w:rFonts w:cs="Arial"/>
          <w:b/>
        </w:rPr>
        <w:t xml:space="preserve"> ‘Cyber Babies: The Impact of</w:t>
      </w:r>
      <w:r>
        <w:rPr>
          <w:rFonts w:cs="Arial"/>
          <w:b/>
        </w:rPr>
        <w:t xml:space="preserve"> </w:t>
      </w:r>
      <w:r w:rsidRPr="00BE6948">
        <w:rPr>
          <w:rFonts w:cs="Arial"/>
          <w:b/>
        </w:rPr>
        <w:t xml:space="preserve">Emerging Technology on the Developing Infant’, </w:t>
      </w:r>
      <w:r w:rsidRPr="00BE6948">
        <w:rPr>
          <w:rFonts w:cs="Arial"/>
        </w:rPr>
        <w:t>Psychology Research,</w:t>
      </w:r>
      <w:r>
        <w:rPr>
          <w:rFonts w:cs="Arial"/>
          <w:b/>
        </w:rPr>
        <w:t xml:space="preserve"> </w:t>
      </w:r>
      <w:r w:rsidRPr="00BE6948">
        <w:rPr>
          <w:rFonts w:cs="Arial"/>
        </w:rPr>
        <w:t xml:space="preserve">5(9), 504-518, available: </w:t>
      </w:r>
      <w:hyperlink r:id="rId39" w:history="1">
        <w:r w:rsidRPr="00313328">
          <w:rPr>
            <w:rStyle w:val="Hyperlink"/>
            <w:rFonts w:cs="Arial"/>
          </w:rPr>
          <w:t>http://www.davidpublisher.org/Public/uploads/Contribute/5643e8fa5b797.pdf</w:t>
        </w:r>
      </w:hyperlink>
      <w:r>
        <w:rPr>
          <w:rFonts w:cs="Arial"/>
        </w:rPr>
        <w:t xml:space="preserve"> </w:t>
      </w:r>
    </w:p>
    <w:p w:rsidR="00BE6948" w:rsidRDefault="00BE6948" w:rsidP="00BE6948">
      <w:pPr>
        <w:spacing w:after="0" w:line="240" w:lineRule="auto"/>
        <w:rPr>
          <w:rFonts w:cs="Arial"/>
          <w:b/>
        </w:rPr>
      </w:pPr>
    </w:p>
    <w:p w:rsidR="00BE6948" w:rsidRDefault="00BE6948" w:rsidP="00BE6948">
      <w:pPr>
        <w:spacing w:after="0" w:line="240" w:lineRule="auto"/>
        <w:rPr>
          <w:rFonts w:cs="Arial"/>
          <w:b/>
        </w:rPr>
      </w:pPr>
      <w:r w:rsidRPr="00BE6948">
        <w:rPr>
          <w:rFonts w:cs="Arial"/>
        </w:rPr>
        <w:t>Epstein, A.S. (2015)</w:t>
      </w:r>
      <w:r w:rsidRPr="00BE6948">
        <w:rPr>
          <w:rFonts w:cs="Arial"/>
          <w:b/>
        </w:rPr>
        <w:t xml:space="preserve"> ‘Using Technology</w:t>
      </w:r>
      <w:r>
        <w:rPr>
          <w:rFonts w:cs="Arial"/>
          <w:b/>
        </w:rPr>
        <w:t xml:space="preserve"> Appropriately in the Preschool </w:t>
      </w:r>
      <w:r w:rsidRPr="00BE6948">
        <w:rPr>
          <w:rFonts w:cs="Arial"/>
          <w:b/>
        </w:rPr>
        <w:t xml:space="preserve">Classroom’, </w:t>
      </w:r>
      <w:r w:rsidRPr="00BE6948">
        <w:rPr>
          <w:rFonts w:cs="Arial"/>
        </w:rPr>
        <w:t>Child Care Exchange, available:</w:t>
      </w:r>
      <w:r w:rsidRPr="00BE6948">
        <w:rPr>
          <w:rFonts w:cs="Arial"/>
          <w:b/>
        </w:rPr>
        <w:t xml:space="preserve"> </w:t>
      </w:r>
    </w:p>
    <w:p w:rsidR="00BE6948" w:rsidRPr="00BE6948" w:rsidRDefault="008E6DE0" w:rsidP="00BE6948">
      <w:pPr>
        <w:spacing w:after="0" w:line="240" w:lineRule="auto"/>
        <w:rPr>
          <w:rFonts w:cs="Arial"/>
        </w:rPr>
      </w:pPr>
      <w:hyperlink r:id="rId40" w:history="1">
        <w:r w:rsidR="00BE6948" w:rsidRPr="00313328">
          <w:rPr>
            <w:rStyle w:val="Hyperlink"/>
            <w:rFonts w:cs="Arial"/>
          </w:rPr>
          <w:t>https://ccie-media.s3.amazonaws.com/exchangefocus/001-exchangefocus.pdf</w:t>
        </w:r>
      </w:hyperlink>
      <w:r w:rsidR="00BE6948">
        <w:rPr>
          <w:rFonts w:cs="Arial"/>
        </w:rPr>
        <w:t xml:space="preserve"> </w:t>
      </w:r>
    </w:p>
    <w:p w:rsidR="00BE6948" w:rsidRDefault="00BE6948" w:rsidP="007F0BA9">
      <w:pPr>
        <w:autoSpaceDE w:val="0"/>
        <w:autoSpaceDN w:val="0"/>
        <w:adjustRightInd w:val="0"/>
        <w:spacing w:after="0" w:line="276" w:lineRule="auto"/>
        <w:rPr>
          <w:rFonts w:cs="Arial"/>
          <w:b/>
          <w:bCs/>
        </w:rPr>
      </w:pPr>
    </w:p>
    <w:p w:rsidR="007F0BA9" w:rsidRPr="009755FC" w:rsidRDefault="007F0BA9" w:rsidP="007F0BA9">
      <w:pPr>
        <w:autoSpaceDE w:val="0"/>
        <w:autoSpaceDN w:val="0"/>
        <w:adjustRightInd w:val="0"/>
        <w:spacing w:after="0" w:line="276" w:lineRule="auto"/>
        <w:rPr>
          <w:rFonts w:cs="Arial"/>
          <w:b/>
          <w:bCs/>
        </w:rPr>
      </w:pPr>
      <w:r w:rsidRPr="009755FC">
        <w:rPr>
          <w:rFonts w:cs="Arial"/>
          <w:b/>
          <w:bCs/>
        </w:rPr>
        <w:t>Technology and Interactive Media as Tools in Early Childhood Programs</w:t>
      </w:r>
    </w:p>
    <w:p w:rsidR="007F0BA9" w:rsidRPr="009755FC" w:rsidRDefault="007F0BA9" w:rsidP="007F0BA9">
      <w:pPr>
        <w:autoSpaceDE w:val="0"/>
        <w:autoSpaceDN w:val="0"/>
        <w:adjustRightInd w:val="0"/>
        <w:spacing w:after="0" w:line="276" w:lineRule="auto"/>
        <w:rPr>
          <w:rFonts w:cs="Arial"/>
          <w:bCs/>
        </w:rPr>
      </w:pPr>
      <w:r w:rsidRPr="009755FC">
        <w:rPr>
          <w:rFonts w:cs="Arial"/>
          <w:b/>
          <w:bCs/>
        </w:rPr>
        <w:t xml:space="preserve">Serving Children from Birth through Age 8: </w:t>
      </w:r>
      <w:r w:rsidRPr="009755FC">
        <w:rPr>
          <w:rFonts w:cs="Arial"/>
          <w:bCs/>
        </w:rPr>
        <w:t>A joint position statement of the National Association for the Education of Young Children and the Fred Rogers Center for Early Learning and Children’s Media at Saint Vincent College</w:t>
      </w:r>
      <w:r w:rsidRPr="009755FC">
        <w:rPr>
          <w:rFonts w:cs="Arial"/>
          <w:b/>
          <w:bCs/>
        </w:rPr>
        <w:t xml:space="preserve"> </w:t>
      </w:r>
      <w:r w:rsidRPr="009755FC">
        <w:rPr>
          <w:rFonts w:cs="Arial"/>
          <w:bCs/>
        </w:rPr>
        <w:t>2012</w:t>
      </w:r>
    </w:p>
    <w:p w:rsidR="007F0BA9" w:rsidRPr="009755FC" w:rsidRDefault="007F0BA9" w:rsidP="007F0BA9">
      <w:pPr>
        <w:autoSpaceDE w:val="0"/>
        <w:autoSpaceDN w:val="0"/>
        <w:adjustRightInd w:val="0"/>
        <w:spacing w:after="0" w:line="276" w:lineRule="auto"/>
        <w:rPr>
          <w:rFonts w:cs="Arial"/>
          <w:bCs/>
        </w:rPr>
      </w:pPr>
    </w:p>
    <w:p w:rsidR="007F0BA9" w:rsidRPr="009755FC" w:rsidRDefault="007F0BA9" w:rsidP="007F0BA9">
      <w:pPr>
        <w:autoSpaceDE w:val="0"/>
        <w:autoSpaceDN w:val="0"/>
        <w:adjustRightInd w:val="0"/>
        <w:spacing w:after="0" w:line="276" w:lineRule="auto"/>
        <w:rPr>
          <w:rFonts w:cs="Arial"/>
          <w:b/>
          <w:bCs/>
        </w:rPr>
      </w:pPr>
      <w:r w:rsidRPr="009755FC">
        <w:rPr>
          <w:rFonts w:cs="Arial"/>
          <w:bCs/>
        </w:rPr>
        <w:t>Richards, Ron; Bower, Peter and Corish, Ken</w:t>
      </w:r>
      <w:r w:rsidRPr="009755FC">
        <w:rPr>
          <w:rFonts w:cs="Arial"/>
          <w:b/>
          <w:bCs/>
        </w:rPr>
        <w:t xml:space="preserve"> Online Safety: A toolkit for</w:t>
      </w:r>
    </w:p>
    <w:p w:rsidR="007F0BA9" w:rsidRPr="009755FC" w:rsidRDefault="007F0BA9" w:rsidP="007F0BA9">
      <w:pPr>
        <w:autoSpaceDE w:val="0"/>
        <w:autoSpaceDN w:val="0"/>
        <w:adjustRightInd w:val="0"/>
        <w:spacing w:after="0" w:line="276" w:lineRule="auto"/>
        <w:rPr>
          <w:rFonts w:cs="Arial"/>
          <w:b/>
          <w:bCs/>
        </w:rPr>
      </w:pPr>
      <w:r w:rsidRPr="009755FC">
        <w:rPr>
          <w:rFonts w:cs="Arial"/>
          <w:b/>
          <w:bCs/>
        </w:rPr>
        <w:t xml:space="preserve">Early Years Settings </w:t>
      </w:r>
      <w:r w:rsidRPr="009755FC">
        <w:rPr>
          <w:rFonts w:cs="Arial"/>
          <w:bCs/>
        </w:rPr>
        <w:t>South West Grid for Learning E-Safety Group May 2012</w:t>
      </w:r>
    </w:p>
    <w:p w:rsidR="007F0BA9" w:rsidRPr="009755FC" w:rsidRDefault="007F0BA9" w:rsidP="007F0BA9">
      <w:pPr>
        <w:autoSpaceDE w:val="0"/>
        <w:autoSpaceDN w:val="0"/>
        <w:adjustRightInd w:val="0"/>
        <w:spacing w:after="0" w:line="276" w:lineRule="auto"/>
        <w:rPr>
          <w:rFonts w:cs="Arial"/>
          <w:b/>
          <w:bCs/>
        </w:rPr>
      </w:pPr>
    </w:p>
    <w:p w:rsidR="007F0BA9" w:rsidRPr="009755FC" w:rsidRDefault="007F0BA9" w:rsidP="007F0BA9">
      <w:pPr>
        <w:autoSpaceDE w:val="0"/>
        <w:autoSpaceDN w:val="0"/>
        <w:adjustRightInd w:val="0"/>
        <w:spacing w:after="0" w:line="276" w:lineRule="auto"/>
        <w:rPr>
          <w:rFonts w:cs="Arial"/>
          <w:bCs/>
        </w:rPr>
      </w:pPr>
      <w:r w:rsidRPr="009755FC">
        <w:rPr>
          <w:rFonts w:cs="Arial"/>
          <w:b/>
          <w:bCs/>
        </w:rPr>
        <w:t xml:space="preserve">Guideline Social Media </w:t>
      </w:r>
      <w:r w:rsidRPr="009755FC">
        <w:rPr>
          <w:rFonts w:cs="Arial"/>
          <w:bCs/>
        </w:rPr>
        <w:t>June 2015 File Number: 11839/2011-1 Government of South Australia Department for Education and Child Development (DECD)</w:t>
      </w:r>
    </w:p>
    <w:p w:rsidR="007F0BA9" w:rsidRPr="009755FC" w:rsidRDefault="007F0BA9" w:rsidP="007F0BA9">
      <w:pPr>
        <w:autoSpaceDE w:val="0"/>
        <w:autoSpaceDN w:val="0"/>
        <w:adjustRightInd w:val="0"/>
        <w:spacing w:after="0" w:line="276" w:lineRule="auto"/>
        <w:rPr>
          <w:rFonts w:cs="Arial"/>
          <w:b/>
          <w:bCs/>
        </w:rPr>
      </w:pPr>
    </w:p>
    <w:p w:rsidR="007F0BA9" w:rsidRPr="009755FC" w:rsidRDefault="007F0BA9" w:rsidP="007F0BA9">
      <w:pPr>
        <w:autoSpaceDE w:val="0"/>
        <w:autoSpaceDN w:val="0"/>
        <w:adjustRightInd w:val="0"/>
        <w:spacing w:after="0" w:line="276" w:lineRule="auto"/>
        <w:rPr>
          <w:rFonts w:cs="Arial"/>
          <w:bCs/>
        </w:rPr>
      </w:pPr>
      <w:r w:rsidRPr="009755FC">
        <w:rPr>
          <w:rFonts w:cs="Arial"/>
          <w:b/>
          <w:bCs/>
        </w:rPr>
        <w:t xml:space="preserve">Protective practices for staff in their interactions with children and young people: Guidelines for staff working or volunteering in education and care settings </w:t>
      </w:r>
      <w:r w:rsidRPr="009755FC">
        <w:rPr>
          <w:rFonts w:cs="Arial"/>
          <w:bCs/>
        </w:rPr>
        <w:t>2017</w:t>
      </w:r>
      <w:r w:rsidRPr="009755FC">
        <w:rPr>
          <w:rFonts w:cs="Arial"/>
          <w:b/>
          <w:bCs/>
        </w:rPr>
        <w:t xml:space="preserve"> </w:t>
      </w:r>
      <w:r w:rsidRPr="009755FC">
        <w:rPr>
          <w:rFonts w:cs="Arial"/>
          <w:bCs/>
        </w:rPr>
        <w:t>Department for Education</w:t>
      </w:r>
      <w:r w:rsidRPr="009755FC">
        <w:rPr>
          <w:rFonts w:cs="Arial"/>
          <w:b/>
          <w:bCs/>
        </w:rPr>
        <w:t xml:space="preserve"> </w:t>
      </w:r>
      <w:r w:rsidRPr="009755FC">
        <w:rPr>
          <w:rFonts w:cs="Arial"/>
          <w:bCs/>
        </w:rPr>
        <w:t>and Child Development, Catholic Education South Australia,</w:t>
      </w:r>
      <w:r w:rsidRPr="009755FC">
        <w:rPr>
          <w:rFonts w:cs="Arial"/>
          <w:b/>
          <w:bCs/>
        </w:rPr>
        <w:t xml:space="preserve"> </w:t>
      </w:r>
      <w:r w:rsidRPr="009755FC">
        <w:rPr>
          <w:rFonts w:cs="Arial"/>
          <w:bCs/>
        </w:rPr>
        <w:t>Association of Independent Schools of South Australia.</w:t>
      </w:r>
    </w:p>
    <w:p w:rsidR="007F0BA9" w:rsidRPr="009755FC" w:rsidRDefault="007F0BA9" w:rsidP="007F0BA9">
      <w:pPr>
        <w:autoSpaceDE w:val="0"/>
        <w:autoSpaceDN w:val="0"/>
        <w:adjustRightInd w:val="0"/>
        <w:spacing w:after="0" w:line="276" w:lineRule="auto"/>
        <w:rPr>
          <w:rFonts w:cs="Arial"/>
          <w:bCs/>
        </w:rPr>
      </w:pPr>
    </w:p>
    <w:p w:rsidR="00475D77" w:rsidRPr="007F0BA9" w:rsidRDefault="007F0BA9" w:rsidP="007F0BA9">
      <w:pPr>
        <w:autoSpaceDE w:val="0"/>
        <w:autoSpaceDN w:val="0"/>
        <w:adjustRightInd w:val="0"/>
        <w:spacing w:after="0" w:line="276" w:lineRule="auto"/>
        <w:rPr>
          <w:rFonts w:cs="Arial"/>
          <w:b/>
          <w:bCs/>
        </w:rPr>
      </w:pPr>
      <w:r w:rsidRPr="009755FC">
        <w:rPr>
          <w:rFonts w:cs="Arial"/>
          <w:color w:val="000000"/>
        </w:rPr>
        <w:t xml:space="preserve">The U.S. Department of Education, Office of Educational Technology, </w:t>
      </w:r>
      <w:r w:rsidRPr="009755FC">
        <w:rPr>
          <w:rFonts w:cs="Arial"/>
          <w:b/>
          <w:color w:val="000000"/>
        </w:rPr>
        <w:t>Policy Brief on Early Learning and Use of Technology</w:t>
      </w:r>
      <w:r w:rsidRPr="009755FC">
        <w:rPr>
          <w:rFonts w:cs="Arial"/>
          <w:color w:val="000000"/>
        </w:rPr>
        <w:t>, Washington, D.C. (2016)</w:t>
      </w:r>
    </w:p>
    <w:p w:rsidR="00FD4F21" w:rsidRPr="009755FC" w:rsidRDefault="00FD4F21" w:rsidP="001B72CD">
      <w:pPr>
        <w:spacing w:after="240" w:line="276" w:lineRule="auto"/>
        <w:rPr>
          <w:rFonts w:cs="Arial"/>
        </w:rPr>
      </w:pPr>
    </w:p>
    <w:p w:rsidR="00371423" w:rsidRDefault="00371423" w:rsidP="001B72CD">
      <w:pPr>
        <w:pStyle w:val="Heading3"/>
        <w:spacing w:before="0" w:after="240" w:line="276" w:lineRule="auto"/>
        <w:rPr>
          <w:szCs w:val="22"/>
        </w:rPr>
      </w:pPr>
    </w:p>
    <w:p w:rsidR="00F32671" w:rsidRDefault="00F32671" w:rsidP="00F32671"/>
    <w:p w:rsidR="00F32671" w:rsidRDefault="00F32671" w:rsidP="00F32671"/>
    <w:p w:rsidR="00F32671" w:rsidRDefault="00F32671" w:rsidP="00F32671"/>
    <w:p w:rsidR="00F32671" w:rsidRDefault="00F32671" w:rsidP="00F32671"/>
    <w:p w:rsidR="00F32671" w:rsidRDefault="00F32671" w:rsidP="00F32671"/>
    <w:p w:rsidR="00F32671" w:rsidRDefault="00F32671" w:rsidP="00F32671"/>
    <w:p w:rsidR="00F32671" w:rsidRDefault="00F32671" w:rsidP="00F32671"/>
    <w:p w:rsidR="00F32671" w:rsidRDefault="00F32671" w:rsidP="00F32671"/>
    <w:sectPr w:rsidR="00F32671" w:rsidSect="00371423">
      <w:headerReference w:type="even" r:id="rId41"/>
      <w:headerReference w:type="default" r:id="rId42"/>
      <w:footerReference w:type="default" r:id="rId43"/>
      <w:headerReference w:type="first" r:id="rId44"/>
      <w:pgSz w:w="12240" w:h="15840"/>
      <w:pgMar w:top="1440" w:right="180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FB5" w:rsidRDefault="00323FB5" w:rsidP="00E919AE">
      <w:pPr>
        <w:spacing w:after="0" w:line="240" w:lineRule="auto"/>
      </w:pPr>
      <w:r>
        <w:separator/>
      </w:r>
    </w:p>
  </w:endnote>
  <w:endnote w:type="continuationSeparator" w:id="0">
    <w:p w:rsidR="00323FB5" w:rsidRDefault="00323FB5" w:rsidP="00E91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469256"/>
      <w:docPartObj>
        <w:docPartGallery w:val="Page Numbers (Bottom of Page)"/>
        <w:docPartUnique/>
      </w:docPartObj>
    </w:sdtPr>
    <w:sdtEndPr>
      <w:rPr>
        <w:noProof/>
      </w:rPr>
    </w:sdtEndPr>
    <w:sdtContent>
      <w:p w:rsidR="00EB3F80" w:rsidRDefault="00A64BF9">
        <w:pPr>
          <w:pStyle w:val="Footer"/>
        </w:pPr>
        <w:r>
          <w:fldChar w:fldCharType="begin"/>
        </w:r>
        <w:r w:rsidR="00EB3F80">
          <w:instrText xml:space="preserve"> PAGE   \* MERGEFORMAT </w:instrText>
        </w:r>
        <w:r>
          <w:fldChar w:fldCharType="separate"/>
        </w:r>
        <w:r w:rsidR="008E6DE0">
          <w:rPr>
            <w:noProof/>
          </w:rPr>
          <w:t>21</w:t>
        </w:r>
        <w:r>
          <w:rPr>
            <w:noProof/>
          </w:rPr>
          <w:fldChar w:fldCharType="end"/>
        </w:r>
      </w:p>
    </w:sdtContent>
  </w:sdt>
  <w:p w:rsidR="00EB3F80" w:rsidRDefault="00EB3F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FB5" w:rsidRDefault="00323FB5" w:rsidP="00E919AE">
      <w:pPr>
        <w:spacing w:after="0" w:line="240" w:lineRule="auto"/>
      </w:pPr>
      <w:r>
        <w:separator/>
      </w:r>
    </w:p>
  </w:footnote>
  <w:footnote w:type="continuationSeparator" w:id="0">
    <w:p w:rsidR="00323FB5" w:rsidRDefault="00323FB5" w:rsidP="00E919AE">
      <w:pPr>
        <w:spacing w:after="0" w:line="240" w:lineRule="auto"/>
      </w:pPr>
      <w:r>
        <w:continuationSeparator/>
      </w:r>
    </w:p>
  </w:footnote>
  <w:footnote w:id="1">
    <w:p w:rsidR="00EB3F80" w:rsidRPr="00F32671" w:rsidRDefault="00EB3F80" w:rsidP="002C6ABC">
      <w:pPr>
        <w:pStyle w:val="FootnoteText"/>
        <w:rPr>
          <w:bCs/>
        </w:rPr>
      </w:pPr>
      <w:r>
        <w:rPr>
          <w:rStyle w:val="FootnoteReference"/>
        </w:rPr>
        <w:footnoteRef/>
      </w:r>
      <w:r>
        <w:t xml:space="preserve"> </w:t>
      </w:r>
      <w:r w:rsidRPr="007242E2">
        <w:rPr>
          <w:bCs/>
        </w:rPr>
        <w:t>With regard to children under</w:t>
      </w:r>
      <w:r>
        <w:rPr>
          <w:bCs/>
        </w:rPr>
        <w:t xml:space="preserve"> 2 years</w:t>
      </w:r>
      <w:r w:rsidR="009A1C6B">
        <w:rPr>
          <w:bCs/>
        </w:rPr>
        <w:t>,</w:t>
      </w:r>
      <w:r>
        <w:rPr>
          <w:bCs/>
        </w:rPr>
        <w:t xml:space="preserve"> consider the information below in the guidance attached to this document on page </w:t>
      </w:r>
      <w:r w:rsidR="009A1C6B">
        <w:rPr>
          <w:bCs/>
        </w:rPr>
        <w:t>16</w:t>
      </w:r>
      <w:r>
        <w:rPr>
          <w:bCs/>
        </w:rPr>
        <w:t xml:space="preserve">. It is from </w:t>
      </w:r>
      <w:r w:rsidRPr="007242E2">
        <w:t>The U.S. Department of Education, Office of Educational Tec</w:t>
      </w:r>
      <w:r>
        <w:t xml:space="preserve">hnology, Policy Brief on Early </w:t>
      </w:r>
      <w:r w:rsidRPr="007242E2">
        <w:t>Learning and Use of Technology, Washington, D.C., (2016)</w:t>
      </w:r>
    </w:p>
    <w:p w:rsidR="00EB3F80" w:rsidRDefault="00EB3F80" w:rsidP="002C6ABC">
      <w:pPr>
        <w:pStyle w:val="FootnoteText"/>
      </w:pPr>
    </w:p>
  </w:footnote>
  <w:footnote w:id="2">
    <w:p w:rsidR="00EB3F80" w:rsidRDefault="00EB3F80" w:rsidP="002C6ABC">
      <w:pPr>
        <w:pStyle w:val="FootnoteText"/>
      </w:pPr>
      <w:r>
        <w:rPr>
          <w:rStyle w:val="FootnoteReference"/>
        </w:rPr>
        <w:footnoteRef/>
      </w:r>
      <w:r>
        <w:t xml:space="preserve"> Adapted from a</w:t>
      </w:r>
      <w:r w:rsidRPr="00151CBE">
        <w:t>n e-Safety and Social Media Toolkit for Early Years Settings Early Years Services August 2014 Version 1.0 Entrust Early Years Services, Kingston Centre, Fairway, Stafford, ST16 3TW</w:t>
      </w:r>
    </w:p>
  </w:footnote>
  <w:footnote w:id="3">
    <w:p w:rsidR="00EB3F80" w:rsidRDefault="00EB3F80" w:rsidP="002C6ABC">
      <w:pPr>
        <w:pStyle w:val="FootnoteText"/>
      </w:pPr>
      <w:r>
        <w:rPr>
          <w:rStyle w:val="FootnoteReference"/>
        </w:rPr>
        <w:footnoteRef/>
      </w:r>
      <w:r>
        <w:t xml:space="preserve"> </w:t>
      </w:r>
      <w:r w:rsidRPr="00151CBE">
        <w:t>A</w:t>
      </w:r>
      <w:r>
        <w:t>dapted from A</w:t>
      </w:r>
      <w:r w:rsidRPr="00151CBE">
        <w:t>n e-Safety and Social Media Toolkit for Early Years Settings Early Years Services August 2014 Version 1.0 Entrust Early Years Services, Kingston Centre, Fairway, Stafford, ST16 3TW</w:t>
      </w:r>
    </w:p>
  </w:footnote>
  <w:footnote w:id="4">
    <w:p w:rsidR="00EB3F80" w:rsidRDefault="00EB3F80" w:rsidP="00DD173E">
      <w:pPr>
        <w:pStyle w:val="FootnoteText"/>
      </w:pPr>
      <w:r>
        <w:rPr>
          <w:rStyle w:val="FootnoteReference"/>
        </w:rPr>
        <w:footnoteRef/>
      </w:r>
      <w:r>
        <w:t xml:space="preserve"> </w:t>
      </w:r>
      <w:r w:rsidRPr="00151CBE">
        <w:t>An e-Safety and Social Media Toolkit for Early Years Settings Early Years Services August 2014 Version 1.0 Entrust Early Years Services, Kingston Centre, Fairway, Stafford, ST16 3TW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F80" w:rsidRDefault="008E6D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0088" o:spid="_x0000_s2050" type="#_x0000_t136" style="position:absolute;margin-left:0;margin-top:0;width:494.65pt;height:141.3pt;rotation:315;z-index:-251656192;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F80" w:rsidRDefault="008E6D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0089" o:spid="_x0000_s2051" type="#_x0000_t136" style="position:absolute;margin-left:0;margin-top:0;width:494.65pt;height:141.3pt;rotation:315;z-index:-251655168;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F80" w:rsidRDefault="008E6D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0087" o:spid="_x0000_s2049" type="#_x0000_t136" style="position:absolute;margin-left:0;margin-top:0;width:494.65pt;height:141.3pt;rotation:315;z-index:-251657216;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3657C"/>
    <w:multiLevelType w:val="hybridMultilevel"/>
    <w:tmpl w:val="2744D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C5BEF"/>
    <w:multiLevelType w:val="hybridMultilevel"/>
    <w:tmpl w:val="502060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C6E69"/>
    <w:multiLevelType w:val="hybridMultilevel"/>
    <w:tmpl w:val="DD582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A32C0"/>
    <w:multiLevelType w:val="hybridMultilevel"/>
    <w:tmpl w:val="42DA03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361302"/>
    <w:multiLevelType w:val="hybridMultilevel"/>
    <w:tmpl w:val="E02C8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47714"/>
    <w:multiLevelType w:val="hybridMultilevel"/>
    <w:tmpl w:val="2CB21C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0882FD9"/>
    <w:multiLevelType w:val="hybridMultilevel"/>
    <w:tmpl w:val="84786F1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22A5454E"/>
    <w:multiLevelType w:val="hybridMultilevel"/>
    <w:tmpl w:val="0FD266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43362EE"/>
    <w:multiLevelType w:val="hybridMultilevel"/>
    <w:tmpl w:val="29109BD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D056066"/>
    <w:multiLevelType w:val="multilevel"/>
    <w:tmpl w:val="2136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281445"/>
    <w:multiLevelType w:val="hybridMultilevel"/>
    <w:tmpl w:val="9EBC3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3C53A5"/>
    <w:multiLevelType w:val="hybridMultilevel"/>
    <w:tmpl w:val="60F2BE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32840B8"/>
    <w:multiLevelType w:val="hybridMultilevel"/>
    <w:tmpl w:val="296ED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882055"/>
    <w:multiLevelType w:val="multilevel"/>
    <w:tmpl w:val="2136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F201B7"/>
    <w:multiLevelType w:val="hybridMultilevel"/>
    <w:tmpl w:val="F4C0F8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5D1633C"/>
    <w:multiLevelType w:val="hybridMultilevel"/>
    <w:tmpl w:val="BB621C2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377C60A4"/>
    <w:multiLevelType w:val="hybridMultilevel"/>
    <w:tmpl w:val="59185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745079"/>
    <w:multiLevelType w:val="hybridMultilevel"/>
    <w:tmpl w:val="FF0E69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9C0277A"/>
    <w:multiLevelType w:val="multilevel"/>
    <w:tmpl w:val="2136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A9170A"/>
    <w:multiLevelType w:val="hybridMultilevel"/>
    <w:tmpl w:val="B78E3FC0"/>
    <w:lvl w:ilvl="0" w:tplc="3926CCAE">
      <w:start w:val="1"/>
      <w:numFmt w:val="decimal"/>
      <w:pStyle w:val="Heading2"/>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FC4635"/>
    <w:multiLevelType w:val="hybridMultilevel"/>
    <w:tmpl w:val="40D47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1C6A39"/>
    <w:multiLevelType w:val="hybridMultilevel"/>
    <w:tmpl w:val="9AECEE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83E4992"/>
    <w:multiLevelType w:val="hybridMultilevel"/>
    <w:tmpl w:val="7440501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3B46AE8"/>
    <w:multiLevelType w:val="hybridMultilevel"/>
    <w:tmpl w:val="2812AB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5404752"/>
    <w:multiLevelType w:val="hybridMultilevel"/>
    <w:tmpl w:val="A976A02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97228D4"/>
    <w:multiLevelType w:val="multilevel"/>
    <w:tmpl w:val="2136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AE0BCB"/>
    <w:multiLevelType w:val="hybridMultilevel"/>
    <w:tmpl w:val="579C9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5A419D"/>
    <w:multiLevelType w:val="hybridMultilevel"/>
    <w:tmpl w:val="E048E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235FFC"/>
    <w:multiLevelType w:val="hybridMultilevel"/>
    <w:tmpl w:val="186A0BD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15:restartNumberingAfterBreak="0">
    <w:nsid w:val="5D8462D0"/>
    <w:multiLevelType w:val="multilevel"/>
    <w:tmpl w:val="2136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EB39BB"/>
    <w:multiLevelType w:val="multilevel"/>
    <w:tmpl w:val="2136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114878"/>
    <w:multiLevelType w:val="hybridMultilevel"/>
    <w:tmpl w:val="DBAE5B6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63365056"/>
    <w:multiLevelType w:val="hybridMultilevel"/>
    <w:tmpl w:val="68A88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3975AF4"/>
    <w:multiLevelType w:val="hybridMultilevel"/>
    <w:tmpl w:val="1B447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F8754D"/>
    <w:multiLevelType w:val="multilevel"/>
    <w:tmpl w:val="2136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71291C"/>
    <w:multiLevelType w:val="hybridMultilevel"/>
    <w:tmpl w:val="3FE23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CE1579"/>
    <w:multiLevelType w:val="hybridMultilevel"/>
    <w:tmpl w:val="DFFEBC58"/>
    <w:lvl w:ilvl="0" w:tplc="0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7" w15:restartNumberingAfterBreak="0">
    <w:nsid w:val="68B70CFB"/>
    <w:multiLevelType w:val="hybridMultilevel"/>
    <w:tmpl w:val="8C0E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5244CA"/>
    <w:multiLevelType w:val="hybridMultilevel"/>
    <w:tmpl w:val="6960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50015A"/>
    <w:multiLevelType w:val="hybridMultilevel"/>
    <w:tmpl w:val="263E99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87A3931"/>
    <w:multiLevelType w:val="hybridMultilevel"/>
    <w:tmpl w:val="7F52CE4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9"/>
  </w:num>
  <w:num w:numId="2">
    <w:abstractNumId w:val="19"/>
    <w:lvlOverride w:ilvl="0">
      <w:startOverride w:val="5"/>
    </w:lvlOverride>
  </w:num>
  <w:num w:numId="3">
    <w:abstractNumId w:val="19"/>
    <w:lvlOverride w:ilvl="0">
      <w:startOverride w:val="8"/>
    </w:lvlOverride>
  </w:num>
  <w:num w:numId="4">
    <w:abstractNumId w:val="19"/>
    <w:lvlOverride w:ilvl="0">
      <w:startOverride w:val="11"/>
    </w:lvlOverride>
  </w:num>
  <w:num w:numId="5">
    <w:abstractNumId w:val="7"/>
  </w:num>
  <w:num w:numId="6">
    <w:abstractNumId w:val="21"/>
  </w:num>
  <w:num w:numId="7">
    <w:abstractNumId w:val="32"/>
  </w:num>
  <w:num w:numId="8">
    <w:abstractNumId w:val="14"/>
  </w:num>
  <w:num w:numId="9">
    <w:abstractNumId w:val="17"/>
  </w:num>
  <w:num w:numId="10">
    <w:abstractNumId w:val="40"/>
  </w:num>
  <w:num w:numId="11">
    <w:abstractNumId w:val="15"/>
  </w:num>
  <w:num w:numId="12">
    <w:abstractNumId w:val="6"/>
  </w:num>
  <w:num w:numId="13">
    <w:abstractNumId w:val="31"/>
  </w:num>
  <w:num w:numId="14">
    <w:abstractNumId w:val="25"/>
  </w:num>
  <w:num w:numId="15">
    <w:abstractNumId w:val="29"/>
  </w:num>
  <w:num w:numId="16">
    <w:abstractNumId w:val="18"/>
  </w:num>
  <w:num w:numId="17">
    <w:abstractNumId w:val="9"/>
  </w:num>
  <w:num w:numId="18">
    <w:abstractNumId w:val="34"/>
  </w:num>
  <w:num w:numId="19">
    <w:abstractNumId w:val="13"/>
  </w:num>
  <w:num w:numId="20">
    <w:abstractNumId w:val="30"/>
  </w:num>
  <w:num w:numId="21">
    <w:abstractNumId w:val="10"/>
  </w:num>
  <w:num w:numId="22">
    <w:abstractNumId w:val="0"/>
  </w:num>
  <w:num w:numId="23">
    <w:abstractNumId w:val="2"/>
  </w:num>
  <w:num w:numId="24">
    <w:abstractNumId w:val="12"/>
  </w:num>
  <w:num w:numId="25">
    <w:abstractNumId w:val="20"/>
  </w:num>
  <w:num w:numId="26">
    <w:abstractNumId w:val="3"/>
  </w:num>
  <w:num w:numId="27">
    <w:abstractNumId w:val="8"/>
  </w:num>
  <w:num w:numId="28">
    <w:abstractNumId w:val="35"/>
  </w:num>
  <w:num w:numId="29">
    <w:abstractNumId w:val="38"/>
  </w:num>
  <w:num w:numId="30">
    <w:abstractNumId w:val="33"/>
  </w:num>
  <w:num w:numId="31">
    <w:abstractNumId w:val="22"/>
  </w:num>
  <w:num w:numId="32">
    <w:abstractNumId w:val="1"/>
  </w:num>
  <w:num w:numId="33">
    <w:abstractNumId w:val="37"/>
  </w:num>
  <w:num w:numId="34">
    <w:abstractNumId w:val="36"/>
  </w:num>
  <w:num w:numId="35">
    <w:abstractNumId w:val="15"/>
  </w:num>
  <w:num w:numId="36">
    <w:abstractNumId w:val="27"/>
  </w:num>
  <w:num w:numId="37">
    <w:abstractNumId w:val="16"/>
  </w:num>
  <w:num w:numId="38">
    <w:abstractNumId w:val="26"/>
  </w:num>
  <w:num w:numId="39">
    <w:abstractNumId w:val="4"/>
  </w:num>
  <w:num w:numId="40">
    <w:abstractNumId w:val="24"/>
  </w:num>
  <w:num w:numId="41">
    <w:abstractNumId w:val="39"/>
  </w:num>
  <w:num w:numId="42">
    <w:abstractNumId w:val="5"/>
  </w:num>
  <w:num w:numId="43">
    <w:abstractNumId w:val="28"/>
  </w:num>
  <w:num w:numId="44">
    <w:abstractNumId w:val="11"/>
  </w:num>
  <w:num w:numId="45">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F21"/>
    <w:rsid w:val="000310DF"/>
    <w:rsid w:val="0004346F"/>
    <w:rsid w:val="000A19F6"/>
    <w:rsid w:val="000B1D70"/>
    <w:rsid w:val="000B1F3F"/>
    <w:rsid w:val="000B457B"/>
    <w:rsid w:val="000D3998"/>
    <w:rsid w:val="000E0047"/>
    <w:rsid w:val="0011622E"/>
    <w:rsid w:val="00125C9F"/>
    <w:rsid w:val="00130F24"/>
    <w:rsid w:val="0013602F"/>
    <w:rsid w:val="00137754"/>
    <w:rsid w:val="00170B74"/>
    <w:rsid w:val="00175DC2"/>
    <w:rsid w:val="00182692"/>
    <w:rsid w:val="001B72CD"/>
    <w:rsid w:val="001C758B"/>
    <w:rsid w:val="001D750A"/>
    <w:rsid w:val="001F1657"/>
    <w:rsid w:val="001F1FDB"/>
    <w:rsid w:val="002247D2"/>
    <w:rsid w:val="00234B58"/>
    <w:rsid w:val="002401A9"/>
    <w:rsid w:val="00255C7B"/>
    <w:rsid w:val="00265520"/>
    <w:rsid w:val="002A46AE"/>
    <w:rsid w:val="002C6ABC"/>
    <w:rsid w:val="003023FC"/>
    <w:rsid w:val="00302612"/>
    <w:rsid w:val="00315E24"/>
    <w:rsid w:val="00323FB5"/>
    <w:rsid w:val="00371423"/>
    <w:rsid w:val="00380799"/>
    <w:rsid w:val="003D4CA9"/>
    <w:rsid w:val="003E1668"/>
    <w:rsid w:val="003F594B"/>
    <w:rsid w:val="004044A7"/>
    <w:rsid w:val="004658DB"/>
    <w:rsid w:val="00475D77"/>
    <w:rsid w:val="004C2029"/>
    <w:rsid w:val="004F10DC"/>
    <w:rsid w:val="004F3D15"/>
    <w:rsid w:val="00520315"/>
    <w:rsid w:val="00523709"/>
    <w:rsid w:val="00536C19"/>
    <w:rsid w:val="0054078F"/>
    <w:rsid w:val="005568A8"/>
    <w:rsid w:val="005D35DB"/>
    <w:rsid w:val="005D6139"/>
    <w:rsid w:val="005E7593"/>
    <w:rsid w:val="00606B1E"/>
    <w:rsid w:val="00615E7B"/>
    <w:rsid w:val="0064342C"/>
    <w:rsid w:val="006517D5"/>
    <w:rsid w:val="006615F2"/>
    <w:rsid w:val="0067229D"/>
    <w:rsid w:val="0067734A"/>
    <w:rsid w:val="00680FCF"/>
    <w:rsid w:val="006E7767"/>
    <w:rsid w:val="00711485"/>
    <w:rsid w:val="00723DFE"/>
    <w:rsid w:val="00727D03"/>
    <w:rsid w:val="00736439"/>
    <w:rsid w:val="00763003"/>
    <w:rsid w:val="00793454"/>
    <w:rsid w:val="007E4C42"/>
    <w:rsid w:val="007F0BA9"/>
    <w:rsid w:val="0080107C"/>
    <w:rsid w:val="00836F03"/>
    <w:rsid w:val="00870006"/>
    <w:rsid w:val="008966E3"/>
    <w:rsid w:val="008E6DE0"/>
    <w:rsid w:val="00913356"/>
    <w:rsid w:val="009332ED"/>
    <w:rsid w:val="009452B0"/>
    <w:rsid w:val="009755FC"/>
    <w:rsid w:val="009770C6"/>
    <w:rsid w:val="009856A1"/>
    <w:rsid w:val="009862EE"/>
    <w:rsid w:val="0098656C"/>
    <w:rsid w:val="00991003"/>
    <w:rsid w:val="009A1C6B"/>
    <w:rsid w:val="009B17C1"/>
    <w:rsid w:val="009D6CBF"/>
    <w:rsid w:val="009E285B"/>
    <w:rsid w:val="009E30C3"/>
    <w:rsid w:val="009E7262"/>
    <w:rsid w:val="00A07249"/>
    <w:rsid w:val="00A228B2"/>
    <w:rsid w:val="00A26C32"/>
    <w:rsid w:val="00A64BF9"/>
    <w:rsid w:val="00A65DC0"/>
    <w:rsid w:val="00AA1C05"/>
    <w:rsid w:val="00AE0344"/>
    <w:rsid w:val="00B0654C"/>
    <w:rsid w:val="00B242E2"/>
    <w:rsid w:val="00B25B6C"/>
    <w:rsid w:val="00B30390"/>
    <w:rsid w:val="00B575F5"/>
    <w:rsid w:val="00B8699B"/>
    <w:rsid w:val="00BB0950"/>
    <w:rsid w:val="00BE6948"/>
    <w:rsid w:val="00C034D3"/>
    <w:rsid w:val="00C37CA8"/>
    <w:rsid w:val="00C46387"/>
    <w:rsid w:val="00C67708"/>
    <w:rsid w:val="00CB43A0"/>
    <w:rsid w:val="00D142E4"/>
    <w:rsid w:val="00D15BED"/>
    <w:rsid w:val="00D2654B"/>
    <w:rsid w:val="00D322C7"/>
    <w:rsid w:val="00D46288"/>
    <w:rsid w:val="00D87C37"/>
    <w:rsid w:val="00DA0944"/>
    <w:rsid w:val="00DA4D8C"/>
    <w:rsid w:val="00DA5F04"/>
    <w:rsid w:val="00DB2EBE"/>
    <w:rsid w:val="00DB5B87"/>
    <w:rsid w:val="00DD173E"/>
    <w:rsid w:val="00DD3DBD"/>
    <w:rsid w:val="00DD73B5"/>
    <w:rsid w:val="00DE63CD"/>
    <w:rsid w:val="00E919AE"/>
    <w:rsid w:val="00E96995"/>
    <w:rsid w:val="00EA48B2"/>
    <w:rsid w:val="00EA75DB"/>
    <w:rsid w:val="00EB3F80"/>
    <w:rsid w:val="00EC1146"/>
    <w:rsid w:val="00ED24C9"/>
    <w:rsid w:val="00ED6A24"/>
    <w:rsid w:val="00F131C6"/>
    <w:rsid w:val="00F22EE5"/>
    <w:rsid w:val="00F26FE0"/>
    <w:rsid w:val="00F271C6"/>
    <w:rsid w:val="00F324D9"/>
    <w:rsid w:val="00F32671"/>
    <w:rsid w:val="00F433E4"/>
    <w:rsid w:val="00F77B50"/>
    <w:rsid w:val="00F83A0E"/>
    <w:rsid w:val="00FB6E3D"/>
    <w:rsid w:val="00FD4F2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985096C-735A-406D-9C03-874228C6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F21"/>
    <w:rPr>
      <w:rFonts w:ascii="Arial" w:hAnsi="Arial"/>
    </w:rPr>
  </w:style>
  <w:style w:type="paragraph" w:styleId="Heading1">
    <w:name w:val="heading 1"/>
    <w:basedOn w:val="Normal"/>
    <w:next w:val="Normal"/>
    <w:link w:val="Heading1Char"/>
    <w:uiPriority w:val="9"/>
    <w:qFormat/>
    <w:rsid w:val="00FD4F21"/>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D4F21"/>
    <w:pPr>
      <w:keepNext/>
      <w:keepLines/>
      <w:numPr>
        <w:numId w:val="1"/>
      </w:numPr>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FD4F21"/>
    <w:pPr>
      <w:keepNext/>
      <w:keepLines/>
      <w:spacing w:before="40" w:after="0" w:line="240"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FD4F21"/>
    <w:pPr>
      <w:keepNext/>
      <w:keepLines/>
      <w:spacing w:before="4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4F21"/>
    <w:rPr>
      <w:rFonts w:ascii="Arial" w:eastAsiaTheme="majorEastAsia" w:hAnsi="Arial" w:cstheme="majorBidi"/>
      <w:b/>
      <w:szCs w:val="24"/>
    </w:rPr>
  </w:style>
  <w:style w:type="character" w:customStyle="1" w:styleId="Heading1Char">
    <w:name w:val="Heading 1 Char"/>
    <w:basedOn w:val="DefaultParagraphFont"/>
    <w:link w:val="Heading1"/>
    <w:uiPriority w:val="9"/>
    <w:rsid w:val="00FD4F2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FD4F21"/>
    <w:rPr>
      <w:rFonts w:ascii="Arial" w:eastAsiaTheme="majorEastAsia" w:hAnsi="Arial" w:cstheme="majorBidi"/>
      <w:b/>
      <w:sz w:val="24"/>
      <w:szCs w:val="26"/>
    </w:rPr>
  </w:style>
  <w:style w:type="paragraph" w:styleId="Header">
    <w:name w:val="header"/>
    <w:basedOn w:val="Normal"/>
    <w:link w:val="HeaderChar"/>
    <w:rsid w:val="00FD4F21"/>
    <w:pPr>
      <w:tabs>
        <w:tab w:val="center" w:pos="4320"/>
        <w:tab w:val="right" w:pos="8640"/>
      </w:tabs>
      <w:spacing w:after="0" w:line="240" w:lineRule="auto"/>
    </w:pPr>
    <w:rPr>
      <w:rFonts w:ascii="Garamond" w:eastAsia="Times New Roman" w:hAnsi="Garamond" w:cs="Times New Roman"/>
      <w:sz w:val="24"/>
      <w:szCs w:val="40"/>
    </w:rPr>
  </w:style>
  <w:style w:type="character" w:customStyle="1" w:styleId="HeaderChar">
    <w:name w:val="Header Char"/>
    <w:basedOn w:val="DefaultParagraphFont"/>
    <w:link w:val="Header"/>
    <w:rsid w:val="00FD4F21"/>
    <w:rPr>
      <w:rFonts w:ascii="Garamond" w:eastAsia="Times New Roman" w:hAnsi="Garamond" w:cs="Times New Roman"/>
      <w:sz w:val="24"/>
      <w:szCs w:val="40"/>
    </w:rPr>
  </w:style>
  <w:style w:type="paragraph" w:styleId="Footer">
    <w:name w:val="footer"/>
    <w:basedOn w:val="Normal"/>
    <w:link w:val="FooterChar"/>
    <w:uiPriority w:val="99"/>
    <w:rsid w:val="00FD4F21"/>
    <w:pPr>
      <w:tabs>
        <w:tab w:val="center" w:pos="4320"/>
        <w:tab w:val="right" w:pos="8640"/>
      </w:tabs>
      <w:spacing w:after="0" w:line="240" w:lineRule="auto"/>
    </w:pPr>
    <w:rPr>
      <w:rFonts w:ascii="Garamond" w:eastAsia="Times New Roman" w:hAnsi="Garamond" w:cs="Times New Roman"/>
      <w:sz w:val="24"/>
      <w:szCs w:val="40"/>
    </w:rPr>
  </w:style>
  <w:style w:type="character" w:customStyle="1" w:styleId="FooterChar">
    <w:name w:val="Footer Char"/>
    <w:basedOn w:val="DefaultParagraphFont"/>
    <w:link w:val="Footer"/>
    <w:uiPriority w:val="99"/>
    <w:rsid w:val="00FD4F21"/>
    <w:rPr>
      <w:rFonts w:ascii="Garamond" w:eastAsia="Times New Roman" w:hAnsi="Garamond" w:cs="Times New Roman"/>
      <w:sz w:val="24"/>
      <w:szCs w:val="40"/>
    </w:rPr>
  </w:style>
  <w:style w:type="character" w:styleId="Hyperlink">
    <w:name w:val="Hyperlink"/>
    <w:rsid w:val="00FD4F21"/>
    <w:rPr>
      <w:color w:val="0563C1"/>
      <w:u w:val="single"/>
    </w:rPr>
  </w:style>
  <w:style w:type="paragraph" w:styleId="ListParagraph">
    <w:name w:val="List Paragraph"/>
    <w:basedOn w:val="Normal"/>
    <w:uiPriority w:val="99"/>
    <w:qFormat/>
    <w:rsid w:val="00FD4F21"/>
    <w:pPr>
      <w:ind w:left="720"/>
      <w:contextualSpacing/>
    </w:pPr>
  </w:style>
  <w:style w:type="character" w:customStyle="1" w:styleId="Heading4Char">
    <w:name w:val="Heading 4 Char"/>
    <w:basedOn w:val="DefaultParagraphFont"/>
    <w:link w:val="Heading4"/>
    <w:uiPriority w:val="9"/>
    <w:rsid w:val="00FD4F21"/>
    <w:rPr>
      <w:rFonts w:ascii="Arial" w:eastAsiaTheme="majorEastAsia" w:hAnsi="Arial" w:cstheme="majorBidi"/>
      <w:b/>
      <w:i/>
      <w:iCs/>
    </w:rPr>
  </w:style>
  <w:style w:type="paragraph" w:styleId="CommentText">
    <w:name w:val="annotation text"/>
    <w:basedOn w:val="Normal"/>
    <w:link w:val="CommentTextChar"/>
    <w:semiHidden/>
    <w:unhideWhenUsed/>
    <w:rsid w:val="00475D77"/>
    <w:pPr>
      <w:spacing w:after="0" w:line="240" w:lineRule="auto"/>
    </w:pPr>
    <w:rPr>
      <w:rFonts w:ascii="Garamond" w:eastAsia="Times New Roman" w:hAnsi="Garamond" w:cs="Times New Roman"/>
      <w:sz w:val="20"/>
      <w:szCs w:val="20"/>
    </w:rPr>
  </w:style>
  <w:style w:type="character" w:customStyle="1" w:styleId="CommentTextChar">
    <w:name w:val="Comment Text Char"/>
    <w:basedOn w:val="DefaultParagraphFont"/>
    <w:link w:val="CommentText"/>
    <w:semiHidden/>
    <w:rsid w:val="00475D77"/>
    <w:rPr>
      <w:rFonts w:ascii="Garamond" w:eastAsia="Times New Roman" w:hAnsi="Garamond" w:cs="Times New Roman"/>
      <w:sz w:val="20"/>
      <w:szCs w:val="20"/>
    </w:rPr>
  </w:style>
  <w:style w:type="character" w:styleId="CommentReference">
    <w:name w:val="annotation reference"/>
    <w:basedOn w:val="DefaultParagraphFont"/>
    <w:semiHidden/>
    <w:unhideWhenUsed/>
    <w:rsid w:val="00475D77"/>
    <w:rPr>
      <w:sz w:val="16"/>
      <w:szCs w:val="16"/>
    </w:rPr>
  </w:style>
  <w:style w:type="paragraph" w:styleId="BalloonText">
    <w:name w:val="Balloon Text"/>
    <w:basedOn w:val="Normal"/>
    <w:link w:val="BalloonTextChar"/>
    <w:uiPriority w:val="99"/>
    <w:semiHidden/>
    <w:unhideWhenUsed/>
    <w:rsid w:val="00475D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D7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B0950"/>
    <w:pPr>
      <w:spacing w:after="16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BB0950"/>
    <w:rPr>
      <w:rFonts w:ascii="Arial" w:eastAsia="Times New Roman" w:hAnsi="Arial" w:cs="Times New Roman"/>
      <w:b/>
      <w:bCs/>
      <w:sz w:val="20"/>
      <w:szCs w:val="20"/>
    </w:rPr>
  </w:style>
  <w:style w:type="paragraph" w:customStyle="1" w:styleId="Default">
    <w:name w:val="Default"/>
    <w:rsid w:val="003D4CA9"/>
    <w:pPr>
      <w:autoSpaceDE w:val="0"/>
      <w:autoSpaceDN w:val="0"/>
      <w:adjustRightInd w:val="0"/>
      <w:spacing w:after="0" w:line="240" w:lineRule="auto"/>
    </w:pPr>
    <w:rPr>
      <w:rFonts w:ascii="Arial" w:eastAsia="Times New Roman" w:hAnsi="Arial" w:cs="Arial"/>
      <w:color w:val="000000"/>
      <w:sz w:val="24"/>
      <w:szCs w:val="24"/>
      <w:lang w:eastAsia="en-IE"/>
    </w:rPr>
  </w:style>
  <w:style w:type="character" w:styleId="FootnoteReference">
    <w:name w:val="footnote reference"/>
    <w:basedOn w:val="DefaultParagraphFont"/>
    <w:uiPriority w:val="99"/>
    <w:semiHidden/>
    <w:rsid w:val="003D4CA9"/>
    <w:rPr>
      <w:vertAlign w:val="superscript"/>
    </w:rPr>
  </w:style>
  <w:style w:type="paragraph" w:styleId="FootnoteText">
    <w:name w:val="footnote text"/>
    <w:basedOn w:val="Normal"/>
    <w:link w:val="FootnoteTextChar"/>
    <w:uiPriority w:val="99"/>
    <w:semiHidden/>
    <w:unhideWhenUsed/>
    <w:rsid w:val="002C6ABC"/>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2C6ABC"/>
    <w:rPr>
      <w:sz w:val="20"/>
      <w:szCs w:val="20"/>
    </w:rPr>
  </w:style>
  <w:style w:type="paragraph" w:styleId="NormalWeb">
    <w:name w:val="Normal (Web)"/>
    <w:basedOn w:val="Normal"/>
    <w:uiPriority w:val="99"/>
    <w:semiHidden/>
    <w:unhideWhenUsed/>
    <w:rsid w:val="002C6AB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ilfuvd">
    <w:name w:val="ilfuvd"/>
    <w:basedOn w:val="DefaultParagraphFont"/>
    <w:rsid w:val="00F271C6"/>
  </w:style>
  <w:style w:type="table" w:styleId="TableGrid">
    <w:name w:val="Table Grid"/>
    <w:basedOn w:val="TableNormal"/>
    <w:rsid w:val="00371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ubheads">
    <w:name w:val="Table subheads"/>
    <w:basedOn w:val="Normal"/>
    <w:qFormat/>
    <w:rsid w:val="00680FCF"/>
    <w:pPr>
      <w:spacing w:after="0" w:line="360" w:lineRule="auto"/>
    </w:pPr>
    <w:rPr>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73744">
      <w:bodyDiv w:val="1"/>
      <w:marLeft w:val="0"/>
      <w:marRight w:val="0"/>
      <w:marTop w:val="0"/>
      <w:marBottom w:val="0"/>
      <w:divBdr>
        <w:top w:val="none" w:sz="0" w:space="0" w:color="auto"/>
        <w:left w:val="none" w:sz="0" w:space="0" w:color="auto"/>
        <w:bottom w:val="none" w:sz="0" w:space="0" w:color="auto"/>
        <w:right w:val="none" w:sz="0" w:space="0" w:color="auto"/>
      </w:divBdr>
    </w:div>
    <w:div w:id="845362395">
      <w:bodyDiv w:val="1"/>
      <w:marLeft w:val="0"/>
      <w:marRight w:val="0"/>
      <w:marTop w:val="0"/>
      <w:marBottom w:val="0"/>
      <w:divBdr>
        <w:top w:val="none" w:sz="0" w:space="0" w:color="auto"/>
        <w:left w:val="none" w:sz="0" w:space="0" w:color="auto"/>
        <w:bottom w:val="none" w:sz="0" w:space="0" w:color="auto"/>
        <w:right w:val="none" w:sz="0" w:space="0" w:color="auto"/>
      </w:divBdr>
    </w:div>
    <w:div w:id="1267275382">
      <w:bodyDiv w:val="1"/>
      <w:marLeft w:val="0"/>
      <w:marRight w:val="0"/>
      <w:marTop w:val="0"/>
      <w:marBottom w:val="0"/>
      <w:divBdr>
        <w:top w:val="none" w:sz="0" w:space="0" w:color="auto"/>
        <w:left w:val="none" w:sz="0" w:space="0" w:color="auto"/>
        <w:bottom w:val="none" w:sz="0" w:space="0" w:color="auto"/>
        <w:right w:val="none" w:sz="0" w:space="0" w:color="auto"/>
      </w:divBdr>
    </w:div>
    <w:div w:id="211690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eli/2016/si/221/made/en/print" TargetMode="External"/><Relationship Id="rId13" Type="http://schemas.openxmlformats.org/officeDocument/2006/relationships/hyperlink" Target="http://www.irishstatutebook.ie/eli/2016/si/221/made/en/print" TargetMode="External"/><Relationship Id="rId18" Type="http://schemas.openxmlformats.org/officeDocument/2006/relationships/hyperlink" Target="https://www.dcya.gov.ie/documents/publications/ODTC_Full_Eng.pdf" TargetMode="External"/><Relationship Id="rId26" Type="http://schemas.openxmlformats.org/officeDocument/2006/relationships/hyperlink" Target="https://www.dataprotection.ie/docs/Data-Protection-CCTV/m/242.htm" TargetMode="External"/><Relationship Id="rId39" Type="http://schemas.openxmlformats.org/officeDocument/2006/relationships/hyperlink" Target="http://www.davidpublisher.org/Public/uploads/Contribute/5643e8fa5b797.pdf" TargetMode="External"/><Relationship Id="rId3" Type="http://schemas.openxmlformats.org/officeDocument/2006/relationships/styles" Target="styles.xml"/><Relationship Id="rId21" Type="http://schemas.openxmlformats.org/officeDocument/2006/relationships/hyperlink" Target="http://siolta.ie/" TargetMode="External"/><Relationship Id="rId34" Type="http://schemas.openxmlformats.org/officeDocument/2006/relationships/hyperlink" Target="https://www.education.ie/en/Publications/Inspection-Reports-Publications/Evaluation-Reports-Guidelines/A-Guide-to-Early-years-Education-focused-Inspection-EYEI-in-Early-years-Settings-Participating-ECCE-Programme.pdf"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dataprotection.ie/docs/GDPR/1623.htm" TargetMode="External"/><Relationship Id="rId17" Type="http://schemas.openxmlformats.org/officeDocument/2006/relationships/hyperlink" Target="http://www.irishstatutebook.ie/eli/2015/act/36/enacted/en/pdf" TargetMode="External"/><Relationship Id="rId25" Type="http://schemas.openxmlformats.org/officeDocument/2006/relationships/hyperlink" Target="http://www.tusla.ie/services/preschool-services/early-years-quality-and-regulatory-framework/" TargetMode="External"/><Relationship Id="rId33" Type="http://schemas.openxmlformats.org/officeDocument/2006/relationships/hyperlink" Target="https://www.ncca.ie/en/early-childhood/aistear-siolta-practice-guide" TargetMode="External"/><Relationship Id="rId38" Type="http://schemas.openxmlformats.org/officeDocument/2006/relationships/hyperlink" Target="http://dataprotectionschools.ie/en/Resources/"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usla.ie/uploads/content/Children_First_National_Guidance_2017.pdf" TargetMode="External"/><Relationship Id="rId20" Type="http://schemas.openxmlformats.org/officeDocument/2006/relationships/hyperlink" Target="http://www.tusla.ie/services/preschool-services/early-years-quality-and-regulatory-framework/" TargetMode="External"/><Relationship Id="rId29" Type="http://schemas.openxmlformats.org/officeDocument/2006/relationships/hyperlink" Target="http://www.tusla.ie/services/preschool-services/early-years-quality-and-regulatory-framework/"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ishstatutebook.ie/eli/2018/act/7/enacted/en/html?q=data+protection" TargetMode="External"/><Relationship Id="rId24" Type="http://schemas.openxmlformats.org/officeDocument/2006/relationships/hyperlink" Target="https://www.barnardos.ie/learning-development/early-years-professional-development-publications/tusla-early-years-policies" TargetMode="External"/><Relationship Id="rId32" Type="http://schemas.openxmlformats.org/officeDocument/2006/relationships/hyperlink" Target="https://www.ncca.ie/en/early-childhood/aistear" TargetMode="External"/><Relationship Id="rId37" Type="http://schemas.openxmlformats.org/officeDocument/2006/relationships/hyperlink" Target="https://onlinecompass.org.uk/" TargetMode="External"/><Relationship Id="rId40" Type="http://schemas.openxmlformats.org/officeDocument/2006/relationships/hyperlink" Target="https://ccie-media.s3.amazonaws.com/exchangefocus/001-exchangefocus.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ataprotection.ie/docs/GDPR/1623.htm" TargetMode="External"/><Relationship Id="rId23" Type="http://schemas.openxmlformats.org/officeDocument/2006/relationships/hyperlink" Target="https://www.tusla.ie/services/preschool-services/early-years-quality-and-regulatory-framework/" TargetMode="External"/><Relationship Id="rId28" Type="http://schemas.openxmlformats.org/officeDocument/2006/relationships/hyperlink" Target="http://www.dataprotection.ie" TargetMode="External"/><Relationship Id="rId36" Type="http://schemas.openxmlformats.org/officeDocument/2006/relationships/hyperlink" Target="https://www.earlychildhoodireland.ie/work/operating-childcare-service/guidelines-on-using-imagesvideo-of-children/" TargetMode="External"/><Relationship Id="rId10" Type="http://schemas.openxmlformats.org/officeDocument/2006/relationships/hyperlink" Target="https://www.ncca.ie/en/early-childhood/aistear" TargetMode="External"/><Relationship Id="rId19" Type="http://schemas.openxmlformats.org/officeDocument/2006/relationships/hyperlink" Target="http://www.tusla.ie/services/preschool-services/early-years-quality-and-regulatory-framework/" TargetMode="External"/><Relationship Id="rId31" Type="http://schemas.openxmlformats.org/officeDocument/2006/relationships/hyperlink" Target="http://www.siolta.ie"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education.ie/en/Publications/Inspection-Reports-Publications/Evaluation-Reports-Guidelines/guide-to-early-years-education-inspections.pdf" TargetMode="External"/><Relationship Id="rId14" Type="http://schemas.openxmlformats.org/officeDocument/2006/relationships/hyperlink" Target="http://www.irishstatutebook.ie/eli/2018/act/7/enacted/en/html?q=data+protection" TargetMode="External"/><Relationship Id="rId22" Type="http://schemas.openxmlformats.org/officeDocument/2006/relationships/hyperlink" Target="https://www.ncca.ie/en/early-childhood/aistear" TargetMode="External"/><Relationship Id="rId27" Type="http://schemas.openxmlformats.org/officeDocument/2006/relationships/hyperlink" Target="http://dataprotectionschools.ie/en/Resources/" TargetMode="External"/><Relationship Id="rId30" Type="http://schemas.openxmlformats.org/officeDocument/2006/relationships/hyperlink" Target="http://www.tusla.ie/services/preschool-services/early-years-quality-and-regulatory-framework/" TargetMode="External"/><Relationship Id="rId35" Type="http://schemas.openxmlformats.org/officeDocument/2006/relationships/hyperlink" Target="https://www.nspcc.org.uk/preventing-abuse/safeguarding/photography-sharing-images-guidance/"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62D42-2982-4B2B-B80D-942199781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7591</Words>
  <Characters>43271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50761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Lawton</dc:creator>
  <cp:keywords/>
  <dc:description/>
  <cp:lastModifiedBy>Sinead Lawton</cp:lastModifiedBy>
  <cp:revision>3</cp:revision>
  <cp:lastPrinted>2018-02-13T16:28:00Z</cp:lastPrinted>
  <dcterms:created xsi:type="dcterms:W3CDTF">2018-10-10T13:38:00Z</dcterms:created>
  <dcterms:modified xsi:type="dcterms:W3CDTF">2018-10-10T13:39:00Z</dcterms:modified>
</cp:coreProperties>
</file>